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EC0" w:rsidRDefault="004D2EC0" w:rsidP="004D2EC0">
      <w:pPr>
        <w:jc w:val="center"/>
        <w:rPr>
          <w:sz w:val="26"/>
          <w:szCs w:val="26"/>
        </w:rPr>
      </w:pPr>
    </w:p>
    <w:p w:rsidR="004D2EC0" w:rsidRDefault="003D536A" w:rsidP="004D2EC0">
      <w:pPr>
        <w:jc w:val="center"/>
      </w:pPr>
      <w:r w:rsidRPr="00E76560">
        <w:rPr>
          <w:sz w:val="26"/>
          <w:szCs w:val="26"/>
        </w:rPr>
        <w:t>ПРИКАЗ</w:t>
      </w:r>
      <w:r w:rsidR="004D2EC0" w:rsidRPr="004D2EC0">
        <w:t xml:space="preserve"> </w:t>
      </w:r>
    </w:p>
    <w:p w:rsidR="004D2EC0" w:rsidRPr="004D2EC0" w:rsidRDefault="004D2EC0" w:rsidP="004D2EC0">
      <w:pPr>
        <w:jc w:val="center"/>
        <w:rPr>
          <w:sz w:val="26"/>
          <w:szCs w:val="26"/>
        </w:rPr>
      </w:pPr>
      <w:r w:rsidRPr="004D2EC0">
        <w:rPr>
          <w:sz w:val="26"/>
          <w:szCs w:val="26"/>
        </w:rPr>
        <w:t>ДЕПАРТАМЕНТ</w:t>
      </w:r>
      <w:r>
        <w:rPr>
          <w:sz w:val="26"/>
          <w:szCs w:val="26"/>
        </w:rPr>
        <w:t xml:space="preserve">А </w:t>
      </w:r>
      <w:r w:rsidRPr="004D2EC0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E76560" w:rsidRDefault="004D2EC0" w:rsidP="004D2EC0">
      <w:pPr>
        <w:jc w:val="center"/>
        <w:rPr>
          <w:sz w:val="26"/>
          <w:szCs w:val="26"/>
        </w:rPr>
      </w:pPr>
      <w:r w:rsidRPr="004D2EC0">
        <w:rPr>
          <w:sz w:val="26"/>
          <w:szCs w:val="26"/>
        </w:rPr>
        <w:t>ТОМСКОЙ ОБЛАСТИ</w:t>
      </w:r>
    </w:p>
    <w:p w:rsidR="001E0DAC" w:rsidRPr="00E76560" w:rsidRDefault="001E0DAC" w:rsidP="001E0DAC">
      <w:pPr>
        <w:jc w:val="center"/>
        <w:rPr>
          <w:sz w:val="26"/>
          <w:szCs w:val="26"/>
        </w:rPr>
      </w:pPr>
    </w:p>
    <w:p w:rsidR="00322E96" w:rsidRPr="00E76560" w:rsidRDefault="004F1E11" w:rsidP="001E0DAC">
      <w:pPr>
        <w:rPr>
          <w:sz w:val="26"/>
          <w:szCs w:val="26"/>
        </w:rPr>
      </w:pPr>
      <w:r>
        <w:rPr>
          <w:sz w:val="26"/>
          <w:szCs w:val="26"/>
        </w:rPr>
        <w:t xml:space="preserve">7 февраля </w:t>
      </w:r>
      <w:r w:rsidR="00322E96" w:rsidRPr="00E76560">
        <w:rPr>
          <w:sz w:val="26"/>
          <w:szCs w:val="26"/>
        </w:rPr>
        <w:t xml:space="preserve"> </w:t>
      </w:r>
      <w:r w:rsidR="001E0DAC" w:rsidRPr="00E76560">
        <w:rPr>
          <w:sz w:val="26"/>
          <w:szCs w:val="26"/>
        </w:rPr>
        <w:t>2018</w:t>
      </w:r>
      <w:r>
        <w:rPr>
          <w:sz w:val="26"/>
          <w:szCs w:val="26"/>
        </w:rPr>
        <w:t xml:space="preserve"> года</w:t>
      </w:r>
      <w:r w:rsidR="00322E96" w:rsidRPr="00E76560">
        <w:rPr>
          <w:sz w:val="26"/>
          <w:szCs w:val="26"/>
        </w:rPr>
        <w:t xml:space="preserve">  </w:t>
      </w:r>
      <w:r w:rsidR="00322E96" w:rsidRPr="00E76560">
        <w:rPr>
          <w:sz w:val="26"/>
          <w:szCs w:val="26"/>
        </w:rPr>
        <w:tab/>
        <w:t xml:space="preserve">                        </w:t>
      </w:r>
      <w:r w:rsidR="001E0DAC" w:rsidRPr="00E76560">
        <w:rPr>
          <w:sz w:val="26"/>
          <w:szCs w:val="26"/>
        </w:rPr>
        <w:t xml:space="preserve">                         </w:t>
      </w:r>
      <w:r w:rsidR="00A52C3E" w:rsidRPr="00E76560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  </w:t>
      </w:r>
      <w:r w:rsidR="00A52C3E" w:rsidRPr="00E76560">
        <w:rPr>
          <w:sz w:val="26"/>
          <w:szCs w:val="26"/>
        </w:rPr>
        <w:t xml:space="preserve"> </w:t>
      </w:r>
      <w:r w:rsidR="004D006C" w:rsidRPr="00E76560">
        <w:rPr>
          <w:sz w:val="26"/>
          <w:szCs w:val="26"/>
        </w:rPr>
        <w:t xml:space="preserve">   </w:t>
      </w:r>
      <w:r w:rsidR="00E76560">
        <w:rPr>
          <w:sz w:val="26"/>
          <w:szCs w:val="26"/>
        </w:rPr>
        <w:t xml:space="preserve">        </w:t>
      </w:r>
      <w:r w:rsidR="004D006C" w:rsidRPr="00E76560">
        <w:rPr>
          <w:sz w:val="26"/>
          <w:szCs w:val="26"/>
        </w:rPr>
        <w:t xml:space="preserve">           </w:t>
      </w:r>
      <w:r>
        <w:rPr>
          <w:sz w:val="26"/>
          <w:szCs w:val="26"/>
        </w:rPr>
        <w:t>№  5</w:t>
      </w:r>
    </w:p>
    <w:p w:rsidR="003D536A" w:rsidRPr="00E76560" w:rsidRDefault="00E76560" w:rsidP="003D536A">
      <w:pPr>
        <w:pStyle w:val="a7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  <w:r w:rsidRPr="00E76560">
        <w:rPr>
          <w:sz w:val="26"/>
          <w:szCs w:val="26"/>
        </w:rPr>
        <w:t xml:space="preserve">О </w:t>
      </w:r>
      <w:r w:rsidR="009A462A" w:rsidRPr="00E76560">
        <w:rPr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E76560">
        <w:rPr>
          <w:sz w:val="26"/>
          <w:szCs w:val="26"/>
        </w:rPr>
        <w:t xml:space="preserve"> от 02.10.2013 № 99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</w:p>
    <w:p w:rsidR="0084521C" w:rsidRPr="00E76560" w:rsidRDefault="0084521C" w:rsidP="0084521C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 xml:space="preserve">В </w:t>
      </w:r>
      <w:r>
        <w:rPr>
          <w:sz w:val="26"/>
          <w:szCs w:val="26"/>
        </w:rPr>
        <w:t>связи с</w:t>
      </w:r>
      <w:r w:rsidRPr="00E76560">
        <w:rPr>
          <w:sz w:val="26"/>
          <w:szCs w:val="26"/>
        </w:rPr>
        <w:t xml:space="preserve"> реорганизаци</w:t>
      </w:r>
      <w:r>
        <w:rPr>
          <w:sz w:val="26"/>
          <w:szCs w:val="26"/>
        </w:rPr>
        <w:t>ей</w:t>
      </w:r>
      <w:r w:rsidRPr="00E76560">
        <w:rPr>
          <w:sz w:val="26"/>
          <w:szCs w:val="26"/>
        </w:rPr>
        <w:t xml:space="preserve"> Областного государственного унитарного предприятия «Томский областной центр технической инвентаризации»</w:t>
      </w:r>
      <w:r>
        <w:rPr>
          <w:sz w:val="26"/>
          <w:szCs w:val="26"/>
        </w:rPr>
        <w:t xml:space="preserve"> в областное государственное бюджетное учреждение «Томский областной центр инвентаризации и кадастра», а также </w:t>
      </w:r>
      <w:r w:rsidRPr="00E76560">
        <w:rPr>
          <w:sz w:val="26"/>
          <w:szCs w:val="26"/>
        </w:rPr>
        <w:t>с целью совершенствования нормативного правового акта</w:t>
      </w:r>
    </w:p>
    <w:p w:rsidR="004D42D5" w:rsidRPr="00E76560" w:rsidRDefault="004D42D5" w:rsidP="004D006C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ПРИКАЗЫВАЮ:</w:t>
      </w:r>
    </w:p>
    <w:p w:rsidR="00B65088" w:rsidRPr="00E76560" w:rsidRDefault="00C06E8C" w:rsidP="004D006C">
      <w:pPr>
        <w:pStyle w:val="a9"/>
        <w:widowControl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proofErr w:type="gramStart"/>
      <w:r w:rsidRPr="00E76560">
        <w:rPr>
          <w:sz w:val="26"/>
          <w:szCs w:val="26"/>
        </w:rPr>
        <w:t>В</w:t>
      </w:r>
      <w:r w:rsidR="009A462A" w:rsidRPr="00E76560">
        <w:rPr>
          <w:sz w:val="26"/>
          <w:szCs w:val="26"/>
        </w:rPr>
        <w:t xml:space="preserve">нести в </w:t>
      </w:r>
      <w:hyperlink r:id="rId9" w:history="1">
        <w:r w:rsidR="009A462A" w:rsidRPr="00E76560">
          <w:rPr>
            <w:sz w:val="26"/>
            <w:szCs w:val="26"/>
          </w:rPr>
          <w:t>приказ</w:t>
        </w:r>
      </w:hyperlink>
      <w:r w:rsidR="009A462A" w:rsidRPr="00E76560">
        <w:rPr>
          <w:sz w:val="26"/>
          <w:szCs w:val="26"/>
        </w:rPr>
        <w:t xml:space="preserve"> Департамента по управлению государственной собственностью Томской области от 02.10.2013 № </w:t>
      </w:r>
      <w:r w:rsidR="001C4B7D" w:rsidRPr="00E76560">
        <w:rPr>
          <w:sz w:val="26"/>
          <w:szCs w:val="26"/>
        </w:rPr>
        <w:t>99</w:t>
      </w:r>
      <w:r w:rsidR="009A462A" w:rsidRPr="00E76560">
        <w:rPr>
          <w:sz w:val="26"/>
          <w:szCs w:val="26"/>
        </w:rPr>
        <w:t xml:space="preserve"> </w:t>
      </w:r>
      <w:r w:rsidR="001C4B7D" w:rsidRPr="00E76560">
        <w:rPr>
          <w:sz w:val="26"/>
          <w:szCs w:val="26"/>
        </w:rPr>
        <w:t>«Об утверждении целевых показателей эффективности деятельности, критериев оценки эффективности работы руководителя, условий премирования (</w:t>
      </w:r>
      <w:proofErr w:type="spellStart"/>
      <w:r w:rsidR="001C4B7D" w:rsidRPr="00E76560">
        <w:rPr>
          <w:sz w:val="26"/>
          <w:szCs w:val="26"/>
        </w:rPr>
        <w:t>депремирования</w:t>
      </w:r>
      <w:proofErr w:type="spellEnd"/>
      <w:r w:rsidR="001C4B7D" w:rsidRPr="00E76560">
        <w:rPr>
          <w:sz w:val="26"/>
          <w:szCs w:val="26"/>
        </w:rPr>
        <w:t>) руководителей учр</w:t>
      </w:r>
      <w:r w:rsidR="008309C4" w:rsidRPr="00E76560">
        <w:rPr>
          <w:sz w:val="26"/>
          <w:szCs w:val="26"/>
        </w:rPr>
        <w:t>еждений, находящихся в ведении Д</w:t>
      </w:r>
      <w:r w:rsidR="001C4B7D" w:rsidRPr="00E76560">
        <w:rPr>
          <w:sz w:val="26"/>
          <w:szCs w:val="26"/>
        </w:rPr>
        <w:t>епартамента по управлению государственной собственностью Томской области»</w:t>
      </w:r>
      <w:r w:rsidR="00E63E17" w:rsidRPr="00E76560">
        <w:rPr>
          <w:sz w:val="26"/>
          <w:szCs w:val="26"/>
        </w:rPr>
        <w:t xml:space="preserve"> (Официальный интернет-портал «Электронная Администрация Томской области» (</w:t>
      </w:r>
      <w:hyperlink r:id="rId10" w:history="1">
        <w:r w:rsidR="00E63E17" w:rsidRPr="00E76560">
          <w:rPr>
            <w:sz w:val="26"/>
            <w:szCs w:val="26"/>
          </w:rPr>
          <w:t>www.tomsk.gov.ru</w:t>
        </w:r>
      </w:hyperlink>
      <w:r w:rsidR="00E63E17" w:rsidRPr="00E76560">
        <w:rPr>
          <w:sz w:val="26"/>
          <w:szCs w:val="26"/>
        </w:rPr>
        <w:t>), 20.05.2015)</w:t>
      </w:r>
      <w:r w:rsidR="001C4B7D" w:rsidRPr="00E76560">
        <w:rPr>
          <w:sz w:val="26"/>
          <w:szCs w:val="26"/>
        </w:rPr>
        <w:t xml:space="preserve"> </w:t>
      </w:r>
      <w:r w:rsidR="009A462A" w:rsidRPr="00E76560">
        <w:rPr>
          <w:sz w:val="26"/>
          <w:szCs w:val="26"/>
        </w:rPr>
        <w:t>следующие изменения:</w:t>
      </w:r>
      <w:proofErr w:type="gramEnd"/>
    </w:p>
    <w:p w:rsidR="004C2D64" w:rsidRPr="00E76560" w:rsidRDefault="004D42D5" w:rsidP="004D006C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п</w:t>
      </w:r>
      <w:r w:rsidR="004C2D64" w:rsidRPr="00E76560">
        <w:rPr>
          <w:sz w:val="26"/>
          <w:szCs w:val="26"/>
        </w:rPr>
        <w:t>ункт 1</w:t>
      </w:r>
      <w:r w:rsidR="00081F10" w:rsidRPr="00E76560">
        <w:rPr>
          <w:sz w:val="26"/>
          <w:szCs w:val="26"/>
        </w:rPr>
        <w:t xml:space="preserve"> </w:t>
      </w:r>
      <w:r w:rsidR="004C2D64" w:rsidRPr="00E76560">
        <w:rPr>
          <w:sz w:val="26"/>
          <w:szCs w:val="26"/>
        </w:rPr>
        <w:t xml:space="preserve">изложить в следующей редакции: </w:t>
      </w:r>
    </w:p>
    <w:p w:rsidR="00AC763A" w:rsidRPr="00E76560" w:rsidRDefault="00081F10" w:rsidP="004D006C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«</w:t>
      </w:r>
      <w:r w:rsidR="004C2D64" w:rsidRPr="00E76560">
        <w:rPr>
          <w:sz w:val="26"/>
          <w:szCs w:val="26"/>
        </w:rPr>
        <w:t>1. Утвердить целевые показатели эффективности деятельности, критерии оценки эф</w:t>
      </w:r>
      <w:r w:rsidR="00A33E9E" w:rsidRPr="00E76560">
        <w:rPr>
          <w:sz w:val="26"/>
          <w:szCs w:val="26"/>
        </w:rPr>
        <w:t>фективности работы руководител</w:t>
      </w:r>
      <w:r w:rsidR="00AC763A" w:rsidRPr="00E76560">
        <w:rPr>
          <w:sz w:val="26"/>
          <w:szCs w:val="26"/>
        </w:rPr>
        <w:t>ей:</w:t>
      </w:r>
    </w:p>
    <w:p w:rsidR="00AC763A" w:rsidRPr="00E76560" w:rsidRDefault="004C2D64" w:rsidP="004D006C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 xml:space="preserve">областного государственного бюджетного </w:t>
      </w:r>
      <w:r w:rsidR="008309C4" w:rsidRPr="00E76560">
        <w:rPr>
          <w:sz w:val="26"/>
          <w:szCs w:val="26"/>
        </w:rPr>
        <w:t>специализированного учреждения «</w:t>
      </w:r>
      <w:r w:rsidRPr="00E76560">
        <w:rPr>
          <w:sz w:val="26"/>
          <w:szCs w:val="26"/>
        </w:rPr>
        <w:t>Облас</w:t>
      </w:r>
      <w:r w:rsidR="008309C4" w:rsidRPr="00E76560">
        <w:rPr>
          <w:sz w:val="26"/>
          <w:szCs w:val="26"/>
        </w:rPr>
        <w:t>тное имущественное казначейство»</w:t>
      </w:r>
      <w:r w:rsidRPr="00E76560">
        <w:rPr>
          <w:sz w:val="26"/>
          <w:szCs w:val="26"/>
        </w:rPr>
        <w:t xml:space="preserve"> согласно </w:t>
      </w:r>
      <w:hyperlink r:id="rId11" w:history="1">
        <w:r w:rsidRPr="00E76560">
          <w:rPr>
            <w:sz w:val="26"/>
            <w:szCs w:val="26"/>
          </w:rPr>
          <w:t>приложению 1</w:t>
        </w:r>
      </w:hyperlink>
      <w:r w:rsidR="00AC763A" w:rsidRPr="00E76560">
        <w:rPr>
          <w:sz w:val="26"/>
          <w:szCs w:val="26"/>
        </w:rPr>
        <w:t xml:space="preserve"> к настоящему приказу;</w:t>
      </w:r>
    </w:p>
    <w:p w:rsidR="00D82337" w:rsidRPr="00E76560" w:rsidRDefault="00AC763A" w:rsidP="004D006C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 xml:space="preserve">областного государственного бюджетного учреждения «Томский областной центр инвентаризации и кадастра» согласно приложению </w:t>
      </w:r>
      <w:hyperlink r:id="rId12" w:history="1">
        <w:r w:rsidR="008A3497" w:rsidRPr="00E76560">
          <w:rPr>
            <w:sz w:val="26"/>
            <w:szCs w:val="26"/>
          </w:rPr>
          <w:t>1-1</w:t>
        </w:r>
      </w:hyperlink>
      <w:r w:rsidRPr="00E76560">
        <w:rPr>
          <w:sz w:val="26"/>
          <w:szCs w:val="26"/>
        </w:rPr>
        <w:t xml:space="preserve"> к настоящему приказу</w:t>
      </w:r>
      <w:proofErr w:type="gramStart"/>
      <w:r w:rsidRPr="00E76560">
        <w:rPr>
          <w:sz w:val="26"/>
          <w:szCs w:val="26"/>
        </w:rPr>
        <w:t>.</w:t>
      </w:r>
      <w:r w:rsidR="004C2D64" w:rsidRPr="00E76560">
        <w:rPr>
          <w:sz w:val="26"/>
          <w:szCs w:val="26"/>
        </w:rPr>
        <w:t>»;</w:t>
      </w:r>
      <w:proofErr w:type="gramEnd"/>
    </w:p>
    <w:p w:rsidR="005D429D" w:rsidRDefault="005D429D" w:rsidP="004D006C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1 изложить в новой редакции согласно приложению № 1 </w:t>
      </w:r>
      <w:r w:rsidRPr="00E76560">
        <w:rPr>
          <w:sz w:val="26"/>
          <w:szCs w:val="26"/>
        </w:rPr>
        <w:t>к настоящему приказу;</w:t>
      </w:r>
    </w:p>
    <w:p w:rsidR="004D006C" w:rsidRPr="00E76560" w:rsidRDefault="008A3497" w:rsidP="004D006C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дополнить приложением 1-1</w:t>
      </w:r>
      <w:r w:rsidR="00AC763A" w:rsidRPr="00E76560">
        <w:rPr>
          <w:sz w:val="26"/>
          <w:szCs w:val="26"/>
        </w:rPr>
        <w:t xml:space="preserve"> </w:t>
      </w:r>
      <w:r w:rsidRPr="00E76560">
        <w:rPr>
          <w:sz w:val="26"/>
          <w:szCs w:val="26"/>
        </w:rPr>
        <w:t>согласно приложению</w:t>
      </w:r>
      <w:r w:rsidR="005D429D">
        <w:rPr>
          <w:sz w:val="26"/>
          <w:szCs w:val="26"/>
        </w:rPr>
        <w:t xml:space="preserve"> № 2</w:t>
      </w:r>
      <w:r w:rsidR="004B429B" w:rsidRPr="00E76560">
        <w:rPr>
          <w:sz w:val="26"/>
          <w:szCs w:val="26"/>
        </w:rPr>
        <w:t xml:space="preserve"> к настоящему приказу</w:t>
      </w:r>
      <w:r w:rsidR="00A75178" w:rsidRPr="00E76560">
        <w:rPr>
          <w:sz w:val="26"/>
          <w:szCs w:val="26"/>
        </w:rPr>
        <w:t>;</w:t>
      </w:r>
    </w:p>
    <w:p w:rsidR="00EB67A3" w:rsidRPr="00E76560" w:rsidRDefault="008059C2" w:rsidP="004D006C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в приложении</w:t>
      </w:r>
      <w:r w:rsidR="00827E18" w:rsidRPr="00E76560">
        <w:rPr>
          <w:sz w:val="26"/>
          <w:szCs w:val="26"/>
        </w:rPr>
        <w:t xml:space="preserve"> 4</w:t>
      </w:r>
      <w:r w:rsidR="00BB0424" w:rsidRPr="00E76560">
        <w:rPr>
          <w:sz w:val="26"/>
          <w:szCs w:val="26"/>
        </w:rPr>
        <w:t xml:space="preserve">: </w:t>
      </w:r>
    </w:p>
    <w:p w:rsidR="0059453D" w:rsidRPr="00E76560" w:rsidRDefault="0059453D" w:rsidP="004D006C">
      <w:pPr>
        <w:pStyle w:val="a9"/>
        <w:widowControl/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а) пункт 2.3 дополнить абзацем следующего содержания:</w:t>
      </w:r>
    </w:p>
    <w:p w:rsidR="0059453D" w:rsidRPr="00E76560" w:rsidRDefault="0059453D" w:rsidP="004D006C">
      <w:pPr>
        <w:pStyle w:val="a9"/>
        <w:widowControl/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«В случае увольнения руководителя Учреждения в срок до 10 числа месяца, следующего за отчетным периодом, отчетность о выполнении целевых показателей эффективности деятельности Учреждения представляется в Департамент руководителем Учр</w:t>
      </w:r>
      <w:r w:rsidR="00E52629">
        <w:rPr>
          <w:sz w:val="26"/>
          <w:szCs w:val="26"/>
        </w:rPr>
        <w:t>еждения в срок</w:t>
      </w:r>
      <w:r w:rsidRPr="00E76560">
        <w:rPr>
          <w:sz w:val="26"/>
          <w:szCs w:val="26"/>
        </w:rPr>
        <w:t xml:space="preserve"> не позднее 3 рабочих дней до планируемой даты увольнения</w:t>
      </w:r>
      <w:proofErr w:type="gramStart"/>
      <w:r w:rsidRPr="00E76560">
        <w:rPr>
          <w:sz w:val="26"/>
          <w:szCs w:val="26"/>
        </w:rPr>
        <w:t>.»;</w:t>
      </w:r>
      <w:proofErr w:type="gramEnd"/>
    </w:p>
    <w:p w:rsidR="008A3497" w:rsidRPr="00E76560" w:rsidRDefault="0059453D" w:rsidP="004D006C">
      <w:pPr>
        <w:pStyle w:val="a9"/>
        <w:widowControl/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б</w:t>
      </w:r>
      <w:r w:rsidR="00827E18" w:rsidRPr="00E76560">
        <w:rPr>
          <w:sz w:val="26"/>
          <w:szCs w:val="26"/>
        </w:rPr>
        <w:t>)</w:t>
      </w:r>
      <w:r w:rsidR="00BB0424" w:rsidRPr="00E76560">
        <w:rPr>
          <w:sz w:val="26"/>
          <w:szCs w:val="26"/>
        </w:rPr>
        <w:t xml:space="preserve"> </w:t>
      </w:r>
      <w:r w:rsidR="008A3497" w:rsidRPr="00E76560">
        <w:rPr>
          <w:sz w:val="26"/>
          <w:szCs w:val="26"/>
        </w:rPr>
        <w:t xml:space="preserve">дополнить </w:t>
      </w:r>
      <w:r w:rsidR="00BB0424" w:rsidRPr="00E76560">
        <w:rPr>
          <w:sz w:val="26"/>
          <w:szCs w:val="26"/>
        </w:rPr>
        <w:t>пункт</w:t>
      </w:r>
      <w:r w:rsidR="008A3497" w:rsidRPr="00E76560">
        <w:rPr>
          <w:sz w:val="26"/>
          <w:szCs w:val="26"/>
        </w:rPr>
        <w:t>ом 2.7.1-1 следующего содержания:</w:t>
      </w:r>
    </w:p>
    <w:p w:rsidR="008A3497" w:rsidRPr="00E76560" w:rsidRDefault="008A3497" w:rsidP="004D006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76560">
        <w:rPr>
          <w:rFonts w:ascii="Times New Roman" w:hAnsi="Times New Roman" w:cs="Times New Roman"/>
          <w:sz w:val="26"/>
          <w:szCs w:val="26"/>
        </w:rPr>
        <w:t>«</w:t>
      </w:r>
      <w:r w:rsidR="004D006C" w:rsidRPr="00E76560">
        <w:rPr>
          <w:rFonts w:ascii="Times New Roman" w:hAnsi="Times New Roman" w:cs="Times New Roman"/>
          <w:sz w:val="26"/>
          <w:szCs w:val="26"/>
        </w:rPr>
        <w:t xml:space="preserve">2.7.1-1. </w:t>
      </w:r>
      <w:r w:rsidRPr="00E76560">
        <w:rPr>
          <w:rFonts w:ascii="Times New Roman" w:hAnsi="Times New Roman" w:cs="Times New Roman"/>
          <w:sz w:val="26"/>
          <w:szCs w:val="26"/>
        </w:rPr>
        <w:t>Областное государственное бюджетное учреждение «Томский областной центр инвентаризации и кадастра»</w:t>
      </w:r>
    </w:p>
    <w:p w:rsidR="008A3497" w:rsidRPr="00E76560" w:rsidRDefault="008A3497" w:rsidP="008A3497">
      <w:pPr>
        <w:pStyle w:val="ConsPlusNormal"/>
        <w:ind w:left="-142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b"/>
        <w:tblW w:w="10314" w:type="dxa"/>
        <w:tblLook w:val="04A0" w:firstRow="1" w:lastRow="0" w:firstColumn="1" w:lastColumn="0" w:noHBand="0" w:noVBand="1"/>
      </w:tblPr>
      <w:tblGrid>
        <w:gridCol w:w="534"/>
        <w:gridCol w:w="4394"/>
        <w:gridCol w:w="5386"/>
      </w:tblGrid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Период для начисления премии по итогам работы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Максимальный размер премии по итогам работы в процентах годового премиального фонда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Январь 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8,34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8,34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Июль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Август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8,34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8,33</w:t>
            </w:r>
          </w:p>
        </w:tc>
      </w:tr>
      <w:tr w:rsidR="008A3497" w:rsidRPr="00E76560" w:rsidTr="00D60382">
        <w:tc>
          <w:tcPr>
            <w:tcW w:w="53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394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8,34</w:t>
            </w:r>
          </w:p>
        </w:tc>
      </w:tr>
      <w:tr w:rsidR="008A3497" w:rsidRPr="00E76560" w:rsidTr="00D60382">
        <w:tc>
          <w:tcPr>
            <w:tcW w:w="4928" w:type="dxa"/>
            <w:gridSpan w:val="2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ИТОГО за год</w:t>
            </w:r>
          </w:p>
        </w:tc>
        <w:tc>
          <w:tcPr>
            <w:tcW w:w="5386" w:type="dxa"/>
          </w:tcPr>
          <w:p w:rsidR="008A3497" w:rsidRPr="00E76560" w:rsidRDefault="008A3497" w:rsidP="00D60382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100,0»;</w:t>
            </w:r>
          </w:p>
        </w:tc>
      </w:tr>
    </w:tbl>
    <w:p w:rsidR="00827E18" w:rsidRPr="00E76560" w:rsidRDefault="00827E18" w:rsidP="008A3497">
      <w:pPr>
        <w:widowControl/>
        <w:tabs>
          <w:tab w:val="left" w:pos="851"/>
        </w:tabs>
        <w:jc w:val="both"/>
        <w:rPr>
          <w:sz w:val="26"/>
          <w:szCs w:val="26"/>
        </w:rPr>
      </w:pPr>
    </w:p>
    <w:p w:rsidR="00827E18" w:rsidRPr="00E76560" w:rsidRDefault="0059453D" w:rsidP="004D006C">
      <w:pPr>
        <w:pStyle w:val="a9"/>
        <w:widowControl/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в</w:t>
      </w:r>
      <w:r w:rsidR="00827E18" w:rsidRPr="00E76560">
        <w:rPr>
          <w:sz w:val="26"/>
          <w:szCs w:val="26"/>
        </w:rPr>
        <w:t>)</w:t>
      </w:r>
      <w:r w:rsidR="00BB0424" w:rsidRPr="00E76560">
        <w:rPr>
          <w:sz w:val="26"/>
          <w:szCs w:val="26"/>
        </w:rPr>
        <w:t xml:space="preserve"> пункт 2.11 изложить в следующей редакции:</w:t>
      </w:r>
    </w:p>
    <w:p w:rsidR="00181236" w:rsidRPr="00E76560" w:rsidRDefault="00BB0424" w:rsidP="004D006C">
      <w:pPr>
        <w:pStyle w:val="a9"/>
        <w:widowControl/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 xml:space="preserve">«2.11. </w:t>
      </w:r>
      <w:r w:rsidR="00181236" w:rsidRPr="00E76560">
        <w:rPr>
          <w:sz w:val="26"/>
          <w:szCs w:val="26"/>
        </w:rPr>
        <w:t xml:space="preserve">При увольнении руководителя Учреждения до истечения отчетного периода, за который осуществляется премирование, премия руководителю не начисляется. </w:t>
      </w:r>
    </w:p>
    <w:p w:rsidR="00827E18" w:rsidRPr="00E76560" w:rsidRDefault="00181236" w:rsidP="004D006C">
      <w:pPr>
        <w:pStyle w:val="a9"/>
        <w:widowControl/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При назначении руководителя Учреждения на должность в соответствующем отчетном периоде премия начисляется за фактически отработанное время</w:t>
      </w:r>
      <w:proofErr w:type="gramStart"/>
      <w:r w:rsidR="002A0BAE" w:rsidRPr="00E76560">
        <w:rPr>
          <w:sz w:val="26"/>
          <w:szCs w:val="26"/>
        </w:rPr>
        <w:t>.»</w:t>
      </w:r>
      <w:r w:rsidR="008A3497" w:rsidRPr="00E76560">
        <w:rPr>
          <w:sz w:val="26"/>
          <w:szCs w:val="26"/>
        </w:rPr>
        <w:t>.</w:t>
      </w:r>
      <w:proofErr w:type="gramEnd"/>
    </w:p>
    <w:p w:rsidR="004B429B" w:rsidRPr="00E76560" w:rsidRDefault="004B429B" w:rsidP="004D006C">
      <w:pPr>
        <w:pStyle w:val="ConsPlusNormal"/>
        <w:numPr>
          <w:ilvl w:val="0"/>
          <w:numId w:val="3"/>
        </w:numPr>
        <w:tabs>
          <w:tab w:val="left" w:pos="709"/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rFonts w:ascii="Times New Roman" w:hAnsi="Times New Roman" w:cs="Times New Roman"/>
          <w:sz w:val="26"/>
          <w:szCs w:val="26"/>
        </w:rPr>
        <w:t xml:space="preserve">Настоящий приказ </w:t>
      </w:r>
      <w:r w:rsidR="002A0BAE" w:rsidRPr="00E76560">
        <w:rPr>
          <w:rFonts w:ascii="Times New Roman" w:hAnsi="Times New Roman" w:cs="Times New Roman"/>
          <w:sz w:val="26"/>
          <w:szCs w:val="26"/>
        </w:rPr>
        <w:t>вступает в силу со дня подписания</w:t>
      </w:r>
      <w:r w:rsidR="008A3497" w:rsidRPr="00E76560">
        <w:rPr>
          <w:rFonts w:ascii="Times New Roman" w:hAnsi="Times New Roman" w:cs="Times New Roman"/>
          <w:sz w:val="26"/>
          <w:szCs w:val="26"/>
        </w:rPr>
        <w:t xml:space="preserve"> и распространяет свое</w:t>
      </w:r>
      <w:r w:rsidR="00A55B0F" w:rsidRPr="00E76560">
        <w:rPr>
          <w:rFonts w:ascii="Times New Roman" w:hAnsi="Times New Roman" w:cs="Times New Roman"/>
          <w:sz w:val="26"/>
          <w:szCs w:val="26"/>
        </w:rPr>
        <w:t xml:space="preserve"> действие на правоотношения, возникшие с 10.01.2018.</w:t>
      </w:r>
      <w:r w:rsidR="002A0BAE" w:rsidRPr="00E7656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429B" w:rsidRPr="00E76560" w:rsidRDefault="004B429B" w:rsidP="004B429B">
      <w:pPr>
        <w:pStyle w:val="a7"/>
        <w:jc w:val="both"/>
        <w:rPr>
          <w:sz w:val="26"/>
          <w:szCs w:val="26"/>
        </w:rPr>
      </w:pPr>
    </w:p>
    <w:p w:rsidR="001C76E1" w:rsidRPr="00E76560" w:rsidRDefault="001C76E1" w:rsidP="004B429B">
      <w:pPr>
        <w:pStyle w:val="a7"/>
        <w:jc w:val="both"/>
        <w:rPr>
          <w:sz w:val="26"/>
          <w:szCs w:val="26"/>
        </w:rPr>
      </w:pPr>
    </w:p>
    <w:p w:rsidR="004D006C" w:rsidRPr="00E76560" w:rsidRDefault="004D006C" w:rsidP="004B429B">
      <w:pPr>
        <w:pStyle w:val="a7"/>
        <w:jc w:val="both"/>
        <w:rPr>
          <w:sz w:val="26"/>
          <w:szCs w:val="26"/>
        </w:rPr>
      </w:pPr>
    </w:p>
    <w:p w:rsidR="004B429B" w:rsidRPr="00E76560" w:rsidRDefault="00D4745C" w:rsidP="004B429B">
      <w:pPr>
        <w:tabs>
          <w:tab w:val="left" w:pos="76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И.о. на</w:t>
      </w:r>
      <w:r w:rsidR="00532C6D" w:rsidRPr="00E76560">
        <w:rPr>
          <w:sz w:val="26"/>
          <w:szCs w:val="26"/>
        </w:rPr>
        <w:t>чальник</w:t>
      </w:r>
      <w:r>
        <w:rPr>
          <w:sz w:val="26"/>
          <w:szCs w:val="26"/>
        </w:rPr>
        <w:t>а</w:t>
      </w:r>
      <w:r w:rsidR="001E0DAC" w:rsidRPr="00E76560">
        <w:rPr>
          <w:sz w:val="26"/>
          <w:szCs w:val="26"/>
        </w:rPr>
        <w:t xml:space="preserve"> Департамента                                                                </w:t>
      </w:r>
      <w:r w:rsidR="00823D6E">
        <w:rPr>
          <w:sz w:val="26"/>
          <w:szCs w:val="26"/>
        </w:rPr>
        <w:t xml:space="preserve">  </w:t>
      </w:r>
      <w:r w:rsidR="001E0DAC" w:rsidRPr="00E76560">
        <w:rPr>
          <w:sz w:val="26"/>
          <w:szCs w:val="26"/>
        </w:rPr>
        <w:t xml:space="preserve">     </w:t>
      </w:r>
      <w:r w:rsidR="004B429B" w:rsidRPr="00E76560">
        <w:rPr>
          <w:sz w:val="26"/>
          <w:szCs w:val="26"/>
        </w:rPr>
        <w:t xml:space="preserve"> </w:t>
      </w:r>
      <w:r w:rsidR="004D006C" w:rsidRPr="00E76560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Л.Ю. </w:t>
      </w:r>
      <w:proofErr w:type="spellStart"/>
      <w:r>
        <w:rPr>
          <w:sz w:val="26"/>
          <w:szCs w:val="26"/>
        </w:rPr>
        <w:t>Ашуркин</w:t>
      </w:r>
      <w:proofErr w:type="spellEnd"/>
    </w:p>
    <w:p w:rsidR="00272F1D" w:rsidRDefault="00272F1D" w:rsidP="004B429B">
      <w:pPr>
        <w:jc w:val="both"/>
        <w:rPr>
          <w:sz w:val="26"/>
          <w:szCs w:val="26"/>
        </w:rPr>
      </w:pPr>
    </w:p>
    <w:p w:rsidR="00E76560" w:rsidRDefault="00E76560" w:rsidP="004B429B">
      <w:pPr>
        <w:jc w:val="both"/>
        <w:rPr>
          <w:sz w:val="26"/>
          <w:szCs w:val="26"/>
        </w:rPr>
      </w:pPr>
    </w:p>
    <w:p w:rsidR="00E76560" w:rsidRPr="00E76560" w:rsidRDefault="00E76560" w:rsidP="004B429B">
      <w:pPr>
        <w:jc w:val="both"/>
        <w:rPr>
          <w:sz w:val="26"/>
          <w:szCs w:val="26"/>
        </w:rPr>
      </w:pPr>
    </w:p>
    <w:p w:rsidR="004B429B" w:rsidRPr="00E76560" w:rsidRDefault="00272F1D" w:rsidP="004B429B">
      <w:pPr>
        <w:jc w:val="both"/>
        <w:rPr>
          <w:sz w:val="26"/>
          <w:szCs w:val="26"/>
        </w:rPr>
      </w:pPr>
      <w:r w:rsidRPr="00E76560">
        <w:rPr>
          <w:sz w:val="26"/>
          <w:szCs w:val="26"/>
        </w:rPr>
        <w:t>СОГЛАСОВАНО</w:t>
      </w:r>
      <w:r w:rsidR="004B429B" w:rsidRPr="00E76560">
        <w:rPr>
          <w:sz w:val="26"/>
          <w:szCs w:val="26"/>
        </w:rPr>
        <w:t>:</w:t>
      </w:r>
    </w:p>
    <w:p w:rsidR="00272F1D" w:rsidRPr="00E76560" w:rsidRDefault="00272F1D" w:rsidP="004B429B">
      <w:pPr>
        <w:jc w:val="both"/>
        <w:rPr>
          <w:sz w:val="26"/>
          <w:szCs w:val="26"/>
        </w:rPr>
      </w:pPr>
    </w:p>
    <w:p w:rsidR="004B429B" w:rsidRPr="00E76560" w:rsidRDefault="004B429B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E76560">
        <w:rPr>
          <w:rFonts w:ascii="Times New Roman" w:hAnsi="Times New Roman" w:cs="Times New Roman"/>
          <w:sz w:val="26"/>
          <w:szCs w:val="26"/>
        </w:rPr>
        <w:t>Начальник Департамента экономики</w:t>
      </w:r>
    </w:p>
    <w:p w:rsidR="00A52C3E" w:rsidRPr="00E76560" w:rsidRDefault="004B429B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E76560"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                            </w:t>
      </w:r>
      <w:r w:rsidR="004D006C" w:rsidRPr="00E76560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2A0BAE" w:rsidRPr="00E76560">
        <w:rPr>
          <w:rFonts w:ascii="Times New Roman" w:hAnsi="Times New Roman" w:cs="Times New Roman"/>
          <w:sz w:val="26"/>
          <w:szCs w:val="26"/>
        </w:rPr>
        <w:t xml:space="preserve">        </w:t>
      </w:r>
      <w:r w:rsidR="001C76E1" w:rsidRPr="00E76560">
        <w:rPr>
          <w:rFonts w:ascii="Times New Roman" w:hAnsi="Times New Roman" w:cs="Times New Roman"/>
          <w:sz w:val="26"/>
          <w:szCs w:val="26"/>
        </w:rPr>
        <w:t xml:space="preserve">     </w:t>
      </w:r>
      <w:r w:rsidR="002A0BAE" w:rsidRPr="00E76560">
        <w:rPr>
          <w:rFonts w:ascii="Times New Roman" w:hAnsi="Times New Roman" w:cs="Times New Roman"/>
          <w:sz w:val="26"/>
          <w:szCs w:val="26"/>
        </w:rPr>
        <w:t xml:space="preserve"> </w:t>
      </w:r>
      <w:r w:rsidR="00E76560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E76560">
        <w:rPr>
          <w:rFonts w:ascii="Times New Roman" w:hAnsi="Times New Roman" w:cs="Times New Roman"/>
          <w:sz w:val="26"/>
          <w:szCs w:val="26"/>
        </w:rPr>
        <w:t xml:space="preserve"> Т.А. </w:t>
      </w:r>
      <w:proofErr w:type="spellStart"/>
      <w:r w:rsidRPr="00E76560">
        <w:rPr>
          <w:rFonts w:ascii="Times New Roman" w:hAnsi="Times New Roman" w:cs="Times New Roman"/>
          <w:sz w:val="26"/>
          <w:szCs w:val="26"/>
        </w:rPr>
        <w:t>Чудинова</w:t>
      </w:r>
      <w:proofErr w:type="spellEnd"/>
    </w:p>
    <w:p w:rsidR="004D006C" w:rsidRDefault="004D006C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F83A89" w:rsidRDefault="00F83A89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8B512E" w:rsidRPr="00E76560" w:rsidRDefault="008B512E" w:rsidP="008B512E">
      <w:pPr>
        <w:shd w:val="clear" w:color="auto" w:fill="FFFFFF"/>
        <w:ind w:left="6095"/>
        <w:rPr>
          <w:color w:val="000000"/>
          <w:sz w:val="26"/>
          <w:szCs w:val="26"/>
        </w:rPr>
      </w:pPr>
      <w:r w:rsidRPr="00E76560">
        <w:rPr>
          <w:color w:val="000000"/>
          <w:sz w:val="26"/>
          <w:szCs w:val="26"/>
        </w:rPr>
        <w:lastRenderedPageBreak/>
        <w:t>Приложение</w:t>
      </w:r>
      <w:r>
        <w:rPr>
          <w:color w:val="000000"/>
          <w:sz w:val="26"/>
          <w:szCs w:val="26"/>
        </w:rPr>
        <w:t xml:space="preserve"> № 1</w:t>
      </w:r>
      <w:r w:rsidRPr="00E76560">
        <w:rPr>
          <w:color w:val="000000"/>
          <w:sz w:val="26"/>
          <w:szCs w:val="26"/>
        </w:rPr>
        <w:t xml:space="preserve"> к приказу Департамента по управлению государственной собственностью Томской области </w:t>
      </w:r>
    </w:p>
    <w:p w:rsidR="008B512E" w:rsidRDefault="004A7E07" w:rsidP="004B429B">
      <w:pPr>
        <w:shd w:val="clear" w:color="auto" w:fill="FFFFFF"/>
        <w:ind w:left="609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</w:t>
      </w:r>
      <w:r w:rsidR="008B512E" w:rsidRPr="00E76560">
        <w:rPr>
          <w:color w:val="000000"/>
          <w:sz w:val="26"/>
          <w:szCs w:val="26"/>
        </w:rPr>
        <w:t>т</w:t>
      </w:r>
      <w:r>
        <w:rPr>
          <w:color w:val="000000"/>
          <w:sz w:val="26"/>
          <w:szCs w:val="26"/>
        </w:rPr>
        <w:t xml:space="preserve">  07.02.2018 </w:t>
      </w:r>
      <w:r w:rsidR="008B512E" w:rsidRPr="00E76560">
        <w:rPr>
          <w:color w:val="000000"/>
          <w:sz w:val="26"/>
          <w:szCs w:val="26"/>
        </w:rPr>
        <w:t xml:space="preserve"> №</w:t>
      </w:r>
      <w:r>
        <w:rPr>
          <w:color w:val="000000"/>
          <w:sz w:val="26"/>
          <w:szCs w:val="26"/>
        </w:rPr>
        <w:t>5</w:t>
      </w:r>
    </w:p>
    <w:p w:rsidR="004A7E07" w:rsidRDefault="004A7E07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Pr="00E76560" w:rsidRDefault="008B512E" w:rsidP="008B512E">
      <w:pPr>
        <w:shd w:val="clear" w:color="auto" w:fill="FFFFFF"/>
        <w:ind w:left="6095"/>
        <w:rPr>
          <w:color w:val="000000"/>
          <w:sz w:val="26"/>
          <w:szCs w:val="26"/>
        </w:rPr>
      </w:pPr>
      <w:r w:rsidRPr="00E76560">
        <w:rPr>
          <w:color w:val="000000"/>
          <w:sz w:val="26"/>
          <w:szCs w:val="26"/>
        </w:rPr>
        <w:t xml:space="preserve">Приложение 1 к приказу Департамента по управлению государственной собственностью Томской области от 02.10.2013 № 99 </w:t>
      </w: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9D5247" w:rsidRPr="009D5247" w:rsidRDefault="009D5247" w:rsidP="009D524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Ц</w:t>
      </w:r>
      <w:r w:rsidRPr="009D5247">
        <w:rPr>
          <w:rFonts w:ascii="Times New Roman" w:hAnsi="Times New Roman" w:cs="Times New Roman"/>
          <w:b w:val="0"/>
          <w:sz w:val="26"/>
          <w:szCs w:val="26"/>
        </w:rPr>
        <w:t>елевые показатели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9D5247">
        <w:rPr>
          <w:rFonts w:ascii="Times New Roman" w:hAnsi="Times New Roman" w:cs="Times New Roman"/>
          <w:b w:val="0"/>
          <w:sz w:val="26"/>
          <w:szCs w:val="26"/>
        </w:rPr>
        <w:t xml:space="preserve">эффективности деятельности </w:t>
      </w:r>
      <w:proofErr w:type="gramStart"/>
      <w:r w:rsidRPr="009D5247">
        <w:rPr>
          <w:rFonts w:ascii="Times New Roman" w:hAnsi="Times New Roman" w:cs="Times New Roman"/>
          <w:b w:val="0"/>
          <w:sz w:val="26"/>
          <w:szCs w:val="26"/>
        </w:rPr>
        <w:t>областного</w:t>
      </w:r>
      <w:proofErr w:type="gramEnd"/>
      <w:r w:rsidRPr="009D5247">
        <w:rPr>
          <w:rFonts w:ascii="Times New Roman" w:hAnsi="Times New Roman" w:cs="Times New Roman"/>
          <w:b w:val="0"/>
          <w:sz w:val="26"/>
          <w:szCs w:val="26"/>
        </w:rPr>
        <w:t xml:space="preserve"> государственного</w:t>
      </w:r>
    </w:p>
    <w:p w:rsidR="009D5247" w:rsidRPr="009D5247" w:rsidRDefault="009D5247" w:rsidP="009D524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D5247">
        <w:rPr>
          <w:rFonts w:ascii="Times New Roman" w:hAnsi="Times New Roman" w:cs="Times New Roman"/>
          <w:b w:val="0"/>
          <w:sz w:val="26"/>
          <w:szCs w:val="26"/>
        </w:rPr>
        <w:t>бюджетного специализированного учреждения «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О</w:t>
      </w:r>
      <w:r w:rsidRPr="009D5247">
        <w:rPr>
          <w:rFonts w:ascii="Times New Roman" w:hAnsi="Times New Roman" w:cs="Times New Roman"/>
          <w:b w:val="0"/>
          <w:sz w:val="26"/>
          <w:szCs w:val="26"/>
        </w:rPr>
        <w:t>бластное</w:t>
      </w:r>
      <w:proofErr w:type="gramEnd"/>
    </w:p>
    <w:p w:rsidR="009D5247" w:rsidRPr="009D5247" w:rsidRDefault="009D5247" w:rsidP="009D524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D5247">
        <w:rPr>
          <w:rFonts w:ascii="Times New Roman" w:hAnsi="Times New Roman" w:cs="Times New Roman"/>
          <w:b w:val="0"/>
          <w:sz w:val="26"/>
          <w:szCs w:val="26"/>
        </w:rPr>
        <w:t>имущественное казначейство»</w:t>
      </w:r>
    </w:p>
    <w:p w:rsidR="009D5247" w:rsidRPr="009D5247" w:rsidRDefault="009D5247" w:rsidP="009D5247">
      <w:pPr>
        <w:spacing w:after="1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4910"/>
        <w:gridCol w:w="2211"/>
        <w:gridCol w:w="2288"/>
      </w:tblGrid>
      <w:tr w:rsidR="009D5247" w:rsidRPr="009D5247" w:rsidTr="009D5247">
        <w:tc>
          <w:tcPr>
            <w:tcW w:w="488" w:type="dxa"/>
            <w:vAlign w:val="center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4910" w:type="dxa"/>
            <w:vAlign w:val="center"/>
          </w:tcPr>
          <w:p w:rsidR="009D5247" w:rsidRPr="009D5247" w:rsidRDefault="009D5247" w:rsidP="009D524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Целевые показатели эффективности деятельности ОГБСУ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Областное имущественное казначейство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 (далее также - учреждение)</w:t>
            </w:r>
          </w:p>
        </w:tc>
        <w:tc>
          <w:tcPr>
            <w:tcW w:w="2211" w:type="dxa"/>
            <w:vAlign w:val="center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Плановое значение</w:t>
            </w:r>
          </w:p>
        </w:tc>
        <w:tc>
          <w:tcPr>
            <w:tcW w:w="2288" w:type="dxa"/>
            <w:vAlign w:val="center"/>
          </w:tcPr>
          <w:p w:rsidR="009D5247" w:rsidRPr="009D5247" w:rsidRDefault="009D5247" w:rsidP="009D524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Критерии оценки деятельности директора ОГБСУ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Областное имущественное казначейство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9D5247" w:rsidRPr="009D5247" w:rsidTr="009D5247">
        <w:tc>
          <w:tcPr>
            <w:tcW w:w="9897" w:type="dxa"/>
            <w:gridSpan w:val="4"/>
          </w:tcPr>
          <w:p w:rsidR="009D5247" w:rsidRPr="009D5247" w:rsidRDefault="009D5247" w:rsidP="009D5247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1. Критерии по основной деятельности ОГБСУ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Областное имущественное казначейство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9D5247" w:rsidRPr="009D5247" w:rsidTr="00FE4B65">
        <w:tblPrEx>
          <w:tblBorders>
            <w:insideH w:val="nil"/>
          </w:tblBorders>
        </w:tblPrEx>
        <w:tc>
          <w:tcPr>
            <w:tcW w:w="488" w:type="dxa"/>
            <w:tcBorders>
              <w:bottom w:val="single" w:sz="4" w:space="0" w:color="auto"/>
            </w:tcBorders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10" w:type="dxa"/>
            <w:tcBorders>
              <w:bottom w:val="single" w:sz="4" w:space="0" w:color="auto"/>
            </w:tcBorders>
          </w:tcPr>
          <w:p w:rsidR="009D5247" w:rsidRPr="00DA368D" w:rsidRDefault="00DA368D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DA368D">
              <w:rPr>
                <w:rFonts w:ascii="Times New Roman" w:hAnsi="Times New Roman" w:cs="Times New Roman"/>
                <w:sz w:val="26"/>
                <w:szCs w:val="26"/>
              </w:rPr>
              <w:t>Соблюдение срока заключение договора безвозмездного пользования жилым помещением в Доме ветеранов со дня принятия решения о его предоставлении</w:t>
            </w:r>
          </w:p>
        </w:tc>
        <w:tc>
          <w:tcPr>
            <w:tcW w:w="2211" w:type="dxa"/>
            <w:tcBorders>
              <w:bottom w:val="single" w:sz="4" w:space="0" w:color="auto"/>
            </w:tcBorders>
          </w:tcPr>
          <w:p w:rsidR="009D5247" w:rsidRPr="009D5247" w:rsidRDefault="00DA368D" w:rsidP="00D0691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Отсутствие нарушени</w:t>
            </w:r>
            <w:r w:rsidR="006365C0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9D5247" w:rsidRPr="009D5247" w:rsidTr="00FE4B65">
        <w:tblPrEx>
          <w:tblBorders>
            <w:insideH w:val="nil"/>
          </w:tblBorders>
        </w:tblPrEx>
        <w:tc>
          <w:tcPr>
            <w:tcW w:w="488" w:type="dxa"/>
            <w:tcBorders>
              <w:top w:val="single" w:sz="4" w:space="0" w:color="auto"/>
              <w:bottom w:val="single" w:sz="4" w:space="0" w:color="auto"/>
            </w:tcBorders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10" w:type="dxa"/>
            <w:tcBorders>
              <w:top w:val="single" w:sz="4" w:space="0" w:color="auto"/>
              <w:bottom w:val="single" w:sz="4" w:space="0" w:color="auto"/>
            </w:tcBorders>
          </w:tcPr>
          <w:p w:rsidR="009D5247" w:rsidRPr="009D5247" w:rsidRDefault="00DA368D" w:rsidP="006365C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обследования объектов недвижимого имущества для определения вида их фактического использования для целей налогообложения в соответствии с </w:t>
            </w:r>
            <w:r w:rsidR="006365C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ланом</w:t>
            </w:r>
            <w:r w:rsidR="000A2B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01C5" w:rsidRPr="000A2B90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vertAlign w:val="superscript"/>
              </w:rPr>
              <w:t>*</w:t>
            </w:r>
            <w:r w:rsidRPr="000A2B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9D5247" w:rsidRPr="009D5247" w:rsidRDefault="00DA368D" w:rsidP="006365C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95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% </w:t>
            </w:r>
            <w:r w:rsidR="006365C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лана</w:t>
            </w: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9D5247" w:rsidRPr="009D5247" w:rsidTr="009D5247">
        <w:tblPrEx>
          <w:tblBorders>
            <w:insideH w:val="nil"/>
          </w:tblBorders>
        </w:tblPrEx>
        <w:tc>
          <w:tcPr>
            <w:tcW w:w="488" w:type="dxa"/>
            <w:tcBorders>
              <w:bottom w:val="nil"/>
            </w:tcBorders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10" w:type="dxa"/>
            <w:tcBorders>
              <w:bottom w:val="nil"/>
            </w:tcBorders>
          </w:tcPr>
          <w:p w:rsidR="009D5247" w:rsidRPr="009D5247" w:rsidRDefault="00DA368D" w:rsidP="006365C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</w:t>
            </w:r>
            <w:r w:rsidR="009D5247"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 проверки эффективности использования и сохранности имущества, находящегося в государственной собственности Томской области</w:t>
            </w:r>
            <w:r w:rsidR="00D0691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D5247"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</w:t>
            </w:r>
            <w:r w:rsidR="006365C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9D5247"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ланом </w:t>
            </w:r>
            <w:r w:rsidR="000A2B90" w:rsidRPr="000A2B90">
              <w:rPr>
                <w:rStyle w:val="af1"/>
                <w:rFonts w:ascii="Times New Roman" w:hAnsi="Times New Roman" w:cs="Times New Roman"/>
                <w:sz w:val="26"/>
                <w:szCs w:val="26"/>
              </w:rPr>
              <w:footnoteReference w:id="1"/>
            </w:r>
            <w:r w:rsidR="009D5247"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11" w:type="dxa"/>
            <w:tcBorders>
              <w:bottom w:val="nil"/>
            </w:tcBorders>
          </w:tcPr>
          <w:p w:rsidR="009D5247" w:rsidRPr="009D5247" w:rsidRDefault="00DA368D" w:rsidP="006365C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95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% </w:t>
            </w:r>
            <w:r w:rsidR="006365C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лана</w:t>
            </w:r>
          </w:p>
        </w:tc>
        <w:tc>
          <w:tcPr>
            <w:tcW w:w="2288" w:type="dxa"/>
            <w:tcBorders>
              <w:bottom w:val="nil"/>
            </w:tcBorders>
          </w:tcPr>
          <w:p w:rsidR="009D5247" w:rsidRPr="009D5247" w:rsidRDefault="009D5247" w:rsidP="00C01B42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9D5247" w:rsidRPr="009D5247" w:rsidTr="009D5247">
        <w:tc>
          <w:tcPr>
            <w:tcW w:w="4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10" w:type="dxa"/>
          </w:tcPr>
          <w:p w:rsidR="000A2B90" w:rsidRDefault="009D5247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Отсутствие предписаний </w:t>
            </w:r>
          </w:p>
          <w:p w:rsidR="009D5247" w:rsidRPr="009D5247" w:rsidRDefault="009D5247" w:rsidP="000A2B90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контролирующих органов о нарушениях </w:t>
            </w:r>
            <w:hyperlink r:id="rId13" w:history="1">
              <w:r w:rsidRPr="00FE4B65">
                <w:rPr>
                  <w:rFonts w:ascii="Times New Roman" w:hAnsi="Times New Roman" w:cs="Times New Roman"/>
                  <w:sz w:val="26"/>
                  <w:szCs w:val="26"/>
                </w:rPr>
                <w:t>правил</w:t>
              </w:r>
            </w:hyperlink>
            <w:r w:rsidRPr="00FE4B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пожарной безопасности, техники безопасности, санитарных норм при использовании государственного имущества Томской области</w:t>
            </w:r>
          </w:p>
        </w:tc>
        <w:tc>
          <w:tcPr>
            <w:tcW w:w="2211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Отсутствие 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предписаний</w:t>
            </w:r>
          </w:p>
        </w:tc>
        <w:tc>
          <w:tcPr>
            <w:tcW w:w="22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 балл за каждый 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месяц (всего 12 баллов в год)</w:t>
            </w:r>
          </w:p>
        </w:tc>
      </w:tr>
      <w:tr w:rsidR="009D5247" w:rsidRPr="009D5247" w:rsidTr="009D5247">
        <w:tc>
          <w:tcPr>
            <w:tcW w:w="4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4910" w:type="dxa"/>
          </w:tcPr>
          <w:p w:rsidR="009D5247" w:rsidRPr="009D5247" w:rsidRDefault="009D5247" w:rsidP="00FE4B6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Соблюдение сроков представления в Департамент по управлению государственной собственностью Томской области (далее - Департамент) отчетов о результатах деятельности учреждения и иных документов, в том числе в целях исполнения </w:t>
            </w:r>
            <w:hyperlink r:id="rId14" w:history="1">
              <w:r w:rsidRPr="00FE4B65">
                <w:rPr>
                  <w:rFonts w:ascii="Times New Roman" w:hAnsi="Times New Roman" w:cs="Times New Roman"/>
                  <w:sz w:val="26"/>
                  <w:szCs w:val="26"/>
                </w:rPr>
                <w:t>постановления</w:t>
              </w:r>
            </w:hyperlink>
            <w:r w:rsidRPr="00FE4B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Администрации Томской области от 06.03.2013 N 84а </w:t>
            </w:r>
            <w:r w:rsidR="00FE4B6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Об утверждении Положения об организации учета и ведения Реестра государственного имущества Томской области</w:t>
            </w:r>
            <w:r w:rsidR="00FE4B6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11" w:type="dxa"/>
          </w:tcPr>
          <w:p w:rsidR="009D5247" w:rsidRPr="009D5247" w:rsidRDefault="009D5247" w:rsidP="006365C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Отсутствие нарушений </w:t>
            </w:r>
          </w:p>
        </w:tc>
        <w:tc>
          <w:tcPr>
            <w:tcW w:w="22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9D5247" w:rsidRPr="009D5247" w:rsidTr="009D5247">
        <w:tc>
          <w:tcPr>
            <w:tcW w:w="9897" w:type="dxa"/>
            <w:gridSpan w:val="4"/>
          </w:tcPr>
          <w:p w:rsidR="009D5247" w:rsidRPr="009D5247" w:rsidRDefault="009D5247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Совокупность критериев по первому разделу: 60 баллов</w:t>
            </w:r>
          </w:p>
        </w:tc>
      </w:tr>
      <w:tr w:rsidR="009D5247" w:rsidRPr="009D5247" w:rsidTr="009D5247">
        <w:tc>
          <w:tcPr>
            <w:tcW w:w="9897" w:type="dxa"/>
            <w:gridSpan w:val="4"/>
          </w:tcPr>
          <w:p w:rsidR="009D5247" w:rsidRPr="009D5247" w:rsidRDefault="009D5247" w:rsidP="006365C0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2. Критерии по финансово-экономической деятельности ОГБСУ </w:t>
            </w:r>
            <w:r w:rsidR="00DA368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Областное имущественное казначейство</w:t>
            </w:r>
            <w:r w:rsidR="00DA368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9D5247" w:rsidRPr="009D5247" w:rsidTr="009D5247">
        <w:tc>
          <w:tcPr>
            <w:tcW w:w="4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10" w:type="dxa"/>
          </w:tcPr>
          <w:p w:rsidR="009D5247" w:rsidRPr="009D5247" w:rsidRDefault="006365C0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Отсутствие</w:t>
            </w:r>
            <w:r w:rsidR="009D5247"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 просроченной кредиторской задолженности</w:t>
            </w:r>
          </w:p>
        </w:tc>
        <w:tc>
          <w:tcPr>
            <w:tcW w:w="2211" w:type="dxa"/>
          </w:tcPr>
          <w:p w:rsidR="009D5247" w:rsidRPr="009D5247" w:rsidRDefault="006365C0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Отсутствие задолженности</w:t>
            </w:r>
          </w:p>
        </w:tc>
        <w:tc>
          <w:tcPr>
            <w:tcW w:w="22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D94AAB" w:rsidRPr="009D5247" w:rsidTr="009D5247">
        <w:tc>
          <w:tcPr>
            <w:tcW w:w="488" w:type="dxa"/>
          </w:tcPr>
          <w:p w:rsidR="00D94AAB" w:rsidRPr="009D5247" w:rsidRDefault="00D94AAB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10" w:type="dxa"/>
          </w:tcPr>
          <w:p w:rsidR="00D94AAB" w:rsidRPr="00E76560" w:rsidRDefault="00D94AAB" w:rsidP="00D758E1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Отсутствие просроченной дебиторской задолженности или принятие мер 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её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взысканию </w:t>
            </w:r>
          </w:p>
        </w:tc>
        <w:tc>
          <w:tcPr>
            <w:tcW w:w="2211" w:type="dxa"/>
          </w:tcPr>
          <w:p w:rsidR="00D94AAB" w:rsidRPr="00E76560" w:rsidRDefault="00D94AAB" w:rsidP="00D758E1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Отсутствие задолженности или наличие документов, подтверждающих принятие мер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её 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взысканию </w:t>
            </w:r>
          </w:p>
        </w:tc>
        <w:tc>
          <w:tcPr>
            <w:tcW w:w="2288" w:type="dxa"/>
          </w:tcPr>
          <w:p w:rsidR="00D94AAB" w:rsidRPr="009D5247" w:rsidRDefault="00D94AAB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0,5 балла за каждый месяц (всего 6 баллов в год)</w:t>
            </w:r>
          </w:p>
        </w:tc>
      </w:tr>
      <w:tr w:rsidR="00FF51EB" w:rsidRPr="009D5247" w:rsidTr="009D5247">
        <w:tc>
          <w:tcPr>
            <w:tcW w:w="488" w:type="dxa"/>
          </w:tcPr>
          <w:p w:rsidR="00FF51EB" w:rsidRPr="009D5247" w:rsidRDefault="00FF51EB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10" w:type="dxa"/>
          </w:tcPr>
          <w:p w:rsidR="00FF51EB" w:rsidRDefault="00FF51E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Выполнение положения об оплате труда и стимулировании работников, утвержденного коллективным договором, соглашением или локальным нормативным актом</w:t>
            </w:r>
          </w:p>
        </w:tc>
        <w:tc>
          <w:tcPr>
            <w:tcW w:w="2211" w:type="dxa"/>
          </w:tcPr>
          <w:p w:rsidR="00FF51EB" w:rsidRDefault="00FF51E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Отсутствие нарушений положения и обоснованных жалоб со стороны работников на правильность начисления заработной платы</w:t>
            </w:r>
          </w:p>
        </w:tc>
        <w:tc>
          <w:tcPr>
            <w:tcW w:w="2288" w:type="dxa"/>
          </w:tcPr>
          <w:p w:rsidR="00FF51EB" w:rsidRPr="009D5247" w:rsidRDefault="00FF51EB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0,5 балла за каждый месяц (всего 6 баллов в год)</w:t>
            </w:r>
          </w:p>
        </w:tc>
      </w:tr>
      <w:tr w:rsidR="009D5247" w:rsidRPr="009D5247" w:rsidTr="009D5247">
        <w:tc>
          <w:tcPr>
            <w:tcW w:w="4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10" w:type="dxa"/>
          </w:tcPr>
          <w:p w:rsidR="009D5247" w:rsidRPr="009D5247" w:rsidRDefault="009D5247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Привлечение внебюджетных сре</w:t>
            </w:r>
            <w:proofErr w:type="gramStart"/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дств дл</w:t>
            </w:r>
            <w:proofErr w:type="gramEnd"/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я обеспечения функционирования учреждения (нарастающим итогом с 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начала года)</w:t>
            </w:r>
          </w:p>
        </w:tc>
        <w:tc>
          <w:tcPr>
            <w:tcW w:w="2211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менее 80% показателя предыдущего года</w:t>
            </w:r>
          </w:p>
        </w:tc>
        <w:tc>
          <w:tcPr>
            <w:tcW w:w="22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9D5247" w:rsidRPr="009D5247" w:rsidTr="009D5247">
        <w:tc>
          <w:tcPr>
            <w:tcW w:w="9897" w:type="dxa"/>
            <w:gridSpan w:val="4"/>
          </w:tcPr>
          <w:p w:rsidR="009D5247" w:rsidRPr="009D5247" w:rsidRDefault="009D5247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Совокупность критериев по второму разделу: 36 баллов</w:t>
            </w:r>
          </w:p>
        </w:tc>
      </w:tr>
      <w:tr w:rsidR="009D5247" w:rsidRPr="009D5247" w:rsidTr="009D5247">
        <w:tc>
          <w:tcPr>
            <w:tcW w:w="9897" w:type="dxa"/>
            <w:gridSpan w:val="4"/>
          </w:tcPr>
          <w:p w:rsidR="009D5247" w:rsidRPr="009D5247" w:rsidRDefault="009D5247" w:rsidP="006365C0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3. Критерии деятельности ОГБСУ </w:t>
            </w:r>
            <w:r w:rsidR="00DA368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Областное имущественное казначейство</w:t>
            </w:r>
            <w:r w:rsidR="00DA368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, направленные на работу с кадрами</w:t>
            </w:r>
          </w:p>
        </w:tc>
      </w:tr>
      <w:tr w:rsidR="009D5247" w:rsidRPr="009D5247" w:rsidTr="009D5247">
        <w:tc>
          <w:tcPr>
            <w:tcW w:w="4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910" w:type="dxa"/>
          </w:tcPr>
          <w:p w:rsidR="009D5247" w:rsidRPr="009D5247" w:rsidRDefault="009D5247" w:rsidP="00FE4B6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Выполнение </w:t>
            </w:r>
            <w:proofErr w:type="gramStart"/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плана повышения квалификации работников учреждения</w:t>
            </w:r>
            <w:proofErr w:type="gramEnd"/>
            <w:r w:rsidR="000A2B9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0A2B90" w:rsidRPr="000A2B90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vertAlign w:val="superscript"/>
              </w:rPr>
              <w:t>*</w:t>
            </w:r>
            <w:r w:rsidR="000A2B90" w:rsidRPr="000A2B90">
              <w:rPr>
                <w:rStyle w:val="af1"/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footnoteReference w:id="2"/>
            </w:r>
            <w:r w:rsidRPr="000A2B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211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Не менее 100% плана на отчетный год</w:t>
            </w:r>
          </w:p>
        </w:tc>
        <w:tc>
          <w:tcPr>
            <w:tcW w:w="2288" w:type="dxa"/>
          </w:tcPr>
          <w:p w:rsidR="009D5247" w:rsidRPr="009D5247" w:rsidRDefault="009D5247" w:rsidP="00125C2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4 балла по итогам года</w:t>
            </w:r>
          </w:p>
        </w:tc>
      </w:tr>
      <w:tr w:rsidR="009D5247" w:rsidRPr="009D5247" w:rsidTr="009D5247">
        <w:tc>
          <w:tcPr>
            <w:tcW w:w="9897" w:type="dxa"/>
            <w:gridSpan w:val="4"/>
          </w:tcPr>
          <w:p w:rsidR="009D5247" w:rsidRPr="009D5247" w:rsidRDefault="009D5247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Совокупность критериев по третьему разделу: 4 балла</w:t>
            </w:r>
          </w:p>
        </w:tc>
      </w:tr>
      <w:tr w:rsidR="009D5247" w:rsidRPr="009D5247" w:rsidTr="009D5247">
        <w:tc>
          <w:tcPr>
            <w:tcW w:w="9897" w:type="dxa"/>
            <w:gridSpan w:val="4"/>
          </w:tcPr>
          <w:p w:rsidR="009D5247" w:rsidRPr="009D5247" w:rsidRDefault="009D5247" w:rsidP="00125C2E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9D5247">
              <w:rPr>
                <w:rFonts w:ascii="Times New Roman" w:hAnsi="Times New Roman" w:cs="Times New Roman"/>
                <w:sz w:val="26"/>
                <w:szCs w:val="26"/>
              </w:rPr>
              <w:t>Совокупность критериев по трем разделам (итого): 100 баллов</w:t>
            </w:r>
          </w:p>
        </w:tc>
      </w:tr>
    </w:tbl>
    <w:p w:rsidR="009D5247" w:rsidRPr="009D5247" w:rsidRDefault="009D5247" w:rsidP="009D524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8B512E" w:rsidRDefault="008B512E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0A2B90" w:rsidRDefault="000A2B90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D94AAB" w:rsidRDefault="00D94AAB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D94AAB" w:rsidRDefault="00D94AAB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D94AAB" w:rsidRDefault="00D94AAB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D94AAB" w:rsidRDefault="00D94AAB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D94AAB" w:rsidRDefault="00D94AAB" w:rsidP="004B429B">
      <w:pPr>
        <w:shd w:val="clear" w:color="auto" w:fill="FFFFFF"/>
        <w:ind w:left="6095"/>
        <w:rPr>
          <w:color w:val="000000"/>
          <w:sz w:val="26"/>
          <w:szCs w:val="26"/>
        </w:rPr>
      </w:pPr>
    </w:p>
    <w:p w:rsidR="004B429B" w:rsidRPr="00E76560" w:rsidRDefault="00181236" w:rsidP="004B429B">
      <w:pPr>
        <w:shd w:val="clear" w:color="auto" w:fill="FFFFFF"/>
        <w:ind w:left="6095"/>
        <w:rPr>
          <w:color w:val="000000"/>
          <w:sz w:val="26"/>
          <w:szCs w:val="26"/>
        </w:rPr>
      </w:pPr>
      <w:r w:rsidRPr="00E76560">
        <w:rPr>
          <w:color w:val="000000"/>
          <w:sz w:val="26"/>
          <w:szCs w:val="26"/>
        </w:rPr>
        <w:t>Приложение</w:t>
      </w:r>
      <w:r w:rsidR="008B512E">
        <w:rPr>
          <w:color w:val="000000"/>
          <w:sz w:val="26"/>
          <w:szCs w:val="26"/>
        </w:rPr>
        <w:t xml:space="preserve"> № 2</w:t>
      </w:r>
      <w:r w:rsidR="004B429B" w:rsidRPr="00E76560">
        <w:rPr>
          <w:color w:val="000000"/>
          <w:sz w:val="26"/>
          <w:szCs w:val="26"/>
        </w:rPr>
        <w:t xml:space="preserve"> к приказу Департамента по управлению государственной собственностью Томской области </w:t>
      </w:r>
    </w:p>
    <w:p w:rsidR="004B429B" w:rsidRPr="00E76560" w:rsidRDefault="00630A0D" w:rsidP="004B429B">
      <w:pPr>
        <w:shd w:val="clear" w:color="auto" w:fill="FFFFFF"/>
        <w:ind w:left="6095"/>
        <w:rPr>
          <w:color w:val="000000"/>
          <w:sz w:val="26"/>
          <w:szCs w:val="26"/>
        </w:rPr>
      </w:pPr>
      <w:r w:rsidRPr="00E76560">
        <w:rPr>
          <w:color w:val="000000"/>
          <w:sz w:val="26"/>
          <w:szCs w:val="26"/>
        </w:rPr>
        <w:t>О</w:t>
      </w:r>
      <w:r w:rsidR="004B429B" w:rsidRPr="00E76560">
        <w:rPr>
          <w:color w:val="000000"/>
          <w:sz w:val="26"/>
          <w:szCs w:val="26"/>
        </w:rPr>
        <w:t>т</w:t>
      </w:r>
      <w:r>
        <w:rPr>
          <w:color w:val="000000"/>
          <w:sz w:val="26"/>
          <w:szCs w:val="26"/>
        </w:rPr>
        <w:t xml:space="preserve">07.02.2018 </w:t>
      </w:r>
      <w:r w:rsidR="004B429B" w:rsidRPr="00E76560">
        <w:rPr>
          <w:color w:val="000000"/>
          <w:sz w:val="26"/>
          <w:szCs w:val="26"/>
        </w:rPr>
        <w:t xml:space="preserve"> №</w:t>
      </w:r>
      <w:r>
        <w:rPr>
          <w:color w:val="000000"/>
          <w:sz w:val="26"/>
          <w:szCs w:val="26"/>
        </w:rPr>
        <w:t xml:space="preserve"> 5</w:t>
      </w:r>
    </w:p>
    <w:p w:rsidR="004B429B" w:rsidRPr="00E76560" w:rsidRDefault="004B429B" w:rsidP="004B429B">
      <w:pPr>
        <w:pStyle w:val="ConsPlusNormal"/>
        <w:tabs>
          <w:tab w:val="left" w:pos="851"/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8A3497" w:rsidRPr="00E76560" w:rsidRDefault="008A3497" w:rsidP="008A3497">
      <w:pPr>
        <w:shd w:val="clear" w:color="auto" w:fill="FFFFFF"/>
        <w:ind w:left="6095"/>
        <w:rPr>
          <w:color w:val="000000"/>
          <w:sz w:val="26"/>
          <w:szCs w:val="26"/>
        </w:rPr>
      </w:pPr>
      <w:r w:rsidRPr="00E76560">
        <w:rPr>
          <w:color w:val="000000"/>
          <w:sz w:val="26"/>
          <w:szCs w:val="26"/>
        </w:rPr>
        <w:t xml:space="preserve">Приложение 1-1 к приказу Департамента по управлению государственной собственностью Томской области от 02.10.2013 № 99 </w:t>
      </w:r>
    </w:p>
    <w:p w:rsidR="008A3497" w:rsidRPr="00E76560" w:rsidRDefault="008A3497" w:rsidP="008A3497">
      <w:pPr>
        <w:pStyle w:val="ConsPlusNormal"/>
        <w:tabs>
          <w:tab w:val="left" w:pos="851"/>
          <w:tab w:val="left" w:pos="1134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1E0DAC" w:rsidRPr="00E76560" w:rsidRDefault="001E0DAC" w:rsidP="00AC763A">
      <w:pPr>
        <w:pStyle w:val="ConsPlusNormal"/>
        <w:tabs>
          <w:tab w:val="left" w:pos="851"/>
          <w:tab w:val="left" w:pos="1134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E76560">
        <w:rPr>
          <w:rFonts w:ascii="Times New Roman" w:hAnsi="Times New Roman" w:cs="Times New Roman"/>
          <w:caps/>
          <w:sz w:val="26"/>
          <w:szCs w:val="26"/>
        </w:rPr>
        <w:t>ц</w:t>
      </w:r>
      <w:r w:rsidRPr="00E76560">
        <w:rPr>
          <w:rFonts w:ascii="Times New Roman" w:hAnsi="Times New Roman" w:cs="Times New Roman"/>
          <w:sz w:val="26"/>
          <w:szCs w:val="26"/>
        </w:rPr>
        <w:t>елевые показатели эффективности деятельности областного государственного бюджетного учреждения «Томский областной центр инвентаризации и кадастра»</w:t>
      </w:r>
    </w:p>
    <w:p w:rsidR="00A74B5B" w:rsidRPr="00E76560" w:rsidRDefault="00A74B5B" w:rsidP="00AC763A">
      <w:pPr>
        <w:pStyle w:val="ConsPlusNormal"/>
        <w:tabs>
          <w:tab w:val="left" w:pos="851"/>
          <w:tab w:val="left" w:pos="1134"/>
        </w:tabs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3119"/>
        <w:gridCol w:w="2409"/>
      </w:tblGrid>
      <w:tr w:rsidR="00AC763A" w:rsidRPr="00E76560" w:rsidTr="00E52629">
        <w:tc>
          <w:tcPr>
            <w:tcW w:w="534" w:type="dxa"/>
          </w:tcPr>
          <w:p w:rsidR="00AC763A" w:rsidRPr="00E76560" w:rsidRDefault="00AC763A" w:rsidP="001E0DAC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4252" w:type="dxa"/>
          </w:tcPr>
          <w:p w:rsidR="00AC763A" w:rsidRPr="00E76560" w:rsidRDefault="00AC763A" w:rsidP="00AC763A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Целевые показатели эффективности деятельности </w:t>
            </w:r>
            <w:r w:rsidR="004D006C" w:rsidRPr="00E76560">
              <w:rPr>
                <w:rFonts w:ascii="Times New Roman" w:hAnsi="Times New Roman" w:cs="Times New Roman"/>
                <w:sz w:val="26"/>
                <w:szCs w:val="26"/>
              </w:rPr>
              <w:t>областного государственного бюджетного учреждения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«Томский областной центр инвентаризации и кадастра» (далее также – учреждение)</w:t>
            </w:r>
          </w:p>
        </w:tc>
        <w:tc>
          <w:tcPr>
            <w:tcW w:w="3119" w:type="dxa"/>
          </w:tcPr>
          <w:p w:rsidR="00AC763A" w:rsidRPr="00E76560" w:rsidRDefault="00AC763A" w:rsidP="00AC763A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Плановое значение</w:t>
            </w:r>
          </w:p>
        </w:tc>
        <w:tc>
          <w:tcPr>
            <w:tcW w:w="2409" w:type="dxa"/>
          </w:tcPr>
          <w:p w:rsidR="00AC763A" w:rsidRPr="00E76560" w:rsidRDefault="00AC763A" w:rsidP="00AC763A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Критерии оценки деятельности директора ОГБУ «Томский областной центр инвентаризации и кадастра»  </w:t>
            </w:r>
          </w:p>
        </w:tc>
      </w:tr>
      <w:tr w:rsidR="00AC763A" w:rsidRPr="00E76560" w:rsidTr="001F5FC9">
        <w:tc>
          <w:tcPr>
            <w:tcW w:w="10314" w:type="dxa"/>
            <w:gridSpan w:val="4"/>
          </w:tcPr>
          <w:p w:rsidR="00AC763A" w:rsidRPr="00E76560" w:rsidRDefault="00AC763A" w:rsidP="004D006C">
            <w:pPr>
              <w:pStyle w:val="ConsPlusNormal"/>
              <w:numPr>
                <w:ilvl w:val="0"/>
                <w:numId w:val="8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Критер</w:t>
            </w:r>
            <w:r w:rsidR="009E7449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ии по основной деятельности </w:t>
            </w:r>
            <w:r w:rsidR="004D006C" w:rsidRPr="00E76560">
              <w:rPr>
                <w:rFonts w:ascii="Times New Roman" w:hAnsi="Times New Roman" w:cs="Times New Roman"/>
                <w:sz w:val="26"/>
                <w:szCs w:val="26"/>
              </w:rPr>
              <w:t>областного государственного бюджетного учреждения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«Томский областной це</w:t>
            </w:r>
            <w:r w:rsidR="004D006C" w:rsidRPr="00E76560">
              <w:rPr>
                <w:rFonts w:ascii="Times New Roman" w:hAnsi="Times New Roman" w:cs="Times New Roman"/>
                <w:sz w:val="26"/>
                <w:szCs w:val="26"/>
              </w:rPr>
              <w:t>нтр инвентаризации и кадастра»</w:t>
            </w:r>
          </w:p>
        </w:tc>
      </w:tr>
      <w:tr w:rsidR="00AC763A" w:rsidRPr="00E76560" w:rsidTr="00E52629">
        <w:tc>
          <w:tcPr>
            <w:tcW w:w="534" w:type="dxa"/>
          </w:tcPr>
          <w:p w:rsidR="00AC763A" w:rsidRPr="00E76560" w:rsidRDefault="00AC763A" w:rsidP="001E0DAC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D159EF" w:rsidRPr="00E76560" w:rsidRDefault="00D83C26" w:rsidP="00254928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83C26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Выполнение государственного </w:t>
            </w:r>
            <w:r w:rsidRPr="00254928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задания</w:t>
            </w:r>
            <w:r w:rsidR="00254928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119" w:type="dxa"/>
          </w:tcPr>
          <w:p w:rsidR="00AC763A" w:rsidRPr="00E76560" w:rsidRDefault="00D83C26" w:rsidP="004C649D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100 % плана</w:t>
            </w:r>
            <w:r>
              <w:rPr>
                <w:rStyle w:val="af1"/>
                <w:rFonts w:ascii="Times New Roman" w:hAnsi="Times New Roman" w:cs="Times New Roman"/>
                <w:sz w:val="26"/>
                <w:szCs w:val="26"/>
              </w:rPr>
              <w:footnoteReference w:id="3"/>
            </w:r>
          </w:p>
        </w:tc>
        <w:tc>
          <w:tcPr>
            <w:tcW w:w="2409" w:type="dxa"/>
          </w:tcPr>
          <w:p w:rsidR="00AC763A" w:rsidRPr="00E76560" w:rsidRDefault="001F5FC9" w:rsidP="004D006C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март, июнь, сентябрь, декабрь - 1,84 балла в месяц, остальные месяцы - 1,83 балла в месяц (всего 22 балла </w:t>
            </w:r>
            <w:r w:rsidR="004D006C" w:rsidRPr="00E76560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год)</w:t>
            </w:r>
          </w:p>
        </w:tc>
      </w:tr>
      <w:tr w:rsidR="00041A88" w:rsidRPr="00E76560" w:rsidTr="00E52629">
        <w:tc>
          <w:tcPr>
            <w:tcW w:w="534" w:type="dxa"/>
            <w:tcBorders>
              <w:bottom w:val="single" w:sz="4" w:space="0" w:color="auto"/>
            </w:tcBorders>
          </w:tcPr>
          <w:p w:rsidR="00041A88" w:rsidRPr="00E76560" w:rsidRDefault="00041A88" w:rsidP="001E0DAC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41A88" w:rsidRPr="00E76560" w:rsidRDefault="00471F99" w:rsidP="00160A3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E76560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Отсутствие замечаний по выполнению поручений</w:t>
            </w:r>
            <w:r w:rsidR="00160A39" w:rsidRPr="00E76560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 Департамента</w:t>
            </w:r>
            <w:r w:rsidR="004D006C" w:rsidRPr="00E76560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 по управлению государственной собственностью Томской области 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041A88" w:rsidRPr="00E76560" w:rsidRDefault="00160A39" w:rsidP="00CF33B5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Отсутствие замечаний</w:t>
            </w:r>
          </w:p>
        </w:tc>
        <w:tc>
          <w:tcPr>
            <w:tcW w:w="2409" w:type="dxa"/>
          </w:tcPr>
          <w:p w:rsidR="00041A88" w:rsidRPr="00E76560" w:rsidRDefault="00B759C2" w:rsidP="00B759C2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F5FC9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 за каждый месяц (всего 1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111BE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баллов в год)</w:t>
            </w:r>
          </w:p>
        </w:tc>
      </w:tr>
      <w:tr w:rsidR="00AC763A" w:rsidRPr="00E76560" w:rsidTr="00E52629">
        <w:tc>
          <w:tcPr>
            <w:tcW w:w="534" w:type="dxa"/>
            <w:tcBorders>
              <w:bottom w:val="single" w:sz="4" w:space="0" w:color="auto"/>
            </w:tcBorders>
          </w:tcPr>
          <w:p w:rsidR="00AC763A" w:rsidRPr="00E76560" w:rsidRDefault="00041A88" w:rsidP="001E0DAC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D159EF" w:rsidRPr="00E76560" w:rsidRDefault="004B429B" w:rsidP="00D8741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E76560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Отсутствие предписаний контролирующих органов о нарушениях правил пожарной безопасности, техники безопасности</w:t>
            </w:r>
            <w:r w:rsidR="00EB67A3" w:rsidRPr="00E76560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 xml:space="preserve">, санитарных норм при </w:t>
            </w:r>
            <w:r w:rsidR="00EB67A3" w:rsidRPr="00E76560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lastRenderedPageBreak/>
              <w:t xml:space="preserve">использовании государственного имущества Томской области 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C763A" w:rsidRPr="00E76560" w:rsidRDefault="00EB67A3" w:rsidP="00CF33B5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Отсутствие предписаний</w:t>
            </w:r>
          </w:p>
        </w:tc>
        <w:tc>
          <w:tcPr>
            <w:tcW w:w="2409" w:type="dxa"/>
          </w:tcPr>
          <w:p w:rsidR="00AC763A" w:rsidRPr="00E76560" w:rsidRDefault="001F5FC9" w:rsidP="001F5FC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67681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 за каждый месяц (всего 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567681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баллов в год)</w:t>
            </w:r>
          </w:p>
        </w:tc>
      </w:tr>
      <w:tr w:rsidR="00AC763A" w:rsidRPr="00E76560" w:rsidTr="00E52629">
        <w:trPr>
          <w:trHeight w:val="907"/>
        </w:trPr>
        <w:tc>
          <w:tcPr>
            <w:tcW w:w="534" w:type="dxa"/>
            <w:tcBorders>
              <w:top w:val="single" w:sz="4" w:space="0" w:color="auto"/>
            </w:tcBorders>
          </w:tcPr>
          <w:p w:rsidR="00AC763A" w:rsidRPr="00E76560" w:rsidRDefault="00041A88" w:rsidP="001E0DAC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D159EF" w:rsidRPr="00E76560" w:rsidRDefault="00EB67A3" w:rsidP="00D8741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Соблюдение сроков представления в Департамент отчетов о результатах деятельности учреждения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AC763A" w:rsidRPr="00E76560" w:rsidRDefault="00EB67A3" w:rsidP="00D0691F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Отсутствие нарушений </w:t>
            </w:r>
          </w:p>
        </w:tc>
        <w:tc>
          <w:tcPr>
            <w:tcW w:w="2409" w:type="dxa"/>
          </w:tcPr>
          <w:p w:rsidR="00AC763A" w:rsidRPr="00E76560" w:rsidRDefault="00457700" w:rsidP="00567681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B67A3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 за каждый месяц (всего 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F5FC9" w:rsidRPr="00E765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B67A3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баллов в год)</w:t>
            </w:r>
          </w:p>
        </w:tc>
      </w:tr>
      <w:tr w:rsidR="006C5FC9" w:rsidRPr="00E76560" w:rsidTr="001F5FC9">
        <w:tc>
          <w:tcPr>
            <w:tcW w:w="10314" w:type="dxa"/>
            <w:gridSpan w:val="4"/>
          </w:tcPr>
          <w:p w:rsidR="006C5FC9" w:rsidRPr="00E76560" w:rsidRDefault="006C5FC9" w:rsidP="00B759C2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Совокупность критериев по первому разделу: </w:t>
            </w:r>
            <w:r w:rsidR="00B759C2" w:rsidRPr="00E76560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  <w:r w:rsidR="001F5FC9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</w:t>
            </w:r>
            <w:r w:rsidR="00B759C2" w:rsidRPr="00E76560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</w:p>
        </w:tc>
      </w:tr>
      <w:tr w:rsidR="006C5FC9" w:rsidRPr="00E76560" w:rsidTr="001F5FC9">
        <w:tc>
          <w:tcPr>
            <w:tcW w:w="10314" w:type="dxa"/>
            <w:gridSpan w:val="4"/>
          </w:tcPr>
          <w:p w:rsidR="006C5FC9" w:rsidRPr="00E76560" w:rsidRDefault="006C5FC9" w:rsidP="004D006C">
            <w:pPr>
              <w:pStyle w:val="ConsPlusNormal"/>
              <w:numPr>
                <w:ilvl w:val="0"/>
                <w:numId w:val="8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Критерии по финансово</w:t>
            </w:r>
            <w:r w:rsidR="00187A3F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-экономической деятельности </w:t>
            </w:r>
            <w:r w:rsidR="004D006C" w:rsidRPr="00E76560">
              <w:rPr>
                <w:rFonts w:ascii="Times New Roman" w:hAnsi="Times New Roman" w:cs="Times New Roman"/>
                <w:sz w:val="26"/>
                <w:szCs w:val="26"/>
              </w:rPr>
              <w:t>областного государственного бюджетного учреждения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«Томский областной центр инвентаризации и кадастра»</w:t>
            </w:r>
          </w:p>
        </w:tc>
      </w:tr>
      <w:tr w:rsidR="006C5FC9" w:rsidRPr="00E76560" w:rsidTr="00E52629">
        <w:tc>
          <w:tcPr>
            <w:tcW w:w="534" w:type="dxa"/>
          </w:tcPr>
          <w:p w:rsidR="006C5FC9" w:rsidRPr="00E76560" w:rsidRDefault="00041A88" w:rsidP="006C5FC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52" w:type="dxa"/>
          </w:tcPr>
          <w:p w:rsidR="006C5FC9" w:rsidRPr="00E76560" w:rsidRDefault="00013D8C" w:rsidP="00E84FD0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Отсутствие</w:t>
            </w:r>
            <w:r w:rsidR="008E22D9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просроченной кредиторской задолженности</w:t>
            </w:r>
          </w:p>
        </w:tc>
        <w:tc>
          <w:tcPr>
            <w:tcW w:w="3119" w:type="dxa"/>
          </w:tcPr>
          <w:p w:rsidR="006C5FC9" w:rsidRPr="00E76560" w:rsidRDefault="00013D8C" w:rsidP="00CF33B5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Отсутствие</w:t>
            </w:r>
            <w:r w:rsidR="00E52629">
              <w:rPr>
                <w:rFonts w:ascii="Times New Roman" w:hAnsi="Times New Roman" w:cs="Times New Roman"/>
                <w:sz w:val="26"/>
                <w:szCs w:val="26"/>
              </w:rPr>
              <w:t xml:space="preserve"> задолженности</w:t>
            </w:r>
          </w:p>
        </w:tc>
        <w:tc>
          <w:tcPr>
            <w:tcW w:w="2409" w:type="dxa"/>
          </w:tcPr>
          <w:p w:rsidR="006C5FC9" w:rsidRPr="00E76560" w:rsidRDefault="00087F85" w:rsidP="00087F85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  <w:r w:rsidR="00EB67A3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C3564D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за каждый месяц (всего 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EB67A3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баллов в год)</w:t>
            </w:r>
          </w:p>
        </w:tc>
      </w:tr>
      <w:tr w:rsidR="00087F85" w:rsidRPr="00E76560" w:rsidTr="00E52629">
        <w:tc>
          <w:tcPr>
            <w:tcW w:w="534" w:type="dxa"/>
          </w:tcPr>
          <w:p w:rsidR="00087F85" w:rsidRPr="00E76560" w:rsidRDefault="00087F85" w:rsidP="006C5FC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252" w:type="dxa"/>
          </w:tcPr>
          <w:p w:rsidR="00087F85" w:rsidRPr="00E76560" w:rsidRDefault="00087F85" w:rsidP="00D94AAB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Отсутствие просроченной дебиторской задолженности или принятие мер по</w:t>
            </w:r>
            <w:r w:rsidR="00D94AAB">
              <w:rPr>
                <w:rFonts w:ascii="Times New Roman" w:hAnsi="Times New Roman" w:cs="Times New Roman"/>
                <w:sz w:val="26"/>
                <w:szCs w:val="26"/>
              </w:rPr>
              <w:t xml:space="preserve"> её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взысканию </w:t>
            </w:r>
          </w:p>
        </w:tc>
        <w:tc>
          <w:tcPr>
            <w:tcW w:w="3119" w:type="dxa"/>
          </w:tcPr>
          <w:p w:rsidR="00087F85" w:rsidRPr="00E76560" w:rsidRDefault="00087F85" w:rsidP="00D94AAB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Отсутствие задолженности или наличие документов, подтверждающих принятие мер по </w:t>
            </w:r>
            <w:r w:rsidR="00D94AAB">
              <w:rPr>
                <w:rFonts w:ascii="Times New Roman" w:hAnsi="Times New Roman" w:cs="Times New Roman"/>
                <w:sz w:val="26"/>
                <w:szCs w:val="26"/>
              </w:rPr>
              <w:t xml:space="preserve">её 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взысканию </w:t>
            </w:r>
          </w:p>
        </w:tc>
        <w:tc>
          <w:tcPr>
            <w:tcW w:w="2409" w:type="dxa"/>
          </w:tcPr>
          <w:p w:rsidR="00087F85" w:rsidRPr="00E76560" w:rsidRDefault="00087F85" w:rsidP="00087F85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0,5 балла за каждый месяц (всего 6 баллов в год)</w:t>
            </w:r>
          </w:p>
        </w:tc>
      </w:tr>
      <w:tr w:rsidR="00FF51EB" w:rsidRPr="00E76560" w:rsidTr="00E52629">
        <w:tc>
          <w:tcPr>
            <w:tcW w:w="534" w:type="dxa"/>
          </w:tcPr>
          <w:p w:rsidR="00FF51EB" w:rsidRPr="00E76560" w:rsidRDefault="00FF51EB" w:rsidP="006C5FC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52" w:type="dxa"/>
          </w:tcPr>
          <w:p w:rsidR="00FF51EB" w:rsidRDefault="00FF51E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Выполнение положения об оплате труда и стимулировании работников, утвержденного коллективным договором, соглашением или локальным нормативным актом</w:t>
            </w:r>
          </w:p>
        </w:tc>
        <w:tc>
          <w:tcPr>
            <w:tcW w:w="3119" w:type="dxa"/>
          </w:tcPr>
          <w:p w:rsidR="00FF51EB" w:rsidRDefault="00FF51E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Отсутствие нарушений положения и обоснованных жалоб со стороны работников на правильность начисления заработной платы</w:t>
            </w:r>
          </w:p>
        </w:tc>
        <w:tc>
          <w:tcPr>
            <w:tcW w:w="2409" w:type="dxa"/>
          </w:tcPr>
          <w:p w:rsidR="00FF51EB" w:rsidRPr="00E76560" w:rsidRDefault="00FF51EB" w:rsidP="00457700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087F85" w:rsidRPr="00E76560" w:rsidTr="00E52629">
        <w:tc>
          <w:tcPr>
            <w:tcW w:w="534" w:type="dxa"/>
          </w:tcPr>
          <w:p w:rsidR="00087F85" w:rsidRPr="00E76560" w:rsidRDefault="00087F85" w:rsidP="006C5FC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252" w:type="dxa"/>
          </w:tcPr>
          <w:p w:rsidR="00087F85" w:rsidRPr="00E76560" w:rsidRDefault="00087F85" w:rsidP="00D8741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Привлечение внебюджетных сре</w:t>
            </w:r>
            <w:proofErr w:type="gramStart"/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дств дл</w:t>
            </w:r>
            <w:proofErr w:type="gramEnd"/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я обеспечения функционирования учреждения (нарастающим итогом с начала года)</w:t>
            </w:r>
          </w:p>
        </w:tc>
        <w:tc>
          <w:tcPr>
            <w:tcW w:w="3119" w:type="dxa"/>
          </w:tcPr>
          <w:p w:rsidR="00087F85" w:rsidRPr="00E76560" w:rsidRDefault="00087F85" w:rsidP="00FE585D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100 % плана</w:t>
            </w:r>
            <w:r w:rsidR="00E76560" w:rsidRPr="00E76560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en-US"/>
              </w:rPr>
              <w:t>&lt;</w:t>
            </w:r>
            <w:r w:rsidR="00254928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*</w:t>
            </w:r>
            <w:r w:rsidR="00FE585D" w:rsidRPr="00E76560">
              <w:rPr>
                <w:rStyle w:val="af1"/>
                <w:rFonts w:ascii="Times New Roman" w:hAnsi="Times New Roman" w:cs="Times New Roman"/>
                <w:sz w:val="26"/>
                <w:szCs w:val="26"/>
              </w:rPr>
              <w:footnoteReference w:id="4"/>
            </w:r>
            <w:r w:rsidR="00E76560" w:rsidRPr="00E76560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en-US"/>
              </w:rPr>
              <w:t>&gt;</w:t>
            </w:r>
          </w:p>
        </w:tc>
        <w:tc>
          <w:tcPr>
            <w:tcW w:w="2409" w:type="dxa"/>
          </w:tcPr>
          <w:p w:rsidR="00087F85" w:rsidRPr="00E76560" w:rsidRDefault="00087F85" w:rsidP="00D87419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1 балл за каждый месяц (всего 12 баллов в год)</w:t>
            </w:r>
          </w:p>
        </w:tc>
      </w:tr>
      <w:tr w:rsidR="00087F85" w:rsidRPr="00E76560" w:rsidTr="001F5FC9">
        <w:tc>
          <w:tcPr>
            <w:tcW w:w="10314" w:type="dxa"/>
            <w:gridSpan w:val="4"/>
          </w:tcPr>
          <w:p w:rsidR="00087F85" w:rsidRPr="00E76560" w:rsidRDefault="00087F85" w:rsidP="00B759C2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Совокупность критериев по второму разделу: 3</w:t>
            </w:r>
            <w:r w:rsidR="00B759C2" w:rsidRPr="00E7656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баллов</w:t>
            </w:r>
          </w:p>
        </w:tc>
      </w:tr>
      <w:tr w:rsidR="00087F85" w:rsidRPr="00E76560" w:rsidTr="001F5FC9">
        <w:tc>
          <w:tcPr>
            <w:tcW w:w="10314" w:type="dxa"/>
            <w:gridSpan w:val="4"/>
          </w:tcPr>
          <w:p w:rsidR="00087F85" w:rsidRPr="00E76560" w:rsidRDefault="00087F85" w:rsidP="004D006C">
            <w:pPr>
              <w:pStyle w:val="ConsPlusNormal"/>
              <w:numPr>
                <w:ilvl w:val="0"/>
                <w:numId w:val="8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Критерии деятельности </w:t>
            </w:r>
            <w:r w:rsidR="00E52629" w:rsidRPr="00E76560">
              <w:rPr>
                <w:rFonts w:ascii="Times New Roman" w:hAnsi="Times New Roman" w:cs="Times New Roman"/>
                <w:sz w:val="26"/>
                <w:szCs w:val="26"/>
              </w:rPr>
              <w:t>областного государственного бюджетного учреждения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 «Томский о</w:t>
            </w:r>
            <w:r w:rsidR="004D006C"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бластной центр инвентаризации и </w:t>
            </w: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кадастра», направленные на работу с кадрами</w:t>
            </w:r>
          </w:p>
        </w:tc>
      </w:tr>
      <w:tr w:rsidR="00087F85" w:rsidRPr="00E76560" w:rsidTr="00E52629">
        <w:tc>
          <w:tcPr>
            <w:tcW w:w="534" w:type="dxa"/>
          </w:tcPr>
          <w:p w:rsidR="00087F85" w:rsidRPr="00E76560" w:rsidRDefault="00087F85" w:rsidP="001111BE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52" w:type="dxa"/>
          </w:tcPr>
          <w:p w:rsidR="00087F85" w:rsidRPr="00E76560" w:rsidRDefault="00087F85" w:rsidP="00D94AAB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Выполнение плана-графика </w:t>
            </w:r>
            <w:r w:rsidR="00D94AAB" w:rsidRPr="00E7656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</w:t>
            </w:r>
            <w:r w:rsidR="00D94AAB" w:rsidRPr="00E76560">
              <w:rPr>
                <w:rStyle w:val="af1"/>
                <w:rFonts w:ascii="Times New Roman" w:hAnsi="Times New Roman" w:cs="Times New Roman"/>
                <w:sz w:val="26"/>
                <w:szCs w:val="26"/>
              </w:rPr>
              <w:footnoteReference w:customMarkFollows="1" w:id="5"/>
              <w:sym w:font="Symbol" w:char="F02A"/>
            </w:r>
            <w:r w:rsidR="00D94AAB" w:rsidRPr="00E76560">
              <w:rPr>
                <w:rStyle w:val="af1"/>
                <w:rFonts w:ascii="Times New Roman" w:hAnsi="Times New Roman" w:cs="Times New Roman"/>
                <w:sz w:val="26"/>
                <w:szCs w:val="26"/>
              </w:rPr>
              <w:sym w:font="Symbol" w:char="F02A"/>
            </w:r>
            <w:r w:rsidR="00D94AAB" w:rsidRPr="00E76560">
              <w:rPr>
                <w:rStyle w:val="af1"/>
                <w:rFonts w:ascii="Times New Roman" w:hAnsi="Times New Roman" w:cs="Times New Roman"/>
                <w:sz w:val="26"/>
                <w:szCs w:val="26"/>
              </w:rPr>
              <w:sym w:font="Symbol" w:char="F02A"/>
            </w:r>
            <w:r w:rsidR="00D94AAB" w:rsidRPr="00E7656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&gt;</w:t>
            </w:r>
          </w:p>
        </w:tc>
        <w:tc>
          <w:tcPr>
            <w:tcW w:w="3119" w:type="dxa"/>
          </w:tcPr>
          <w:p w:rsidR="00087F85" w:rsidRPr="00E76560" w:rsidRDefault="00087F85" w:rsidP="00D94AAB">
            <w:pPr>
              <w:pStyle w:val="ConsPlusNormal"/>
              <w:tabs>
                <w:tab w:val="left" w:pos="851"/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 xml:space="preserve">Отсутствие нарушений </w:t>
            </w:r>
          </w:p>
        </w:tc>
        <w:tc>
          <w:tcPr>
            <w:tcW w:w="2409" w:type="dxa"/>
          </w:tcPr>
          <w:p w:rsidR="00087F85" w:rsidRPr="00E76560" w:rsidRDefault="00087F85" w:rsidP="001111BE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0,5 балла за каждый месяц (всего 6 баллов в год)</w:t>
            </w:r>
          </w:p>
        </w:tc>
      </w:tr>
      <w:tr w:rsidR="00087F85" w:rsidRPr="00E76560" w:rsidTr="001F5FC9">
        <w:tc>
          <w:tcPr>
            <w:tcW w:w="10314" w:type="dxa"/>
            <w:gridSpan w:val="4"/>
          </w:tcPr>
          <w:p w:rsidR="00087F85" w:rsidRPr="00E76560" w:rsidRDefault="00087F85" w:rsidP="001111BE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76560">
              <w:rPr>
                <w:rFonts w:ascii="Times New Roman" w:hAnsi="Times New Roman" w:cs="Times New Roman"/>
                <w:sz w:val="26"/>
                <w:szCs w:val="26"/>
              </w:rPr>
              <w:t>Совокупность критериев по третьему разделу: 6 баллов</w:t>
            </w:r>
          </w:p>
        </w:tc>
      </w:tr>
      <w:tr w:rsidR="00087F85" w:rsidRPr="00E76560" w:rsidTr="001F5FC9">
        <w:tc>
          <w:tcPr>
            <w:tcW w:w="10314" w:type="dxa"/>
            <w:gridSpan w:val="4"/>
          </w:tcPr>
          <w:p w:rsidR="00087F85" w:rsidRPr="00E76560" w:rsidRDefault="00E52629" w:rsidP="0098632D">
            <w:pPr>
              <w:pStyle w:val="ConsPlusNormal"/>
              <w:tabs>
                <w:tab w:val="left" w:pos="851"/>
                <w:tab w:val="left" w:pos="113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Совокупность критериев по трем </w:t>
            </w:r>
            <w:r w:rsidR="00087F85" w:rsidRPr="00E76560">
              <w:rPr>
                <w:rFonts w:ascii="Times New Roman" w:hAnsi="Times New Roman" w:cs="Times New Roman"/>
                <w:sz w:val="26"/>
                <w:szCs w:val="26"/>
              </w:rPr>
              <w:t>разделам (итого): 100 баллов</w:t>
            </w:r>
          </w:p>
        </w:tc>
      </w:tr>
    </w:tbl>
    <w:p w:rsidR="004B429B" w:rsidRPr="00702443" w:rsidRDefault="004B429B" w:rsidP="00806530">
      <w:pPr>
        <w:jc w:val="both"/>
        <w:rPr>
          <w:sz w:val="24"/>
          <w:szCs w:val="24"/>
        </w:rPr>
      </w:pPr>
    </w:p>
    <w:sectPr w:rsidR="004B429B" w:rsidRPr="00702443" w:rsidSect="00FE585D">
      <w:headerReference w:type="default" r:id="rId15"/>
      <w:footnotePr>
        <w:numFmt w:val="chicago"/>
        <w:numRestart w:val="eachPage"/>
      </w:footnotePr>
      <w:type w:val="continuous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9B4" w:rsidRDefault="001079B4" w:rsidP="00D87419">
      <w:r>
        <w:separator/>
      </w:r>
    </w:p>
  </w:endnote>
  <w:endnote w:type="continuationSeparator" w:id="0">
    <w:p w:rsidR="001079B4" w:rsidRDefault="001079B4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9B4" w:rsidRDefault="001079B4" w:rsidP="00D87419">
      <w:r>
        <w:separator/>
      </w:r>
    </w:p>
  </w:footnote>
  <w:footnote w:type="continuationSeparator" w:id="0">
    <w:p w:rsidR="001079B4" w:rsidRDefault="001079B4" w:rsidP="00D87419">
      <w:r>
        <w:continuationSeparator/>
      </w:r>
    </w:p>
  </w:footnote>
  <w:footnote w:id="1">
    <w:p w:rsidR="000A2B90" w:rsidRPr="000A2B90" w:rsidRDefault="000A2B90" w:rsidP="000A2B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0A2B90">
        <w:rPr>
          <w:rFonts w:ascii="Times New Roman" w:hAnsi="Times New Roman" w:cs="Times New Roman"/>
          <w:color w:val="000000" w:themeColor="text1"/>
          <w:sz w:val="20"/>
        </w:rPr>
        <w:t>&lt;*&gt; План проведения обследований объектов недвижимого имущества в целях определения вида их фактического использования для целей налогообложения в Томской области, проверок эффективности использования и сохранности государственного имущества Томской области на 2018 год</w:t>
      </w:r>
      <w:r w:rsidR="006365C0">
        <w:rPr>
          <w:rFonts w:ascii="Times New Roman" w:hAnsi="Times New Roman" w:cs="Times New Roman"/>
          <w:color w:val="000000" w:themeColor="text1"/>
          <w:sz w:val="20"/>
        </w:rPr>
        <w:t>.</w:t>
      </w:r>
    </w:p>
    <w:p w:rsidR="000A2B90" w:rsidRPr="000A2B90" w:rsidRDefault="000A2B90">
      <w:pPr>
        <w:pStyle w:val="af"/>
      </w:pPr>
    </w:p>
  </w:footnote>
  <w:footnote w:id="2">
    <w:p w:rsidR="000A2B90" w:rsidRPr="000A2B90" w:rsidRDefault="000A2B90" w:rsidP="000A2B90">
      <w:pPr>
        <w:pStyle w:val="af"/>
        <w:ind w:firstLine="540"/>
        <w:rPr>
          <w:color w:val="000000" w:themeColor="text1"/>
        </w:rPr>
      </w:pPr>
      <w:r w:rsidRPr="000A2B90">
        <w:rPr>
          <w:color w:val="000000" w:themeColor="text1"/>
          <w:vertAlign w:val="superscript"/>
        </w:rPr>
        <w:t>&lt;</w:t>
      </w:r>
      <w:r w:rsidRPr="000A2B90">
        <w:rPr>
          <w:rStyle w:val="af1"/>
          <w:color w:val="000000" w:themeColor="text1"/>
        </w:rPr>
        <w:footnoteRef/>
      </w:r>
      <w:r w:rsidRPr="000A2B90">
        <w:rPr>
          <w:color w:val="000000" w:themeColor="text1"/>
          <w:vertAlign w:val="superscript"/>
        </w:rPr>
        <w:t>*&gt;</w:t>
      </w:r>
      <w:r w:rsidRPr="000A2B90">
        <w:rPr>
          <w:color w:val="000000" w:themeColor="text1"/>
        </w:rPr>
        <w:t xml:space="preserve"> План повышения квалификации работников учреждения на отчетный год представляется учреждением в Департамент в срок до 10 февраля отчетного года.</w:t>
      </w:r>
    </w:p>
  </w:footnote>
  <w:footnote w:id="3">
    <w:p w:rsidR="00BC3BBF" w:rsidRDefault="00B42C68" w:rsidP="00B42C68">
      <w:pPr>
        <w:pStyle w:val="af"/>
        <w:ind w:firstLine="540"/>
        <w:jc w:val="both"/>
      </w:pPr>
      <w:r w:rsidRPr="000A2B90">
        <w:rPr>
          <w:color w:val="000000" w:themeColor="text1"/>
          <w:vertAlign w:val="superscript"/>
        </w:rPr>
        <w:t>&lt;</w:t>
      </w:r>
      <w:r w:rsidRPr="000A2B90">
        <w:rPr>
          <w:rStyle w:val="af1"/>
          <w:color w:val="000000" w:themeColor="text1"/>
        </w:rPr>
        <w:footnoteRef/>
      </w:r>
      <w:r w:rsidRPr="000A2B90">
        <w:rPr>
          <w:color w:val="000000" w:themeColor="text1"/>
          <w:vertAlign w:val="superscript"/>
        </w:rPr>
        <w:t>&gt;</w:t>
      </w:r>
      <w:r w:rsidR="00D83C26">
        <w:t xml:space="preserve"> План</w:t>
      </w:r>
      <w:r w:rsidR="00254928">
        <w:t xml:space="preserve"> достижения показателей объема работ, услуг, оказываемых в рамках</w:t>
      </w:r>
      <w:r w:rsidR="00D83C26">
        <w:t xml:space="preserve"> государственного задания (с разбивкой по месяцам</w:t>
      </w:r>
      <w:r w:rsidR="00254928">
        <w:t>)</w:t>
      </w:r>
      <w:r w:rsidR="00BC3BBF">
        <w:t xml:space="preserve"> </w:t>
      </w:r>
      <w:r w:rsidR="00BC3BBF" w:rsidRPr="001111BE">
        <w:t>пред</w:t>
      </w:r>
      <w:r w:rsidR="00BC3BBF">
        <w:t>оставляется у</w:t>
      </w:r>
      <w:r w:rsidR="00BC3BBF" w:rsidRPr="001111BE">
        <w:t xml:space="preserve">чреждением </w:t>
      </w:r>
      <w:r w:rsidR="00BC3BBF">
        <w:t xml:space="preserve">в Департамент по управлению государственной собственностью Томской области </w:t>
      </w:r>
      <w:r w:rsidR="00BC3BBF" w:rsidRPr="001111BE">
        <w:t>для согласования</w:t>
      </w:r>
      <w:r w:rsidR="00BC3BBF">
        <w:t xml:space="preserve"> не позднее 10 февраля отчетного года</w:t>
      </w:r>
    </w:p>
    <w:p w:rsidR="00D83C26" w:rsidRDefault="00D83C26">
      <w:pPr>
        <w:pStyle w:val="af"/>
      </w:pPr>
    </w:p>
  </w:footnote>
  <w:footnote w:id="4">
    <w:p w:rsidR="00FE585D" w:rsidRDefault="00FE585D" w:rsidP="00D94AAB">
      <w:pPr>
        <w:pStyle w:val="af"/>
        <w:ind w:firstLine="540"/>
        <w:jc w:val="both"/>
      </w:pPr>
      <w:r w:rsidRPr="00E76560">
        <w:rPr>
          <w:vertAlign w:val="superscript"/>
        </w:rPr>
        <w:t>&lt;</w:t>
      </w:r>
      <w:r w:rsidRPr="00E76560">
        <w:rPr>
          <w:rStyle w:val="af1"/>
        </w:rPr>
        <w:footnoteRef/>
      </w:r>
      <w:r w:rsidR="00254928">
        <w:rPr>
          <w:vertAlign w:val="superscript"/>
        </w:rPr>
        <w:t>*</w:t>
      </w:r>
      <w:r w:rsidRPr="00E76560">
        <w:rPr>
          <w:vertAlign w:val="superscript"/>
        </w:rPr>
        <w:t>&gt;</w:t>
      </w:r>
      <w:r>
        <w:t xml:space="preserve"> План привлечения</w:t>
      </w:r>
      <w:r w:rsidRPr="00187A3F">
        <w:t xml:space="preserve"> внебюджетных средств </w:t>
      </w:r>
      <w:r>
        <w:t xml:space="preserve">учреждения </w:t>
      </w:r>
      <w:r w:rsidRPr="001111BE">
        <w:t>пред</w:t>
      </w:r>
      <w:r>
        <w:t>оставляется у</w:t>
      </w:r>
      <w:r w:rsidRPr="001111BE">
        <w:t xml:space="preserve">чреждением </w:t>
      </w:r>
      <w:r>
        <w:t xml:space="preserve">в Департамент по управлению государственной собственностью Томской области </w:t>
      </w:r>
      <w:r w:rsidRPr="001111BE">
        <w:t>для согласования</w:t>
      </w:r>
      <w:r>
        <w:t xml:space="preserve"> не позднее 10 февраля отчетного года</w:t>
      </w:r>
      <w:r w:rsidR="00D94AAB">
        <w:t>.</w:t>
      </w:r>
    </w:p>
  </w:footnote>
  <w:footnote w:id="5">
    <w:p w:rsidR="00D94AAB" w:rsidRPr="00E76560" w:rsidRDefault="00D94AAB" w:rsidP="00D94AAB">
      <w:pPr>
        <w:pStyle w:val="af"/>
        <w:ind w:firstLine="540"/>
        <w:jc w:val="both"/>
        <w:rPr>
          <w:vertAlign w:val="superscript"/>
          <w:lang w:val="en-US"/>
        </w:rPr>
      </w:pPr>
      <w:r w:rsidRPr="00E76560">
        <w:rPr>
          <w:vertAlign w:val="superscript"/>
        </w:rPr>
        <w:t>&lt;</w:t>
      </w:r>
      <w:r w:rsidRPr="00E76560">
        <w:rPr>
          <w:rStyle w:val="af1"/>
        </w:rPr>
        <w:sym w:font="Symbol" w:char="F02A"/>
      </w:r>
      <w:r w:rsidRPr="00254928">
        <w:rPr>
          <w:rStyle w:val="af1"/>
        </w:rPr>
        <w:sym w:font="Symbol" w:char="F02A"/>
      </w:r>
      <w:r w:rsidRPr="00254928">
        <w:rPr>
          <w:rStyle w:val="af1"/>
        </w:rPr>
        <w:sym w:font="Symbol" w:char="F02A"/>
      </w:r>
      <w:r w:rsidRPr="00E76560">
        <w:rPr>
          <w:vertAlign w:val="superscript"/>
        </w:rPr>
        <w:t xml:space="preserve">&gt; </w:t>
      </w:r>
      <w:r w:rsidRPr="001111BE">
        <w:t>План-график профессионального развития работников учреждения пред</w:t>
      </w:r>
      <w:r>
        <w:t>оставляется у</w:t>
      </w:r>
      <w:r w:rsidRPr="001111BE">
        <w:t xml:space="preserve">чреждением в Департамент </w:t>
      </w:r>
      <w:r>
        <w:t>по управлению государственной собственностью Томской области</w:t>
      </w:r>
      <w:r w:rsidRPr="001111BE">
        <w:t xml:space="preserve"> для согласования не позднее </w:t>
      </w:r>
      <w:r>
        <w:t>10</w:t>
      </w:r>
      <w:r w:rsidRPr="001111BE">
        <w:t xml:space="preserve"> </w:t>
      </w:r>
      <w:r>
        <w:t>февраля</w:t>
      </w:r>
      <w:r w:rsidRPr="001111BE">
        <w:t xml:space="preserve"> </w:t>
      </w:r>
      <w:r>
        <w:t>отчетного</w:t>
      </w:r>
      <w:r w:rsidRPr="001111BE">
        <w:t xml:space="preserve"> года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9839611"/>
      <w:docPartObj>
        <w:docPartGallery w:val="Page Numbers (Top of Page)"/>
        <w:docPartUnique/>
      </w:docPartObj>
    </w:sdtPr>
    <w:sdtEndPr/>
    <w:sdtContent>
      <w:p w:rsidR="008A3497" w:rsidRDefault="008A3497">
        <w:pPr>
          <w:pStyle w:val="a5"/>
        </w:pPr>
        <w:r w:rsidRPr="00E76560">
          <w:rPr>
            <w:b w:val="0"/>
          </w:rPr>
          <w:fldChar w:fldCharType="begin"/>
        </w:r>
        <w:r w:rsidRPr="00E76560">
          <w:rPr>
            <w:b w:val="0"/>
          </w:rPr>
          <w:instrText>PAGE   \* MERGEFORMAT</w:instrText>
        </w:r>
        <w:r w:rsidRPr="00E76560">
          <w:rPr>
            <w:b w:val="0"/>
          </w:rPr>
          <w:fldChar w:fldCharType="separate"/>
        </w:r>
        <w:r w:rsidR="00F83A89">
          <w:rPr>
            <w:b w:val="0"/>
            <w:noProof/>
          </w:rPr>
          <w:t>4</w:t>
        </w:r>
        <w:r w:rsidRPr="00E76560">
          <w:rPr>
            <w:b w:val="0"/>
          </w:rPr>
          <w:fldChar w:fldCharType="end"/>
        </w:r>
      </w:p>
    </w:sdtContent>
  </w:sdt>
  <w:p w:rsidR="008A3497" w:rsidRDefault="008A349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1CEA"/>
    <w:rsid w:val="00013D8C"/>
    <w:rsid w:val="00026533"/>
    <w:rsid w:val="00041A88"/>
    <w:rsid w:val="00081F10"/>
    <w:rsid w:val="00087F85"/>
    <w:rsid w:val="000908B0"/>
    <w:rsid w:val="000A2B90"/>
    <w:rsid w:val="000A518F"/>
    <w:rsid w:val="000F11F9"/>
    <w:rsid w:val="000F7C53"/>
    <w:rsid w:val="001079B4"/>
    <w:rsid w:val="001111BE"/>
    <w:rsid w:val="001226B6"/>
    <w:rsid w:val="00123FAE"/>
    <w:rsid w:val="00140194"/>
    <w:rsid w:val="00160A39"/>
    <w:rsid w:val="00163A24"/>
    <w:rsid w:val="001728BD"/>
    <w:rsid w:val="00181236"/>
    <w:rsid w:val="00187A3F"/>
    <w:rsid w:val="001947B8"/>
    <w:rsid w:val="001B08DD"/>
    <w:rsid w:val="001C24B9"/>
    <w:rsid w:val="001C4B7D"/>
    <w:rsid w:val="001C76E1"/>
    <w:rsid w:val="001E0DAC"/>
    <w:rsid w:val="001F5FC9"/>
    <w:rsid w:val="00235BBC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E7461"/>
    <w:rsid w:val="002F152C"/>
    <w:rsid w:val="002F41CE"/>
    <w:rsid w:val="00321E22"/>
    <w:rsid w:val="00322E96"/>
    <w:rsid w:val="00327020"/>
    <w:rsid w:val="00350655"/>
    <w:rsid w:val="00352A21"/>
    <w:rsid w:val="00377205"/>
    <w:rsid w:val="00395325"/>
    <w:rsid w:val="003C50B1"/>
    <w:rsid w:val="003C6C5B"/>
    <w:rsid w:val="003C771F"/>
    <w:rsid w:val="003D536A"/>
    <w:rsid w:val="00435A2D"/>
    <w:rsid w:val="00457700"/>
    <w:rsid w:val="004701F9"/>
    <w:rsid w:val="00471F99"/>
    <w:rsid w:val="00492F59"/>
    <w:rsid w:val="004A7E07"/>
    <w:rsid w:val="004B429B"/>
    <w:rsid w:val="004B45AC"/>
    <w:rsid w:val="004C2D64"/>
    <w:rsid w:val="004C649D"/>
    <w:rsid w:val="004D006C"/>
    <w:rsid w:val="004D2EC0"/>
    <w:rsid w:val="004D42D5"/>
    <w:rsid w:val="004F1E11"/>
    <w:rsid w:val="00532C6D"/>
    <w:rsid w:val="00553415"/>
    <w:rsid w:val="00567681"/>
    <w:rsid w:val="00570D73"/>
    <w:rsid w:val="00576C7D"/>
    <w:rsid w:val="0059453D"/>
    <w:rsid w:val="005B7BDD"/>
    <w:rsid w:val="005D429D"/>
    <w:rsid w:val="005F01CA"/>
    <w:rsid w:val="0060555D"/>
    <w:rsid w:val="006108BF"/>
    <w:rsid w:val="00612DC4"/>
    <w:rsid w:val="00616B3B"/>
    <w:rsid w:val="00630A0D"/>
    <w:rsid w:val="006362C4"/>
    <w:rsid w:val="006365C0"/>
    <w:rsid w:val="00647B36"/>
    <w:rsid w:val="00673E18"/>
    <w:rsid w:val="006C5FC9"/>
    <w:rsid w:val="006F31B3"/>
    <w:rsid w:val="00702443"/>
    <w:rsid w:val="00707FA1"/>
    <w:rsid w:val="007337B2"/>
    <w:rsid w:val="007853ED"/>
    <w:rsid w:val="007A5E29"/>
    <w:rsid w:val="007C7199"/>
    <w:rsid w:val="008010BE"/>
    <w:rsid w:val="008059C2"/>
    <w:rsid w:val="00806530"/>
    <w:rsid w:val="00823D6E"/>
    <w:rsid w:val="00827E18"/>
    <w:rsid w:val="008309C4"/>
    <w:rsid w:val="0084521C"/>
    <w:rsid w:val="00850B27"/>
    <w:rsid w:val="00854FAB"/>
    <w:rsid w:val="0088343D"/>
    <w:rsid w:val="008A1BD5"/>
    <w:rsid w:val="008A30EB"/>
    <w:rsid w:val="008A3497"/>
    <w:rsid w:val="008B512E"/>
    <w:rsid w:val="008C39BE"/>
    <w:rsid w:val="008D5B16"/>
    <w:rsid w:val="008D6ACD"/>
    <w:rsid w:val="008E22D9"/>
    <w:rsid w:val="009060D0"/>
    <w:rsid w:val="009572FA"/>
    <w:rsid w:val="00974EC5"/>
    <w:rsid w:val="0098632D"/>
    <w:rsid w:val="00986564"/>
    <w:rsid w:val="009928D4"/>
    <w:rsid w:val="00996C2C"/>
    <w:rsid w:val="009A2FE1"/>
    <w:rsid w:val="009A462A"/>
    <w:rsid w:val="009D2372"/>
    <w:rsid w:val="009D5247"/>
    <w:rsid w:val="009E7449"/>
    <w:rsid w:val="00A153BC"/>
    <w:rsid w:val="00A20421"/>
    <w:rsid w:val="00A33E9E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C732A"/>
    <w:rsid w:val="00AC763A"/>
    <w:rsid w:val="00B00F00"/>
    <w:rsid w:val="00B13419"/>
    <w:rsid w:val="00B42C68"/>
    <w:rsid w:val="00B52082"/>
    <w:rsid w:val="00B52F7D"/>
    <w:rsid w:val="00B5369A"/>
    <w:rsid w:val="00B6282A"/>
    <w:rsid w:val="00B65088"/>
    <w:rsid w:val="00B759C2"/>
    <w:rsid w:val="00B76799"/>
    <w:rsid w:val="00B804AC"/>
    <w:rsid w:val="00BA4D17"/>
    <w:rsid w:val="00BB0424"/>
    <w:rsid w:val="00BC1562"/>
    <w:rsid w:val="00BC3BBF"/>
    <w:rsid w:val="00BC69B1"/>
    <w:rsid w:val="00BD57E5"/>
    <w:rsid w:val="00C01B42"/>
    <w:rsid w:val="00C034FB"/>
    <w:rsid w:val="00C06E8C"/>
    <w:rsid w:val="00C10517"/>
    <w:rsid w:val="00C17C05"/>
    <w:rsid w:val="00C33ADC"/>
    <w:rsid w:val="00C3564D"/>
    <w:rsid w:val="00C70F63"/>
    <w:rsid w:val="00CB6FB6"/>
    <w:rsid w:val="00CF33B5"/>
    <w:rsid w:val="00D0691F"/>
    <w:rsid w:val="00D159EF"/>
    <w:rsid w:val="00D305D8"/>
    <w:rsid w:val="00D415B4"/>
    <w:rsid w:val="00D46FAC"/>
    <w:rsid w:val="00D4745C"/>
    <w:rsid w:val="00D54B4D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52629"/>
    <w:rsid w:val="00E63E17"/>
    <w:rsid w:val="00E76560"/>
    <w:rsid w:val="00E77456"/>
    <w:rsid w:val="00E84FD0"/>
    <w:rsid w:val="00E961A7"/>
    <w:rsid w:val="00EA1D6B"/>
    <w:rsid w:val="00EB4B00"/>
    <w:rsid w:val="00EB67A3"/>
    <w:rsid w:val="00EE6DB0"/>
    <w:rsid w:val="00EF240D"/>
    <w:rsid w:val="00F117EB"/>
    <w:rsid w:val="00F513EB"/>
    <w:rsid w:val="00F8001C"/>
    <w:rsid w:val="00F83A89"/>
    <w:rsid w:val="00FD01C5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2027B174E57FD23B7AEA8A1EDFCEBEDBFB61330C0BFD37EE6FDA1644FFA8335BDAAE6676513FF39N1Z6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FDE1702D59C6DDBD1602F701999B2CAFE368A0AE9A5A3788F771D14A9E52A74B4C30E577B58382F346EA049P4b5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FDE1702D59C6DDBD1602F701999B2CAFE368A0AE9A5A3788F771D14A9E52A74B4C30E577B58382F346EA049P4b5I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A2A98112DF26AA91BEC6052A379FE05A66B6C541A61C5657CBD63CCAE0B73D0Eb8G" TargetMode="External"/><Relationship Id="rId14" Type="http://schemas.openxmlformats.org/officeDocument/2006/relationships/hyperlink" Target="consultantplus://offline/ref=62027B174E57FD23B7AEB6ACFB90B5E9BCB54A3EC6BCDE2ABDA0A73310AA8560FDNEZ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BAAE8-A8DD-4310-8746-4612E7CF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1609</Words>
  <Characters>9173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4</cp:revision>
  <cp:lastPrinted>2018-02-05T07:44:00Z</cp:lastPrinted>
  <dcterms:created xsi:type="dcterms:W3CDTF">2018-02-07T05:01:00Z</dcterms:created>
  <dcterms:modified xsi:type="dcterms:W3CDTF">2018-02-07T05:02:00Z</dcterms:modified>
</cp:coreProperties>
</file>