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41C5" w:rsidRDefault="00E141C5" w:rsidP="00E141C5">
      <w:pPr>
        <w:pStyle w:val="a6"/>
        <w:ind w:left="8647"/>
        <w:jc w:val="center"/>
      </w:pPr>
      <w:r>
        <w:t>Проект</w:t>
      </w:r>
    </w:p>
    <w:p w:rsidR="00B07F05" w:rsidRPr="00274106" w:rsidRDefault="00B07F05" w:rsidP="00F57F16">
      <w:pPr>
        <w:pStyle w:val="a6"/>
        <w:jc w:val="center"/>
      </w:pPr>
      <w:r w:rsidRPr="00274106">
        <w:rPr>
          <w:noProof/>
        </w:rPr>
        <w:drawing>
          <wp:inline distT="0" distB="0" distL="0" distR="0" wp14:anchorId="7A3BC7E1" wp14:editId="626FFCDF">
            <wp:extent cx="647700" cy="609600"/>
            <wp:effectExtent l="0" t="0" r="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7700" cy="609600"/>
                    </a:xfrm>
                    <a:prstGeom prst="rect">
                      <a:avLst/>
                    </a:prstGeom>
                    <a:noFill/>
                    <a:ln>
                      <a:noFill/>
                    </a:ln>
                  </pic:spPr>
                </pic:pic>
              </a:graphicData>
            </a:graphic>
          </wp:inline>
        </w:drawing>
      </w:r>
    </w:p>
    <w:p w:rsidR="00B07F05" w:rsidRPr="00274106" w:rsidRDefault="00B07F05" w:rsidP="00F57F16">
      <w:pPr>
        <w:pStyle w:val="a6"/>
        <w:jc w:val="center"/>
      </w:pPr>
      <w:r w:rsidRPr="00274106">
        <w:t>ДЕПАРТАМЕНТ</w:t>
      </w:r>
      <w:r w:rsidRPr="00274106">
        <w:br/>
        <w:t>ПО УПРАВЛЕНИЮ ГОСУДАРСТВЕННОЙ СОБСТВЕННОСТЬЮ</w:t>
      </w:r>
    </w:p>
    <w:p w:rsidR="00B07F05" w:rsidRPr="00274106" w:rsidRDefault="00B07F05" w:rsidP="00F57F16">
      <w:pPr>
        <w:pStyle w:val="a6"/>
        <w:jc w:val="center"/>
      </w:pPr>
      <w:r w:rsidRPr="00274106">
        <w:t>ТОМСКОЙ ОБЛАСТИ</w:t>
      </w:r>
    </w:p>
    <w:p w:rsidR="00B07F05" w:rsidRPr="00274106" w:rsidRDefault="00B07F05" w:rsidP="00F57F16">
      <w:pPr>
        <w:jc w:val="center"/>
      </w:pPr>
    </w:p>
    <w:p w:rsidR="00B07F05" w:rsidRPr="00274106" w:rsidRDefault="00B07F05" w:rsidP="00F57F16">
      <w:pPr>
        <w:jc w:val="center"/>
      </w:pPr>
      <w:r w:rsidRPr="00274106">
        <w:t>ПРИКАЗ</w:t>
      </w:r>
    </w:p>
    <w:p w:rsidR="00B07F05" w:rsidRPr="00274106" w:rsidRDefault="00B07F05" w:rsidP="00F57F16">
      <w:pPr>
        <w:jc w:val="center"/>
      </w:pPr>
    </w:p>
    <w:p w:rsidR="00B07F05" w:rsidRPr="00274106" w:rsidRDefault="000822D5" w:rsidP="006B3AE0">
      <w:pPr>
        <w:spacing w:line="576" w:lineRule="auto"/>
      </w:pPr>
      <w:r w:rsidRPr="00274106">
        <w:t>________________</w:t>
      </w:r>
      <w:r w:rsidR="00B07F05" w:rsidRPr="00274106">
        <w:t xml:space="preserve">  </w:t>
      </w:r>
      <w:r w:rsidR="00B07F05" w:rsidRPr="00274106">
        <w:tab/>
        <w:t xml:space="preserve">          </w:t>
      </w:r>
      <w:r w:rsidR="00B76A1B" w:rsidRPr="00274106">
        <w:t xml:space="preserve">                              </w:t>
      </w:r>
      <w:r w:rsidR="00B07F05" w:rsidRPr="00274106">
        <w:t xml:space="preserve">                                                              </w:t>
      </w:r>
      <w:r w:rsidR="001C73C2">
        <w:tab/>
        <w:t xml:space="preserve">       </w:t>
      </w:r>
      <w:r w:rsidR="00C568DC">
        <w:t xml:space="preserve">     </w:t>
      </w:r>
      <w:r w:rsidR="00B07F05" w:rsidRPr="00274106">
        <w:t>№  ___</w:t>
      </w:r>
      <w:r w:rsidR="001C73C2" w:rsidRPr="00274106">
        <w:t>__</w:t>
      </w:r>
    </w:p>
    <w:p w:rsidR="00CE7662" w:rsidRPr="004E302C" w:rsidRDefault="00CE7662" w:rsidP="00F57F16">
      <w:pPr>
        <w:autoSpaceDE w:val="0"/>
        <w:autoSpaceDN w:val="0"/>
        <w:adjustRightInd w:val="0"/>
        <w:ind w:left="142"/>
        <w:jc w:val="center"/>
        <w:rPr>
          <w:sz w:val="25"/>
          <w:szCs w:val="25"/>
        </w:rPr>
      </w:pPr>
      <w:r w:rsidRPr="004E302C">
        <w:rPr>
          <w:sz w:val="25"/>
          <w:szCs w:val="25"/>
        </w:rPr>
        <w:t>О</w:t>
      </w:r>
      <w:r w:rsidR="00274106" w:rsidRPr="004E302C">
        <w:rPr>
          <w:sz w:val="25"/>
          <w:szCs w:val="25"/>
        </w:rPr>
        <w:t xml:space="preserve">б утверждении Административного </w:t>
      </w:r>
      <w:hyperlink w:anchor="P41" w:history="1">
        <w:proofErr w:type="gramStart"/>
        <w:r w:rsidR="00274106" w:rsidRPr="004E302C">
          <w:rPr>
            <w:sz w:val="25"/>
            <w:szCs w:val="25"/>
          </w:rPr>
          <w:t>регламент</w:t>
        </w:r>
        <w:proofErr w:type="gramEnd"/>
      </w:hyperlink>
      <w:r w:rsidR="00274106" w:rsidRPr="004E302C">
        <w:rPr>
          <w:sz w:val="25"/>
          <w:szCs w:val="25"/>
        </w:rPr>
        <w:t xml:space="preserve">а предоставления государственной услуги </w:t>
      </w:r>
      <w:r w:rsidR="00872C0A" w:rsidRPr="004E302C">
        <w:rPr>
          <w:sz w:val="25"/>
          <w:szCs w:val="25"/>
        </w:rPr>
        <w:t>«</w:t>
      </w:r>
      <w:r w:rsidR="00DE3EE4" w:rsidRPr="00DE3EE4">
        <w:rPr>
          <w:sz w:val="25"/>
          <w:szCs w:val="25"/>
        </w:rPr>
        <w:t xml:space="preserve">Перевод земель или земельных участков в составе таких земель </w:t>
      </w:r>
      <w:r w:rsidR="00DE3EE4" w:rsidRPr="00277B5F">
        <w:rPr>
          <w:sz w:val="25"/>
          <w:szCs w:val="25"/>
        </w:rPr>
        <w:t xml:space="preserve">(за исключением </w:t>
      </w:r>
      <w:r w:rsidR="00563496" w:rsidRPr="00277B5F">
        <w:t>земель сельскохозяйственного назначения и земельных участков в составе таких земель</w:t>
      </w:r>
      <w:r w:rsidR="00DE3EE4" w:rsidRPr="00277B5F">
        <w:rPr>
          <w:sz w:val="25"/>
          <w:szCs w:val="25"/>
        </w:rPr>
        <w:t>)</w:t>
      </w:r>
      <w:r w:rsidR="00DE3EE4" w:rsidRPr="00DE3EE4">
        <w:rPr>
          <w:sz w:val="25"/>
          <w:szCs w:val="25"/>
        </w:rPr>
        <w:t xml:space="preserve"> из одной категории в другую</w:t>
      </w:r>
      <w:r w:rsidR="00872C0A" w:rsidRPr="004E302C">
        <w:rPr>
          <w:sz w:val="25"/>
          <w:szCs w:val="25"/>
        </w:rPr>
        <w:t>»</w:t>
      </w:r>
      <w:r w:rsidR="00222517" w:rsidRPr="004E302C">
        <w:rPr>
          <w:sz w:val="25"/>
          <w:szCs w:val="25"/>
        </w:rPr>
        <w:t xml:space="preserve"> </w:t>
      </w:r>
    </w:p>
    <w:p w:rsidR="00CE7662" w:rsidRPr="004E302C" w:rsidRDefault="00CE7662" w:rsidP="00F57F16">
      <w:pPr>
        <w:ind w:left="142"/>
        <w:jc w:val="center"/>
        <w:rPr>
          <w:rFonts w:eastAsiaTheme="minorHAnsi"/>
          <w:sz w:val="25"/>
          <w:szCs w:val="25"/>
        </w:rPr>
      </w:pPr>
    </w:p>
    <w:p w:rsidR="001C73C2" w:rsidRPr="004E302C" w:rsidRDefault="001C73C2" w:rsidP="001C73C2">
      <w:pPr>
        <w:pStyle w:val="ConsPlusNormal"/>
        <w:ind w:firstLine="709"/>
        <w:jc w:val="both"/>
        <w:rPr>
          <w:sz w:val="25"/>
          <w:szCs w:val="25"/>
        </w:rPr>
      </w:pPr>
      <w:r w:rsidRPr="004E302C">
        <w:rPr>
          <w:sz w:val="25"/>
          <w:szCs w:val="25"/>
        </w:rPr>
        <w:t>В соответствии с Федеральным законом от 27 июля 2010 года № 210-ФЗ «Об организации предоставления государственных и муниципальных услуг», постановлением Администрации Томской области от 28.01.2011 № 18а «О Порядке разработки и утверждения административных регламентов предоставления государственных услуг»</w:t>
      </w:r>
      <w:r w:rsidR="00956F85" w:rsidRPr="004E302C">
        <w:rPr>
          <w:sz w:val="25"/>
          <w:szCs w:val="25"/>
        </w:rPr>
        <w:t xml:space="preserve"> </w:t>
      </w:r>
    </w:p>
    <w:p w:rsidR="00956F85" w:rsidRPr="004E302C" w:rsidRDefault="001C73C2" w:rsidP="001C73C2">
      <w:pPr>
        <w:pStyle w:val="ConsPlusNormal"/>
        <w:ind w:firstLine="709"/>
        <w:jc w:val="both"/>
        <w:rPr>
          <w:sz w:val="25"/>
          <w:szCs w:val="25"/>
        </w:rPr>
      </w:pPr>
      <w:r w:rsidRPr="004E302C">
        <w:rPr>
          <w:sz w:val="25"/>
          <w:szCs w:val="25"/>
        </w:rPr>
        <w:t>ПРИКАЗЫВАЮ</w:t>
      </w:r>
      <w:r w:rsidR="00956F85" w:rsidRPr="004E302C">
        <w:rPr>
          <w:sz w:val="25"/>
          <w:szCs w:val="25"/>
        </w:rPr>
        <w:t>:</w:t>
      </w:r>
    </w:p>
    <w:p w:rsidR="00956F85" w:rsidRPr="004E302C" w:rsidRDefault="00956F85" w:rsidP="00DE3EE4">
      <w:pPr>
        <w:pStyle w:val="ConsPlusNormal"/>
        <w:numPr>
          <w:ilvl w:val="0"/>
          <w:numId w:val="8"/>
        </w:numPr>
        <w:ind w:left="0" w:firstLine="709"/>
        <w:jc w:val="both"/>
        <w:rPr>
          <w:sz w:val="25"/>
          <w:szCs w:val="25"/>
        </w:rPr>
      </w:pPr>
      <w:r w:rsidRPr="004E302C">
        <w:rPr>
          <w:sz w:val="25"/>
          <w:szCs w:val="25"/>
        </w:rPr>
        <w:t xml:space="preserve">Утвердить Административный регламент предоставления государственной услуги </w:t>
      </w:r>
      <w:r w:rsidR="00872C0A" w:rsidRPr="004E302C">
        <w:rPr>
          <w:sz w:val="25"/>
          <w:szCs w:val="25"/>
        </w:rPr>
        <w:t>«</w:t>
      </w:r>
      <w:r w:rsidR="00DE3EE4" w:rsidRPr="00DE3EE4">
        <w:rPr>
          <w:sz w:val="25"/>
          <w:szCs w:val="25"/>
        </w:rPr>
        <w:t xml:space="preserve">Перевод земель или земельных участков в составе таких земель </w:t>
      </w:r>
      <w:r w:rsidR="00563496" w:rsidRPr="00DE3EE4">
        <w:rPr>
          <w:sz w:val="25"/>
          <w:szCs w:val="25"/>
        </w:rPr>
        <w:t xml:space="preserve">(за исключением </w:t>
      </w:r>
      <w:r w:rsidR="00563496">
        <w:t>земель сельскохозяйственного назначения и земельных участков в составе таких земель</w:t>
      </w:r>
      <w:r w:rsidR="00563496" w:rsidRPr="00DE3EE4">
        <w:rPr>
          <w:sz w:val="25"/>
          <w:szCs w:val="25"/>
        </w:rPr>
        <w:t xml:space="preserve">) </w:t>
      </w:r>
      <w:r w:rsidR="00DE3EE4" w:rsidRPr="00DE3EE4">
        <w:rPr>
          <w:sz w:val="25"/>
          <w:szCs w:val="25"/>
        </w:rPr>
        <w:t>из одной категории в другую</w:t>
      </w:r>
      <w:r w:rsidR="00872C0A" w:rsidRPr="004E302C">
        <w:rPr>
          <w:sz w:val="25"/>
          <w:szCs w:val="25"/>
        </w:rPr>
        <w:t>»</w:t>
      </w:r>
      <w:r w:rsidRPr="004E302C">
        <w:rPr>
          <w:sz w:val="25"/>
          <w:szCs w:val="25"/>
        </w:rPr>
        <w:t xml:space="preserve"> согласно приложению</w:t>
      </w:r>
      <w:r w:rsidR="001C73C2" w:rsidRPr="004E302C">
        <w:rPr>
          <w:sz w:val="25"/>
          <w:szCs w:val="25"/>
        </w:rPr>
        <w:t xml:space="preserve"> к настоящему приказу</w:t>
      </w:r>
      <w:r w:rsidRPr="004E302C">
        <w:rPr>
          <w:sz w:val="25"/>
          <w:szCs w:val="25"/>
        </w:rPr>
        <w:t>.</w:t>
      </w:r>
    </w:p>
    <w:p w:rsidR="00956F85" w:rsidRPr="004E302C" w:rsidRDefault="00956F85" w:rsidP="004E302C">
      <w:pPr>
        <w:pStyle w:val="ConsPlusNormal"/>
        <w:numPr>
          <w:ilvl w:val="0"/>
          <w:numId w:val="8"/>
        </w:numPr>
        <w:ind w:left="0" w:firstLine="709"/>
        <w:jc w:val="both"/>
        <w:rPr>
          <w:sz w:val="25"/>
          <w:szCs w:val="25"/>
        </w:rPr>
      </w:pPr>
      <w:bookmarkStart w:id="0" w:name="_GoBack"/>
      <w:bookmarkEnd w:id="0"/>
      <w:proofErr w:type="gramStart"/>
      <w:r w:rsidRPr="004E302C">
        <w:rPr>
          <w:sz w:val="25"/>
          <w:szCs w:val="25"/>
        </w:rPr>
        <w:t>Контроль за</w:t>
      </w:r>
      <w:proofErr w:type="gramEnd"/>
      <w:r w:rsidRPr="004E302C">
        <w:rPr>
          <w:sz w:val="25"/>
          <w:szCs w:val="25"/>
        </w:rPr>
        <w:t xml:space="preserve"> исполнением настоящего приказа оставляю за собой.</w:t>
      </w:r>
    </w:p>
    <w:p w:rsidR="003968E3" w:rsidRPr="004E302C" w:rsidRDefault="003968E3" w:rsidP="00F57F16">
      <w:pPr>
        <w:pStyle w:val="ConsPlusNormal"/>
        <w:ind w:firstLine="567"/>
        <w:jc w:val="both"/>
        <w:rPr>
          <w:sz w:val="25"/>
          <w:szCs w:val="25"/>
        </w:rPr>
      </w:pPr>
    </w:p>
    <w:p w:rsidR="004E302C" w:rsidRDefault="00CA699B" w:rsidP="004E302C">
      <w:pPr>
        <w:rPr>
          <w:sz w:val="25"/>
          <w:szCs w:val="25"/>
        </w:rPr>
      </w:pPr>
      <w:r w:rsidRPr="004E302C">
        <w:rPr>
          <w:sz w:val="25"/>
          <w:szCs w:val="25"/>
        </w:rPr>
        <w:t>Н</w:t>
      </w:r>
      <w:r w:rsidR="00CE7662" w:rsidRPr="004E302C">
        <w:rPr>
          <w:sz w:val="25"/>
          <w:szCs w:val="25"/>
        </w:rPr>
        <w:t xml:space="preserve">ачальник </w:t>
      </w:r>
      <w:r w:rsidR="00A11554" w:rsidRPr="004E302C">
        <w:rPr>
          <w:sz w:val="25"/>
          <w:szCs w:val="25"/>
        </w:rPr>
        <w:t>Д</w:t>
      </w:r>
      <w:r w:rsidR="00CE7662" w:rsidRPr="004E302C">
        <w:rPr>
          <w:sz w:val="25"/>
          <w:szCs w:val="25"/>
        </w:rPr>
        <w:t>епартамента</w:t>
      </w:r>
      <w:r w:rsidR="00CE7662" w:rsidRPr="004E302C">
        <w:rPr>
          <w:sz w:val="25"/>
          <w:szCs w:val="25"/>
        </w:rPr>
        <w:tab/>
      </w:r>
      <w:r w:rsidR="00CE7662" w:rsidRPr="004E302C">
        <w:rPr>
          <w:sz w:val="25"/>
          <w:szCs w:val="25"/>
        </w:rPr>
        <w:tab/>
      </w:r>
      <w:r w:rsidR="00CE7662" w:rsidRPr="004E302C">
        <w:rPr>
          <w:sz w:val="25"/>
          <w:szCs w:val="25"/>
        </w:rPr>
        <w:tab/>
      </w:r>
      <w:r w:rsidR="00CE7662" w:rsidRPr="004E302C">
        <w:rPr>
          <w:sz w:val="25"/>
          <w:szCs w:val="25"/>
        </w:rPr>
        <w:tab/>
      </w:r>
      <w:r w:rsidR="001E70FD" w:rsidRPr="004E302C">
        <w:rPr>
          <w:sz w:val="25"/>
          <w:szCs w:val="25"/>
        </w:rPr>
        <w:t xml:space="preserve">         </w:t>
      </w:r>
      <w:r w:rsidR="00CE7662" w:rsidRPr="004E302C">
        <w:rPr>
          <w:sz w:val="25"/>
          <w:szCs w:val="25"/>
        </w:rPr>
        <w:tab/>
        <w:t xml:space="preserve"> </w:t>
      </w:r>
      <w:r w:rsidR="0054469B" w:rsidRPr="004E302C">
        <w:rPr>
          <w:sz w:val="25"/>
          <w:szCs w:val="25"/>
        </w:rPr>
        <w:t xml:space="preserve">             </w:t>
      </w:r>
      <w:r w:rsidR="00CE7662" w:rsidRPr="004E302C">
        <w:rPr>
          <w:sz w:val="25"/>
          <w:szCs w:val="25"/>
        </w:rPr>
        <w:t xml:space="preserve">    </w:t>
      </w:r>
      <w:r w:rsidR="001E70FD" w:rsidRPr="004E302C">
        <w:rPr>
          <w:sz w:val="25"/>
          <w:szCs w:val="25"/>
        </w:rPr>
        <w:t xml:space="preserve">    </w:t>
      </w:r>
      <w:r w:rsidR="001C73C2" w:rsidRPr="004E302C">
        <w:rPr>
          <w:sz w:val="25"/>
          <w:szCs w:val="25"/>
        </w:rPr>
        <w:t xml:space="preserve">         </w:t>
      </w:r>
      <w:r w:rsidR="00563CDD" w:rsidRPr="004E302C">
        <w:rPr>
          <w:sz w:val="25"/>
          <w:szCs w:val="25"/>
        </w:rPr>
        <w:t xml:space="preserve"> </w:t>
      </w:r>
      <w:r w:rsidR="001C73C2" w:rsidRPr="004E302C">
        <w:rPr>
          <w:sz w:val="25"/>
          <w:szCs w:val="25"/>
        </w:rPr>
        <w:t xml:space="preserve"> </w:t>
      </w:r>
      <w:r w:rsidRPr="004E302C">
        <w:rPr>
          <w:sz w:val="25"/>
          <w:szCs w:val="25"/>
        </w:rPr>
        <w:t xml:space="preserve">             </w:t>
      </w:r>
      <w:r w:rsidR="00A7738C" w:rsidRPr="004E302C">
        <w:rPr>
          <w:sz w:val="25"/>
          <w:szCs w:val="25"/>
        </w:rPr>
        <w:t>Т</w:t>
      </w:r>
      <w:r w:rsidR="00CE7662" w:rsidRPr="004E302C">
        <w:rPr>
          <w:sz w:val="25"/>
          <w:szCs w:val="25"/>
        </w:rPr>
        <w:t xml:space="preserve">.А. </w:t>
      </w:r>
      <w:r w:rsidR="00A7738C" w:rsidRPr="004E302C">
        <w:rPr>
          <w:sz w:val="25"/>
          <w:szCs w:val="25"/>
        </w:rPr>
        <w:t>Исакова</w:t>
      </w:r>
    </w:p>
    <w:p w:rsidR="004E302C" w:rsidRPr="004E302C" w:rsidRDefault="004E302C" w:rsidP="004E302C">
      <w:pPr>
        <w:pStyle w:val="ConsPlusTitle"/>
        <w:tabs>
          <w:tab w:val="left" w:pos="5670"/>
          <w:tab w:val="left" w:pos="6237"/>
          <w:tab w:val="left" w:pos="10206"/>
        </w:tabs>
        <w:ind w:left="5670"/>
        <w:rPr>
          <w:rFonts w:ascii="Times New Roman" w:hAnsi="Times New Roman" w:cs="Times New Roman"/>
          <w:b w:val="0"/>
          <w:sz w:val="25"/>
          <w:szCs w:val="25"/>
        </w:rPr>
      </w:pPr>
      <w:r>
        <w:rPr>
          <w:sz w:val="25"/>
          <w:szCs w:val="25"/>
        </w:rPr>
        <w:br w:type="page"/>
      </w:r>
      <w:r w:rsidRPr="004E302C">
        <w:rPr>
          <w:rFonts w:ascii="Times New Roman" w:hAnsi="Times New Roman" w:cs="Times New Roman"/>
          <w:b w:val="0"/>
          <w:sz w:val="25"/>
          <w:szCs w:val="25"/>
        </w:rPr>
        <w:lastRenderedPageBreak/>
        <w:t>УТВЕРЖДЕН</w:t>
      </w:r>
    </w:p>
    <w:p w:rsidR="004E302C" w:rsidRPr="004E302C" w:rsidRDefault="004E302C" w:rsidP="004E302C">
      <w:pPr>
        <w:pStyle w:val="ConsPlusTitle"/>
        <w:tabs>
          <w:tab w:val="left" w:pos="5670"/>
          <w:tab w:val="left" w:pos="6237"/>
          <w:tab w:val="left" w:pos="10206"/>
        </w:tabs>
        <w:ind w:left="5670"/>
        <w:rPr>
          <w:rFonts w:ascii="Times New Roman" w:hAnsi="Times New Roman" w:cs="Times New Roman"/>
          <w:b w:val="0"/>
          <w:sz w:val="25"/>
          <w:szCs w:val="25"/>
        </w:rPr>
      </w:pPr>
      <w:r w:rsidRPr="004E302C">
        <w:rPr>
          <w:rFonts w:ascii="Times New Roman" w:hAnsi="Times New Roman" w:cs="Times New Roman"/>
          <w:b w:val="0"/>
          <w:sz w:val="25"/>
          <w:szCs w:val="25"/>
        </w:rPr>
        <w:t xml:space="preserve">приказом Департамента </w:t>
      </w:r>
    </w:p>
    <w:p w:rsidR="004E302C" w:rsidRPr="004E302C" w:rsidRDefault="004E302C" w:rsidP="004E302C">
      <w:pPr>
        <w:pStyle w:val="ConsPlusTitle"/>
        <w:tabs>
          <w:tab w:val="left" w:pos="5670"/>
          <w:tab w:val="left" w:pos="6237"/>
          <w:tab w:val="left" w:pos="10206"/>
        </w:tabs>
        <w:ind w:left="5670"/>
        <w:rPr>
          <w:rFonts w:ascii="Times New Roman" w:hAnsi="Times New Roman" w:cs="Times New Roman"/>
          <w:b w:val="0"/>
          <w:sz w:val="25"/>
          <w:szCs w:val="25"/>
        </w:rPr>
      </w:pPr>
      <w:r w:rsidRPr="004E302C">
        <w:rPr>
          <w:rFonts w:ascii="Times New Roman" w:hAnsi="Times New Roman" w:cs="Times New Roman"/>
          <w:b w:val="0"/>
          <w:sz w:val="25"/>
          <w:szCs w:val="25"/>
        </w:rPr>
        <w:t xml:space="preserve">по управлению </w:t>
      </w:r>
      <w:proofErr w:type="gramStart"/>
      <w:r w:rsidRPr="004E302C">
        <w:rPr>
          <w:rFonts w:ascii="Times New Roman" w:hAnsi="Times New Roman" w:cs="Times New Roman"/>
          <w:b w:val="0"/>
          <w:sz w:val="25"/>
          <w:szCs w:val="25"/>
        </w:rPr>
        <w:t>государственной</w:t>
      </w:r>
      <w:proofErr w:type="gramEnd"/>
      <w:r w:rsidRPr="004E302C">
        <w:rPr>
          <w:rFonts w:ascii="Times New Roman" w:hAnsi="Times New Roman" w:cs="Times New Roman"/>
          <w:b w:val="0"/>
          <w:sz w:val="25"/>
          <w:szCs w:val="25"/>
        </w:rPr>
        <w:t xml:space="preserve"> </w:t>
      </w:r>
    </w:p>
    <w:p w:rsidR="004E302C" w:rsidRPr="004E302C" w:rsidRDefault="004E302C" w:rsidP="004E302C">
      <w:pPr>
        <w:pStyle w:val="ConsPlusTitle"/>
        <w:tabs>
          <w:tab w:val="left" w:pos="5670"/>
          <w:tab w:val="left" w:pos="6237"/>
          <w:tab w:val="left" w:pos="10206"/>
        </w:tabs>
        <w:ind w:left="5670"/>
        <w:rPr>
          <w:rFonts w:ascii="Times New Roman" w:hAnsi="Times New Roman" w:cs="Times New Roman"/>
          <w:b w:val="0"/>
          <w:sz w:val="25"/>
          <w:szCs w:val="25"/>
        </w:rPr>
      </w:pPr>
      <w:r w:rsidRPr="004E302C">
        <w:rPr>
          <w:rFonts w:ascii="Times New Roman" w:hAnsi="Times New Roman" w:cs="Times New Roman"/>
          <w:b w:val="0"/>
          <w:sz w:val="25"/>
          <w:szCs w:val="25"/>
        </w:rPr>
        <w:t>собственностью Томской области</w:t>
      </w:r>
    </w:p>
    <w:p w:rsidR="004E302C" w:rsidRPr="004E302C" w:rsidRDefault="004E302C" w:rsidP="004E302C">
      <w:pPr>
        <w:pStyle w:val="ConsPlusTitle"/>
        <w:tabs>
          <w:tab w:val="left" w:pos="5670"/>
          <w:tab w:val="left" w:pos="6237"/>
          <w:tab w:val="left" w:pos="10206"/>
        </w:tabs>
        <w:ind w:left="5670"/>
        <w:rPr>
          <w:rFonts w:ascii="Times New Roman" w:hAnsi="Times New Roman" w:cs="Times New Roman"/>
          <w:b w:val="0"/>
          <w:sz w:val="25"/>
          <w:szCs w:val="25"/>
        </w:rPr>
      </w:pPr>
      <w:r w:rsidRPr="004E302C">
        <w:rPr>
          <w:rFonts w:ascii="Times New Roman" w:hAnsi="Times New Roman" w:cs="Times New Roman"/>
          <w:b w:val="0"/>
          <w:sz w:val="25"/>
          <w:szCs w:val="25"/>
        </w:rPr>
        <w:t>от _____________ № ___________</w:t>
      </w:r>
    </w:p>
    <w:p w:rsidR="004E302C" w:rsidRPr="004E302C" w:rsidRDefault="004E302C" w:rsidP="004E302C">
      <w:pPr>
        <w:pStyle w:val="ConsPlusTitle"/>
        <w:tabs>
          <w:tab w:val="left" w:pos="10206"/>
        </w:tabs>
        <w:jc w:val="center"/>
        <w:rPr>
          <w:rFonts w:ascii="Times New Roman" w:hAnsi="Times New Roman" w:cs="Times New Roman"/>
          <w:b w:val="0"/>
          <w:sz w:val="25"/>
          <w:szCs w:val="25"/>
        </w:rPr>
      </w:pPr>
    </w:p>
    <w:p w:rsidR="004E302C" w:rsidRPr="004E302C" w:rsidRDefault="004E302C" w:rsidP="004E302C">
      <w:pPr>
        <w:pStyle w:val="ConsPlusTitle"/>
        <w:tabs>
          <w:tab w:val="left" w:pos="10206"/>
        </w:tabs>
        <w:jc w:val="center"/>
        <w:rPr>
          <w:rFonts w:ascii="Times New Roman" w:hAnsi="Times New Roman" w:cs="Times New Roman"/>
          <w:b w:val="0"/>
          <w:sz w:val="25"/>
          <w:szCs w:val="25"/>
        </w:rPr>
      </w:pPr>
    </w:p>
    <w:p w:rsidR="004E302C" w:rsidRPr="004E302C" w:rsidRDefault="004E302C" w:rsidP="004E302C">
      <w:pPr>
        <w:pStyle w:val="ConsPlusTitle"/>
        <w:tabs>
          <w:tab w:val="left" w:pos="10206"/>
        </w:tabs>
        <w:jc w:val="center"/>
        <w:rPr>
          <w:rFonts w:ascii="Times New Roman" w:hAnsi="Times New Roman" w:cs="Times New Roman"/>
          <w:b w:val="0"/>
          <w:sz w:val="25"/>
          <w:szCs w:val="25"/>
        </w:rPr>
      </w:pPr>
      <w:r w:rsidRPr="004E302C">
        <w:rPr>
          <w:rFonts w:ascii="Times New Roman" w:hAnsi="Times New Roman" w:cs="Times New Roman"/>
          <w:b w:val="0"/>
          <w:sz w:val="25"/>
          <w:szCs w:val="25"/>
        </w:rPr>
        <w:t>Административный регламент</w:t>
      </w:r>
    </w:p>
    <w:p w:rsidR="004E302C" w:rsidRPr="004E302C" w:rsidRDefault="004E302C" w:rsidP="004E302C">
      <w:pPr>
        <w:pStyle w:val="ConsPlusTitle"/>
        <w:tabs>
          <w:tab w:val="left" w:pos="10206"/>
        </w:tabs>
        <w:jc w:val="center"/>
        <w:rPr>
          <w:rFonts w:ascii="Times New Roman" w:hAnsi="Times New Roman" w:cs="Times New Roman"/>
          <w:b w:val="0"/>
          <w:sz w:val="25"/>
          <w:szCs w:val="25"/>
        </w:rPr>
      </w:pPr>
      <w:r w:rsidRPr="004E302C">
        <w:rPr>
          <w:rFonts w:ascii="Times New Roman" w:hAnsi="Times New Roman" w:cs="Times New Roman"/>
          <w:b w:val="0"/>
          <w:sz w:val="25"/>
          <w:szCs w:val="25"/>
        </w:rPr>
        <w:t xml:space="preserve">предоставления государственной услуги «Перевод земель или земельных участков в составе таких земель </w:t>
      </w:r>
      <w:r w:rsidR="00563496" w:rsidRPr="00563496">
        <w:rPr>
          <w:rFonts w:ascii="Times New Roman" w:hAnsi="Times New Roman" w:cs="Times New Roman"/>
          <w:b w:val="0"/>
          <w:sz w:val="25"/>
          <w:szCs w:val="25"/>
        </w:rPr>
        <w:t xml:space="preserve">(за исключением земель сельскохозяйственного назначения и земельных участков в составе таких земель) </w:t>
      </w:r>
      <w:r w:rsidRPr="004E302C">
        <w:rPr>
          <w:rFonts w:ascii="Times New Roman" w:hAnsi="Times New Roman" w:cs="Times New Roman"/>
          <w:b w:val="0"/>
          <w:sz w:val="25"/>
          <w:szCs w:val="25"/>
        </w:rPr>
        <w:t xml:space="preserve">из одной категории в другую» </w:t>
      </w:r>
    </w:p>
    <w:p w:rsidR="004E302C" w:rsidRPr="004E302C" w:rsidRDefault="004E302C" w:rsidP="004E302C">
      <w:pPr>
        <w:pStyle w:val="ConsPlusNormal"/>
        <w:tabs>
          <w:tab w:val="left" w:pos="10206"/>
        </w:tabs>
        <w:jc w:val="both"/>
        <w:rPr>
          <w:sz w:val="25"/>
          <w:szCs w:val="25"/>
        </w:rPr>
      </w:pPr>
    </w:p>
    <w:p w:rsidR="004E302C" w:rsidRPr="004E302C" w:rsidRDefault="004E302C" w:rsidP="004E302C">
      <w:pPr>
        <w:pStyle w:val="ConsPlusNormal"/>
        <w:tabs>
          <w:tab w:val="left" w:pos="10206"/>
        </w:tabs>
        <w:jc w:val="center"/>
        <w:outlineLvl w:val="1"/>
        <w:rPr>
          <w:sz w:val="25"/>
          <w:szCs w:val="25"/>
        </w:rPr>
      </w:pPr>
      <w:r w:rsidRPr="004E302C">
        <w:rPr>
          <w:sz w:val="25"/>
          <w:szCs w:val="25"/>
        </w:rPr>
        <w:t>1. Общие положения</w:t>
      </w:r>
    </w:p>
    <w:p w:rsidR="004E302C" w:rsidRPr="004E302C" w:rsidRDefault="004E302C" w:rsidP="004E302C">
      <w:pPr>
        <w:pStyle w:val="ConsPlusNormal"/>
        <w:tabs>
          <w:tab w:val="left" w:pos="10206"/>
        </w:tabs>
        <w:jc w:val="both"/>
        <w:rPr>
          <w:sz w:val="25"/>
          <w:szCs w:val="25"/>
        </w:rPr>
      </w:pPr>
    </w:p>
    <w:p w:rsidR="004E302C" w:rsidRPr="004E302C" w:rsidRDefault="004E302C" w:rsidP="00DE3EE4">
      <w:pPr>
        <w:pStyle w:val="ConsPlusNormal"/>
        <w:numPr>
          <w:ilvl w:val="0"/>
          <w:numId w:val="10"/>
        </w:numPr>
        <w:ind w:left="0" w:firstLine="709"/>
        <w:jc w:val="both"/>
        <w:rPr>
          <w:sz w:val="25"/>
          <w:szCs w:val="25"/>
        </w:rPr>
      </w:pPr>
      <w:proofErr w:type="gramStart"/>
      <w:r w:rsidRPr="004E302C">
        <w:rPr>
          <w:sz w:val="25"/>
          <w:szCs w:val="25"/>
        </w:rPr>
        <w:t>Настоящий Административный регламент устанавливает стандарт предоставления Департаментом по управлению государственной собственностью Томской области (далее – департамент) государственной услуги «</w:t>
      </w:r>
      <w:r w:rsidR="00DE3EE4" w:rsidRPr="00DE3EE4">
        <w:rPr>
          <w:sz w:val="25"/>
          <w:szCs w:val="25"/>
        </w:rPr>
        <w:t>Перевод земель или земельных участков в составе таких земель (за исключением земель или земельных участков сельскохозяйственного назначения) из одной категории в другую</w:t>
      </w:r>
      <w:r w:rsidRPr="004E302C">
        <w:rPr>
          <w:sz w:val="25"/>
          <w:szCs w:val="25"/>
        </w:rPr>
        <w:t>» (далее – государственная услуга), состав, последовательность и сроки выполнения административных процедур, требования к порядку их выполнения, формы контроля за предоставлением государственной услуги</w:t>
      </w:r>
      <w:proofErr w:type="gramEnd"/>
      <w:r w:rsidRPr="004E302C">
        <w:rPr>
          <w:sz w:val="25"/>
          <w:szCs w:val="25"/>
        </w:rPr>
        <w:t xml:space="preserve">, </w:t>
      </w:r>
      <w:proofErr w:type="gramStart"/>
      <w:r w:rsidRPr="004E302C">
        <w:rPr>
          <w:sz w:val="25"/>
          <w:szCs w:val="25"/>
        </w:rPr>
        <w:t>досудебный (внесудебный) порядок обжалования решений и действий (бездействия) департамента, многофункционального центра, а также их должностных лиц, государственных служащих, работников.</w:t>
      </w:r>
      <w:proofErr w:type="gramEnd"/>
    </w:p>
    <w:p w:rsidR="004E302C" w:rsidRPr="004E302C" w:rsidRDefault="004E302C" w:rsidP="004E302C">
      <w:pPr>
        <w:pStyle w:val="ConsPlusNormal"/>
        <w:tabs>
          <w:tab w:val="left" w:pos="10206"/>
        </w:tabs>
        <w:ind w:firstLine="709"/>
        <w:jc w:val="both"/>
        <w:rPr>
          <w:sz w:val="25"/>
          <w:szCs w:val="25"/>
        </w:rPr>
      </w:pPr>
      <w:proofErr w:type="gramStart"/>
      <w:r w:rsidRPr="004E302C">
        <w:rPr>
          <w:sz w:val="25"/>
          <w:szCs w:val="25"/>
        </w:rPr>
        <w:t xml:space="preserve">Настоящий Административный регламент разработан в соответствии с частью 1 статьи 13 Федерального закона от 27 июля 2010 года № 210-ФЗ «Об организации предоставления государственных и муниципальных услуг», подпунктом </w:t>
      </w:r>
      <w:r w:rsidR="00352833">
        <w:rPr>
          <w:sz w:val="25"/>
          <w:szCs w:val="25"/>
        </w:rPr>
        <w:t>6</w:t>
      </w:r>
      <w:r w:rsidRPr="004E302C">
        <w:rPr>
          <w:sz w:val="25"/>
          <w:szCs w:val="25"/>
        </w:rPr>
        <w:t xml:space="preserve"> пункта 10 Положения о департаменте, утвержденного постановлением Губернатора Томской области от 11.06.2013 № 68, распоряжением Администрации Томской области от 16.05.2013 № </w:t>
      </w:r>
      <w:r w:rsidRPr="00B745A2">
        <w:rPr>
          <w:sz w:val="25"/>
          <w:szCs w:val="25"/>
        </w:rPr>
        <w:t>393-ра</w:t>
      </w:r>
      <w:r w:rsidRPr="004E302C">
        <w:rPr>
          <w:sz w:val="25"/>
          <w:szCs w:val="25"/>
        </w:rPr>
        <w:t xml:space="preserve"> «Об утверждении Перечня государственных услуг, предоставляемых исполнительными органами государственной власти Томской области</w:t>
      </w:r>
      <w:proofErr w:type="gramEnd"/>
      <w:r w:rsidRPr="004E302C">
        <w:rPr>
          <w:sz w:val="25"/>
          <w:szCs w:val="25"/>
        </w:rPr>
        <w:t>, и дополнительного перечня услуг, оказываемых в Томской области областными государственными учреждениями Томской области, в которых размещается государственное задание (заказ), подлежащих включению в реестр государственных услуг Томской области и предоставляемых в электронной форме».</w:t>
      </w:r>
    </w:p>
    <w:p w:rsidR="004E302C" w:rsidRPr="004E302C" w:rsidRDefault="004E302C" w:rsidP="00DE3EE4">
      <w:pPr>
        <w:pStyle w:val="ConsPlusNormal"/>
        <w:numPr>
          <w:ilvl w:val="0"/>
          <w:numId w:val="10"/>
        </w:numPr>
        <w:ind w:left="0" w:firstLine="709"/>
        <w:jc w:val="both"/>
        <w:rPr>
          <w:sz w:val="25"/>
          <w:szCs w:val="25"/>
        </w:rPr>
      </w:pPr>
      <w:r w:rsidRPr="004E302C">
        <w:rPr>
          <w:sz w:val="25"/>
          <w:szCs w:val="25"/>
        </w:rPr>
        <w:t>В качестве заявителей при предоставлении государственной услуги выступают физические и юридические лица.</w:t>
      </w:r>
    </w:p>
    <w:p w:rsidR="004E302C" w:rsidRPr="004E302C" w:rsidRDefault="004E302C" w:rsidP="00DE3EE4">
      <w:pPr>
        <w:pStyle w:val="ConsPlusNormal"/>
        <w:numPr>
          <w:ilvl w:val="0"/>
          <w:numId w:val="10"/>
        </w:numPr>
        <w:ind w:left="0" w:firstLine="709"/>
        <w:jc w:val="both"/>
        <w:rPr>
          <w:sz w:val="25"/>
          <w:szCs w:val="25"/>
        </w:rPr>
      </w:pPr>
      <w:bookmarkStart w:id="1" w:name="P66"/>
      <w:bookmarkStart w:id="2" w:name="P69"/>
      <w:bookmarkEnd w:id="1"/>
      <w:bookmarkEnd w:id="2"/>
      <w:r w:rsidRPr="004E302C">
        <w:rPr>
          <w:sz w:val="25"/>
          <w:szCs w:val="25"/>
        </w:rPr>
        <w:t>Информация о предоставлении государственной услуги представляется:</w:t>
      </w:r>
    </w:p>
    <w:p w:rsidR="004E302C" w:rsidRPr="004E302C" w:rsidRDefault="004E302C" w:rsidP="005E3AA7">
      <w:pPr>
        <w:pStyle w:val="ConsPlusNormal"/>
        <w:numPr>
          <w:ilvl w:val="1"/>
          <w:numId w:val="28"/>
        </w:numPr>
        <w:ind w:left="0" w:firstLine="709"/>
        <w:jc w:val="both"/>
        <w:rPr>
          <w:sz w:val="25"/>
          <w:szCs w:val="25"/>
        </w:rPr>
      </w:pPr>
      <w:r w:rsidRPr="004E302C">
        <w:rPr>
          <w:sz w:val="25"/>
          <w:szCs w:val="25"/>
        </w:rPr>
        <w:t>в департаменте при личном посещении, в электронном виде, посредством письменных ответов, по номерам телефонов департамента;</w:t>
      </w:r>
    </w:p>
    <w:p w:rsidR="004E302C" w:rsidRPr="004E302C" w:rsidRDefault="004E302C" w:rsidP="005E3AA7">
      <w:pPr>
        <w:pStyle w:val="ConsPlusNormal"/>
        <w:numPr>
          <w:ilvl w:val="1"/>
          <w:numId w:val="28"/>
        </w:numPr>
        <w:ind w:left="0" w:firstLine="709"/>
        <w:jc w:val="both"/>
        <w:rPr>
          <w:sz w:val="25"/>
          <w:szCs w:val="25"/>
        </w:rPr>
      </w:pPr>
      <w:r w:rsidRPr="004E302C">
        <w:rPr>
          <w:sz w:val="25"/>
          <w:szCs w:val="25"/>
        </w:rPr>
        <w:t xml:space="preserve">на официальном сайте департамента по адресам: dugs.tomsk.gov.ru и </w:t>
      </w:r>
      <w:proofErr w:type="spellStart"/>
      <w:r w:rsidRPr="004E302C">
        <w:rPr>
          <w:sz w:val="25"/>
          <w:szCs w:val="25"/>
        </w:rPr>
        <w:t>дугс</w:t>
      </w:r>
      <w:proofErr w:type="gramStart"/>
      <w:r w:rsidRPr="004E302C">
        <w:rPr>
          <w:sz w:val="25"/>
          <w:szCs w:val="25"/>
        </w:rPr>
        <w:t>.т</w:t>
      </w:r>
      <w:proofErr w:type="gramEnd"/>
      <w:r w:rsidRPr="004E302C">
        <w:rPr>
          <w:sz w:val="25"/>
          <w:szCs w:val="25"/>
        </w:rPr>
        <w:t>омскаяобласть.рф</w:t>
      </w:r>
      <w:proofErr w:type="spellEnd"/>
      <w:r w:rsidRPr="004E302C">
        <w:rPr>
          <w:sz w:val="25"/>
          <w:szCs w:val="25"/>
        </w:rPr>
        <w:t xml:space="preserve"> (далее – сайт департамента);</w:t>
      </w:r>
    </w:p>
    <w:p w:rsidR="004E302C" w:rsidRPr="004E302C" w:rsidRDefault="004E302C" w:rsidP="005E3AA7">
      <w:pPr>
        <w:pStyle w:val="ConsPlusNormal"/>
        <w:numPr>
          <w:ilvl w:val="1"/>
          <w:numId w:val="28"/>
        </w:numPr>
        <w:ind w:left="0" w:firstLine="709"/>
        <w:jc w:val="both"/>
        <w:rPr>
          <w:sz w:val="25"/>
          <w:szCs w:val="25"/>
        </w:rPr>
      </w:pPr>
      <w:r w:rsidRPr="004E302C">
        <w:rPr>
          <w:sz w:val="25"/>
          <w:szCs w:val="25"/>
        </w:rPr>
        <w:t>на официальном сайте областного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(далее – многофункциональный центр) по адресу: mfc.tomsk.ru (далее – сайт многофункционального центра);</w:t>
      </w:r>
    </w:p>
    <w:p w:rsidR="004E302C" w:rsidRPr="004E302C" w:rsidRDefault="004E302C" w:rsidP="005E3AA7">
      <w:pPr>
        <w:pStyle w:val="ConsPlusNormal"/>
        <w:numPr>
          <w:ilvl w:val="1"/>
          <w:numId w:val="28"/>
        </w:numPr>
        <w:ind w:left="0" w:firstLine="709"/>
        <w:jc w:val="both"/>
        <w:rPr>
          <w:sz w:val="25"/>
          <w:szCs w:val="25"/>
        </w:rPr>
      </w:pPr>
      <w:r w:rsidRPr="004E302C">
        <w:rPr>
          <w:sz w:val="25"/>
          <w:szCs w:val="25"/>
        </w:rPr>
        <w:t>в федеральной государственной информационной системе «Единый портал государственных и муниципальных услуг (функций)» в информационно-телекоммуникационной сети «Интернет» по адресу: gosuslugi.ru (далее – Единый портал).</w:t>
      </w:r>
    </w:p>
    <w:p w:rsidR="004E302C" w:rsidRPr="004E302C" w:rsidRDefault="004E302C" w:rsidP="00DE3EE4">
      <w:pPr>
        <w:pStyle w:val="ConsPlusNormal"/>
        <w:numPr>
          <w:ilvl w:val="0"/>
          <w:numId w:val="10"/>
        </w:numPr>
        <w:ind w:left="0" w:firstLine="709"/>
        <w:jc w:val="both"/>
        <w:rPr>
          <w:sz w:val="25"/>
          <w:szCs w:val="25"/>
        </w:rPr>
      </w:pPr>
      <w:r w:rsidRPr="004E302C">
        <w:rPr>
          <w:sz w:val="25"/>
          <w:szCs w:val="25"/>
        </w:rPr>
        <w:t>Сведения о департаменте в составе согласно приложению № 1 к настоящему Административному регламенту размещаются:</w:t>
      </w:r>
    </w:p>
    <w:p w:rsidR="004E302C" w:rsidRPr="004E302C" w:rsidRDefault="004E302C" w:rsidP="005E3AA7">
      <w:pPr>
        <w:pStyle w:val="ConsPlusNormal"/>
        <w:numPr>
          <w:ilvl w:val="0"/>
          <w:numId w:val="31"/>
        </w:numPr>
        <w:ind w:left="0" w:firstLine="709"/>
        <w:jc w:val="both"/>
        <w:rPr>
          <w:sz w:val="25"/>
          <w:szCs w:val="25"/>
        </w:rPr>
      </w:pPr>
      <w:r w:rsidRPr="004E302C">
        <w:rPr>
          <w:sz w:val="25"/>
          <w:szCs w:val="25"/>
        </w:rPr>
        <w:t>на сайте департамента;</w:t>
      </w:r>
    </w:p>
    <w:p w:rsidR="004E302C" w:rsidRPr="004E302C" w:rsidRDefault="004E302C" w:rsidP="005E3AA7">
      <w:pPr>
        <w:pStyle w:val="ConsPlusNormal"/>
        <w:numPr>
          <w:ilvl w:val="0"/>
          <w:numId w:val="31"/>
        </w:numPr>
        <w:ind w:left="0" w:firstLine="709"/>
        <w:jc w:val="both"/>
        <w:rPr>
          <w:sz w:val="25"/>
          <w:szCs w:val="25"/>
        </w:rPr>
      </w:pPr>
      <w:r w:rsidRPr="004E302C">
        <w:rPr>
          <w:sz w:val="25"/>
          <w:szCs w:val="25"/>
        </w:rPr>
        <w:lastRenderedPageBreak/>
        <w:t>на сайте многофункционального центра;</w:t>
      </w:r>
    </w:p>
    <w:p w:rsidR="004E302C" w:rsidRPr="004E302C" w:rsidRDefault="004E302C" w:rsidP="005E3AA7">
      <w:pPr>
        <w:pStyle w:val="ConsPlusNormal"/>
        <w:numPr>
          <w:ilvl w:val="0"/>
          <w:numId w:val="31"/>
        </w:numPr>
        <w:ind w:left="0" w:firstLine="709"/>
        <w:jc w:val="both"/>
        <w:rPr>
          <w:sz w:val="25"/>
          <w:szCs w:val="25"/>
        </w:rPr>
      </w:pPr>
      <w:r w:rsidRPr="004E302C">
        <w:rPr>
          <w:sz w:val="25"/>
          <w:szCs w:val="25"/>
        </w:rPr>
        <w:t>на Едином портале;</w:t>
      </w:r>
    </w:p>
    <w:p w:rsidR="004E302C" w:rsidRPr="004E302C" w:rsidRDefault="004E302C" w:rsidP="005E3AA7">
      <w:pPr>
        <w:pStyle w:val="ConsPlusNormal"/>
        <w:numPr>
          <w:ilvl w:val="0"/>
          <w:numId w:val="31"/>
        </w:numPr>
        <w:ind w:left="0" w:firstLine="709"/>
        <w:jc w:val="both"/>
        <w:rPr>
          <w:sz w:val="25"/>
          <w:szCs w:val="25"/>
        </w:rPr>
      </w:pPr>
      <w:r w:rsidRPr="004E302C">
        <w:rPr>
          <w:sz w:val="25"/>
          <w:szCs w:val="25"/>
        </w:rPr>
        <w:t>на информационном стенде, расположенном в департаменте.</w:t>
      </w:r>
    </w:p>
    <w:p w:rsidR="004E302C" w:rsidRPr="004E302C" w:rsidRDefault="004E302C" w:rsidP="00DE3EE4">
      <w:pPr>
        <w:pStyle w:val="ConsPlusNormal"/>
        <w:numPr>
          <w:ilvl w:val="0"/>
          <w:numId w:val="10"/>
        </w:numPr>
        <w:ind w:left="0" w:firstLine="709"/>
        <w:jc w:val="both"/>
        <w:rPr>
          <w:sz w:val="25"/>
          <w:szCs w:val="25"/>
        </w:rPr>
      </w:pPr>
      <w:r w:rsidRPr="004E302C">
        <w:rPr>
          <w:sz w:val="25"/>
          <w:szCs w:val="25"/>
        </w:rPr>
        <w:t>Для получения информации по вопросам предоставления государственной услуги, в том числе о ходе выполнения запроса о предоставлении государственной услуги, заявители обращаются:</w:t>
      </w:r>
    </w:p>
    <w:p w:rsidR="004E302C" w:rsidRPr="004E302C" w:rsidRDefault="004E302C" w:rsidP="005E3AA7">
      <w:pPr>
        <w:pStyle w:val="ConsPlusNormal"/>
        <w:numPr>
          <w:ilvl w:val="0"/>
          <w:numId w:val="32"/>
        </w:numPr>
        <w:ind w:left="0" w:firstLine="709"/>
        <w:jc w:val="both"/>
        <w:rPr>
          <w:sz w:val="25"/>
          <w:szCs w:val="25"/>
        </w:rPr>
      </w:pPr>
      <w:r w:rsidRPr="004E302C">
        <w:rPr>
          <w:sz w:val="25"/>
          <w:szCs w:val="25"/>
        </w:rPr>
        <w:t>лично в часы работы департамента;</w:t>
      </w:r>
    </w:p>
    <w:p w:rsidR="004E302C" w:rsidRPr="004E302C" w:rsidRDefault="004E302C" w:rsidP="005E3AA7">
      <w:pPr>
        <w:pStyle w:val="ConsPlusNormal"/>
        <w:numPr>
          <w:ilvl w:val="0"/>
          <w:numId w:val="32"/>
        </w:numPr>
        <w:ind w:left="0" w:firstLine="709"/>
        <w:jc w:val="both"/>
        <w:rPr>
          <w:sz w:val="25"/>
          <w:szCs w:val="25"/>
        </w:rPr>
      </w:pPr>
      <w:r w:rsidRPr="004E302C">
        <w:rPr>
          <w:sz w:val="25"/>
          <w:szCs w:val="25"/>
        </w:rPr>
        <w:t>путем направления запроса по адресу электронной почты департамента;</w:t>
      </w:r>
    </w:p>
    <w:p w:rsidR="004E302C" w:rsidRPr="004E302C" w:rsidRDefault="004E302C" w:rsidP="005E3AA7">
      <w:pPr>
        <w:pStyle w:val="ConsPlusNormal"/>
        <w:numPr>
          <w:ilvl w:val="0"/>
          <w:numId w:val="32"/>
        </w:numPr>
        <w:ind w:left="0" w:firstLine="709"/>
        <w:jc w:val="both"/>
        <w:rPr>
          <w:sz w:val="25"/>
          <w:szCs w:val="25"/>
        </w:rPr>
      </w:pPr>
      <w:r w:rsidRPr="004E302C">
        <w:rPr>
          <w:sz w:val="25"/>
          <w:szCs w:val="25"/>
        </w:rPr>
        <w:t>в письменном виде почтовым отправлением в адрес департамента;</w:t>
      </w:r>
    </w:p>
    <w:p w:rsidR="004E302C" w:rsidRPr="004E302C" w:rsidRDefault="004E302C" w:rsidP="005E3AA7">
      <w:pPr>
        <w:pStyle w:val="ConsPlusNormal"/>
        <w:numPr>
          <w:ilvl w:val="0"/>
          <w:numId w:val="32"/>
        </w:numPr>
        <w:ind w:left="0" w:firstLine="709"/>
        <w:jc w:val="both"/>
        <w:rPr>
          <w:sz w:val="25"/>
          <w:szCs w:val="25"/>
        </w:rPr>
      </w:pPr>
      <w:r w:rsidRPr="004E302C">
        <w:rPr>
          <w:sz w:val="25"/>
          <w:szCs w:val="25"/>
        </w:rPr>
        <w:t xml:space="preserve">по номерам телефонов департамента в часы работы департамента. </w:t>
      </w:r>
    </w:p>
    <w:p w:rsidR="004E302C" w:rsidRPr="004E302C" w:rsidRDefault="004E302C" w:rsidP="00DE3EE4">
      <w:pPr>
        <w:pStyle w:val="ConsPlusNormal"/>
        <w:numPr>
          <w:ilvl w:val="0"/>
          <w:numId w:val="10"/>
        </w:numPr>
        <w:ind w:left="0" w:firstLine="709"/>
        <w:jc w:val="both"/>
        <w:rPr>
          <w:sz w:val="25"/>
          <w:szCs w:val="25"/>
        </w:rPr>
      </w:pPr>
      <w:r w:rsidRPr="004E302C">
        <w:rPr>
          <w:sz w:val="25"/>
          <w:szCs w:val="25"/>
        </w:rPr>
        <w:t>Местоположение, почтовые адреса, электронные адреса и номера телефонов учреждения, участвующего в предоставлении государственной услуги, – многофункционального центра:</w:t>
      </w:r>
    </w:p>
    <w:p w:rsidR="004E302C" w:rsidRPr="004E302C" w:rsidRDefault="004E302C" w:rsidP="005E3AA7">
      <w:pPr>
        <w:pStyle w:val="ConsPlusNormal"/>
        <w:numPr>
          <w:ilvl w:val="0"/>
          <w:numId w:val="30"/>
        </w:numPr>
        <w:ind w:left="0" w:firstLine="709"/>
        <w:jc w:val="both"/>
        <w:rPr>
          <w:sz w:val="25"/>
          <w:szCs w:val="25"/>
        </w:rPr>
      </w:pPr>
      <w:r w:rsidRPr="004E302C">
        <w:rPr>
          <w:sz w:val="25"/>
          <w:szCs w:val="25"/>
        </w:rPr>
        <w:t>адрес многофункционального центра: 634050, г. Томск, пл. Ленина, д. 14, номер телефона (3822) 602-999, адрес электронной почты: informl@mfc.tomsk.ru;</w:t>
      </w:r>
    </w:p>
    <w:p w:rsidR="004E302C" w:rsidRPr="004E302C" w:rsidRDefault="004E302C" w:rsidP="005E3AA7">
      <w:pPr>
        <w:pStyle w:val="ConsPlusNormal"/>
        <w:numPr>
          <w:ilvl w:val="0"/>
          <w:numId w:val="30"/>
        </w:numPr>
        <w:ind w:left="0" w:firstLine="709"/>
        <w:jc w:val="both"/>
        <w:rPr>
          <w:sz w:val="25"/>
          <w:szCs w:val="25"/>
        </w:rPr>
      </w:pPr>
      <w:r w:rsidRPr="004E302C">
        <w:rPr>
          <w:sz w:val="25"/>
          <w:szCs w:val="25"/>
        </w:rPr>
        <w:t>адрес отдела многофункционального центра по Октябрьскому району: 634050,     г. Томск, ул. Пушкина, д. 63, стр. 5;</w:t>
      </w:r>
    </w:p>
    <w:p w:rsidR="004E302C" w:rsidRPr="004E302C" w:rsidRDefault="004E302C" w:rsidP="005E3AA7">
      <w:pPr>
        <w:pStyle w:val="ConsPlusNormal"/>
        <w:numPr>
          <w:ilvl w:val="0"/>
          <w:numId w:val="30"/>
        </w:numPr>
        <w:ind w:left="0" w:firstLine="709"/>
        <w:jc w:val="both"/>
        <w:rPr>
          <w:sz w:val="25"/>
          <w:szCs w:val="25"/>
        </w:rPr>
      </w:pPr>
      <w:r w:rsidRPr="004E302C">
        <w:rPr>
          <w:sz w:val="25"/>
          <w:szCs w:val="25"/>
        </w:rPr>
        <w:t xml:space="preserve">адрес отдела многофункционального центра по Советскому району: 634041,         г. Томск, ул. </w:t>
      </w:r>
      <w:proofErr w:type="gramStart"/>
      <w:r w:rsidRPr="004E302C">
        <w:rPr>
          <w:sz w:val="25"/>
          <w:szCs w:val="25"/>
        </w:rPr>
        <w:t>Тверская</w:t>
      </w:r>
      <w:proofErr w:type="gramEnd"/>
      <w:r w:rsidRPr="004E302C">
        <w:rPr>
          <w:sz w:val="25"/>
          <w:szCs w:val="25"/>
        </w:rPr>
        <w:t>, 74;</w:t>
      </w:r>
    </w:p>
    <w:p w:rsidR="004E302C" w:rsidRPr="004E302C" w:rsidRDefault="004E302C" w:rsidP="005E3AA7">
      <w:pPr>
        <w:pStyle w:val="ConsPlusNormal"/>
        <w:numPr>
          <w:ilvl w:val="0"/>
          <w:numId w:val="30"/>
        </w:numPr>
        <w:ind w:left="0" w:firstLine="709"/>
        <w:jc w:val="both"/>
        <w:rPr>
          <w:sz w:val="25"/>
          <w:szCs w:val="25"/>
        </w:rPr>
      </w:pPr>
      <w:r w:rsidRPr="004E302C">
        <w:rPr>
          <w:sz w:val="25"/>
          <w:szCs w:val="25"/>
        </w:rPr>
        <w:t>адрес отдела многофункционального центра по Кировскому району: 634061,        г. Томск, пр. Фрунзе, д. 103д;</w:t>
      </w:r>
    </w:p>
    <w:p w:rsidR="004E302C" w:rsidRPr="004E302C" w:rsidRDefault="004E302C" w:rsidP="005E3AA7">
      <w:pPr>
        <w:pStyle w:val="ConsPlusNormal"/>
        <w:numPr>
          <w:ilvl w:val="0"/>
          <w:numId w:val="30"/>
        </w:numPr>
        <w:ind w:left="0" w:firstLine="709"/>
        <w:jc w:val="both"/>
        <w:rPr>
          <w:sz w:val="25"/>
          <w:szCs w:val="25"/>
        </w:rPr>
      </w:pPr>
      <w:r w:rsidRPr="004E302C">
        <w:rPr>
          <w:sz w:val="25"/>
          <w:szCs w:val="25"/>
        </w:rPr>
        <w:t xml:space="preserve">адрес отдела многофункционального центра по Ленинскому району: 634009,        г. Томск, пер. </w:t>
      </w:r>
      <w:proofErr w:type="spellStart"/>
      <w:r w:rsidRPr="004E302C">
        <w:rPr>
          <w:sz w:val="25"/>
          <w:szCs w:val="25"/>
        </w:rPr>
        <w:t>Дербышевский</w:t>
      </w:r>
      <w:proofErr w:type="spellEnd"/>
      <w:r w:rsidRPr="004E302C">
        <w:rPr>
          <w:sz w:val="25"/>
          <w:szCs w:val="25"/>
        </w:rPr>
        <w:t>, д. 26б;</w:t>
      </w:r>
    </w:p>
    <w:p w:rsidR="004E302C" w:rsidRPr="004E302C" w:rsidRDefault="004E302C" w:rsidP="005E3AA7">
      <w:pPr>
        <w:pStyle w:val="ConsPlusNormal"/>
        <w:numPr>
          <w:ilvl w:val="0"/>
          <w:numId w:val="30"/>
        </w:numPr>
        <w:ind w:left="0" w:firstLine="709"/>
        <w:jc w:val="both"/>
        <w:rPr>
          <w:sz w:val="25"/>
          <w:szCs w:val="25"/>
        </w:rPr>
      </w:pPr>
      <w:r w:rsidRPr="004E302C">
        <w:rPr>
          <w:sz w:val="25"/>
          <w:szCs w:val="25"/>
        </w:rPr>
        <w:t xml:space="preserve">номер телефона центра телефонного обслуживания многофункционального центра: 8-800-350-0850. </w:t>
      </w:r>
    </w:p>
    <w:p w:rsidR="004E302C" w:rsidRPr="004E302C" w:rsidRDefault="004E302C" w:rsidP="00DE3EE4">
      <w:pPr>
        <w:pStyle w:val="ConsPlusNormal"/>
        <w:numPr>
          <w:ilvl w:val="0"/>
          <w:numId w:val="10"/>
        </w:numPr>
        <w:ind w:left="0" w:firstLine="709"/>
        <w:jc w:val="both"/>
        <w:rPr>
          <w:sz w:val="25"/>
          <w:szCs w:val="25"/>
        </w:rPr>
      </w:pPr>
      <w:r w:rsidRPr="004E302C">
        <w:rPr>
          <w:sz w:val="25"/>
          <w:szCs w:val="25"/>
        </w:rPr>
        <w:t>Порядок получения информации заявителями по вопросам предоставления государственной услуги.</w:t>
      </w:r>
    </w:p>
    <w:p w:rsidR="004E302C" w:rsidRPr="004E302C" w:rsidRDefault="004E302C" w:rsidP="004E302C">
      <w:pPr>
        <w:pStyle w:val="ConsPlusNormal"/>
        <w:ind w:firstLine="709"/>
        <w:jc w:val="both"/>
        <w:rPr>
          <w:sz w:val="25"/>
          <w:szCs w:val="25"/>
        </w:rPr>
      </w:pPr>
      <w:r w:rsidRPr="004E302C">
        <w:rPr>
          <w:sz w:val="25"/>
          <w:szCs w:val="25"/>
        </w:rPr>
        <w:t xml:space="preserve">Информирование заявителей о предоставлении государственной услуги осуществляется </w:t>
      </w:r>
      <w:r w:rsidRPr="00277B5F">
        <w:rPr>
          <w:sz w:val="25"/>
          <w:szCs w:val="25"/>
        </w:rPr>
        <w:t>специалистами комитета по управлению земельными ресурсами.</w:t>
      </w:r>
    </w:p>
    <w:p w:rsidR="004E302C" w:rsidRPr="004E302C" w:rsidRDefault="004E302C" w:rsidP="00DE3EE4">
      <w:pPr>
        <w:pStyle w:val="ConsPlusNormal"/>
        <w:numPr>
          <w:ilvl w:val="0"/>
          <w:numId w:val="10"/>
        </w:numPr>
        <w:ind w:left="0" w:firstLine="709"/>
        <w:jc w:val="both"/>
        <w:rPr>
          <w:sz w:val="25"/>
          <w:szCs w:val="25"/>
        </w:rPr>
      </w:pPr>
      <w:r w:rsidRPr="004E302C">
        <w:rPr>
          <w:sz w:val="25"/>
          <w:szCs w:val="25"/>
        </w:rPr>
        <w:t>Информирование заявителей по вопросам предоставления государственной услуги, в том числе о ходе выполнения запроса о предоставлении государственной услуги, проводится в следующих формах:</w:t>
      </w:r>
    </w:p>
    <w:p w:rsidR="004E302C" w:rsidRPr="004E302C" w:rsidRDefault="004E302C" w:rsidP="005E3AA7">
      <w:pPr>
        <w:pStyle w:val="ConsPlusNormal"/>
        <w:numPr>
          <w:ilvl w:val="0"/>
          <w:numId w:val="29"/>
        </w:numPr>
        <w:ind w:left="0" w:firstLine="709"/>
        <w:jc w:val="both"/>
        <w:rPr>
          <w:sz w:val="25"/>
          <w:szCs w:val="25"/>
        </w:rPr>
      </w:pPr>
      <w:r w:rsidRPr="004E302C">
        <w:rPr>
          <w:sz w:val="25"/>
          <w:szCs w:val="25"/>
        </w:rPr>
        <w:t>индивидуальное консультирование при личном обращении заявителя;</w:t>
      </w:r>
    </w:p>
    <w:p w:rsidR="004E302C" w:rsidRPr="004E302C" w:rsidRDefault="004E302C" w:rsidP="005E3AA7">
      <w:pPr>
        <w:pStyle w:val="ConsPlusNormal"/>
        <w:numPr>
          <w:ilvl w:val="0"/>
          <w:numId w:val="29"/>
        </w:numPr>
        <w:ind w:left="0" w:firstLine="709"/>
        <w:jc w:val="both"/>
        <w:rPr>
          <w:sz w:val="25"/>
          <w:szCs w:val="25"/>
        </w:rPr>
      </w:pPr>
      <w:r w:rsidRPr="004E302C">
        <w:rPr>
          <w:sz w:val="25"/>
          <w:szCs w:val="25"/>
        </w:rPr>
        <w:t>индивидуальное консультирование в электронном виде посредством:</w:t>
      </w:r>
    </w:p>
    <w:p w:rsidR="004E302C" w:rsidRPr="004E302C" w:rsidRDefault="004E302C" w:rsidP="005E3AA7">
      <w:pPr>
        <w:pStyle w:val="ConsPlusNormal"/>
        <w:tabs>
          <w:tab w:val="left" w:pos="10206"/>
        </w:tabs>
        <w:ind w:firstLine="709"/>
        <w:jc w:val="both"/>
        <w:rPr>
          <w:sz w:val="25"/>
          <w:szCs w:val="25"/>
        </w:rPr>
      </w:pPr>
      <w:r w:rsidRPr="004E302C">
        <w:rPr>
          <w:sz w:val="25"/>
          <w:szCs w:val="25"/>
        </w:rPr>
        <w:t>а) размещения консультационно-справочной информации на сайте департамента;</w:t>
      </w:r>
    </w:p>
    <w:p w:rsidR="004E302C" w:rsidRPr="004E302C" w:rsidRDefault="004E302C" w:rsidP="005E3AA7">
      <w:pPr>
        <w:pStyle w:val="ConsPlusNormal"/>
        <w:tabs>
          <w:tab w:val="left" w:pos="10206"/>
        </w:tabs>
        <w:ind w:firstLine="709"/>
        <w:jc w:val="both"/>
        <w:rPr>
          <w:sz w:val="25"/>
          <w:szCs w:val="25"/>
        </w:rPr>
      </w:pPr>
      <w:r w:rsidRPr="004E302C">
        <w:rPr>
          <w:sz w:val="25"/>
          <w:szCs w:val="25"/>
        </w:rPr>
        <w:t>б) индивидуального консультирования в форме ответов на письменные обращения, поступившие в электронном виде;</w:t>
      </w:r>
    </w:p>
    <w:p w:rsidR="004E302C" w:rsidRPr="004E302C" w:rsidRDefault="004E302C" w:rsidP="005E3AA7">
      <w:pPr>
        <w:pStyle w:val="ConsPlusNormal"/>
        <w:numPr>
          <w:ilvl w:val="0"/>
          <w:numId w:val="29"/>
        </w:numPr>
        <w:ind w:left="0" w:firstLine="709"/>
        <w:jc w:val="both"/>
        <w:rPr>
          <w:sz w:val="25"/>
          <w:szCs w:val="25"/>
        </w:rPr>
      </w:pPr>
      <w:r w:rsidRPr="004E302C">
        <w:rPr>
          <w:sz w:val="25"/>
          <w:szCs w:val="25"/>
        </w:rPr>
        <w:t>индивидуальное консультирование в форме ответов на письменные обращения, поступившие на бумажном носителе;</w:t>
      </w:r>
    </w:p>
    <w:p w:rsidR="004E302C" w:rsidRPr="004E302C" w:rsidRDefault="004E302C" w:rsidP="005E3AA7">
      <w:pPr>
        <w:pStyle w:val="ConsPlusNormal"/>
        <w:numPr>
          <w:ilvl w:val="0"/>
          <w:numId w:val="29"/>
        </w:numPr>
        <w:ind w:left="0" w:firstLine="709"/>
        <w:jc w:val="both"/>
        <w:rPr>
          <w:sz w:val="25"/>
          <w:szCs w:val="25"/>
        </w:rPr>
      </w:pPr>
      <w:r w:rsidRPr="004E302C">
        <w:rPr>
          <w:sz w:val="25"/>
          <w:szCs w:val="25"/>
        </w:rPr>
        <w:t xml:space="preserve">индивидуальное консультирование по номерам телефонов департамента. </w:t>
      </w:r>
    </w:p>
    <w:p w:rsidR="004E302C" w:rsidRPr="004E302C" w:rsidRDefault="004E302C" w:rsidP="004E302C">
      <w:pPr>
        <w:pStyle w:val="ConsPlusNormal"/>
        <w:tabs>
          <w:tab w:val="left" w:pos="10206"/>
        </w:tabs>
        <w:ind w:firstLine="709"/>
        <w:jc w:val="both"/>
        <w:rPr>
          <w:sz w:val="25"/>
          <w:szCs w:val="25"/>
        </w:rPr>
      </w:pPr>
      <w:r w:rsidRPr="004E302C">
        <w:rPr>
          <w:sz w:val="25"/>
          <w:szCs w:val="25"/>
        </w:rPr>
        <w:t>Рассмотрение обращений, указанных в настоящем пункте, осуществляется в сроки и порядке, предусмотренные Федеральным законом от 2 мая 2006 года № 59-ФЗ «О порядке рассмотрения обращений граждан Российской Федерации».</w:t>
      </w:r>
    </w:p>
    <w:p w:rsidR="004E302C" w:rsidRPr="004E302C" w:rsidRDefault="004E302C" w:rsidP="00DE3EE4">
      <w:pPr>
        <w:pStyle w:val="ConsPlusNormal"/>
        <w:numPr>
          <w:ilvl w:val="0"/>
          <w:numId w:val="10"/>
        </w:numPr>
        <w:ind w:left="0" w:firstLine="709"/>
        <w:jc w:val="both"/>
        <w:rPr>
          <w:sz w:val="25"/>
          <w:szCs w:val="25"/>
        </w:rPr>
      </w:pPr>
      <w:r w:rsidRPr="004E302C">
        <w:rPr>
          <w:sz w:val="25"/>
          <w:szCs w:val="25"/>
        </w:rPr>
        <w:t>Информация о предоставлении государственной услуги размещается на Едином портале, а также сайте департамента.</w:t>
      </w:r>
    </w:p>
    <w:p w:rsidR="004E302C" w:rsidRPr="004E302C" w:rsidRDefault="004E302C" w:rsidP="004E302C">
      <w:pPr>
        <w:pStyle w:val="Default"/>
        <w:tabs>
          <w:tab w:val="left" w:pos="10206"/>
        </w:tabs>
        <w:ind w:firstLine="709"/>
        <w:jc w:val="both"/>
        <w:rPr>
          <w:color w:val="auto"/>
          <w:sz w:val="25"/>
          <w:szCs w:val="25"/>
        </w:rPr>
      </w:pPr>
      <w:r w:rsidRPr="004E302C">
        <w:rPr>
          <w:color w:val="auto"/>
          <w:sz w:val="25"/>
          <w:szCs w:val="25"/>
        </w:rPr>
        <w:t xml:space="preserve">На Едином портале, сайте департамента размещается следующая информация: </w:t>
      </w:r>
    </w:p>
    <w:p w:rsidR="004E302C" w:rsidRPr="004E302C" w:rsidRDefault="004E302C" w:rsidP="005E3AA7">
      <w:pPr>
        <w:pStyle w:val="Default"/>
        <w:numPr>
          <w:ilvl w:val="1"/>
          <w:numId w:val="26"/>
        </w:numPr>
        <w:ind w:left="0" w:firstLine="709"/>
        <w:jc w:val="both"/>
        <w:rPr>
          <w:color w:val="auto"/>
          <w:sz w:val="25"/>
          <w:szCs w:val="25"/>
        </w:rPr>
      </w:pPr>
      <w:r w:rsidRPr="004E302C">
        <w:rPr>
          <w:color w:val="auto"/>
          <w:sz w:val="25"/>
          <w:szCs w:val="25"/>
        </w:rPr>
        <w:t xml:space="preserve">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 </w:t>
      </w:r>
    </w:p>
    <w:p w:rsidR="004E302C" w:rsidRPr="004E302C" w:rsidRDefault="004E302C" w:rsidP="005E3AA7">
      <w:pPr>
        <w:pStyle w:val="Default"/>
        <w:numPr>
          <w:ilvl w:val="1"/>
          <w:numId w:val="26"/>
        </w:numPr>
        <w:ind w:left="0" w:firstLine="709"/>
        <w:jc w:val="both"/>
        <w:rPr>
          <w:color w:val="auto"/>
          <w:sz w:val="25"/>
          <w:szCs w:val="25"/>
        </w:rPr>
      </w:pPr>
      <w:r w:rsidRPr="004E302C">
        <w:rPr>
          <w:color w:val="auto"/>
          <w:sz w:val="25"/>
          <w:szCs w:val="25"/>
        </w:rPr>
        <w:t xml:space="preserve">круг заявителей; </w:t>
      </w:r>
    </w:p>
    <w:p w:rsidR="004E302C" w:rsidRPr="004E302C" w:rsidRDefault="004E302C" w:rsidP="005E3AA7">
      <w:pPr>
        <w:pStyle w:val="Default"/>
        <w:numPr>
          <w:ilvl w:val="1"/>
          <w:numId w:val="26"/>
        </w:numPr>
        <w:ind w:left="0" w:firstLine="709"/>
        <w:jc w:val="both"/>
        <w:rPr>
          <w:color w:val="auto"/>
          <w:sz w:val="25"/>
          <w:szCs w:val="25"/>
        </w:rPr>
      </w:pPr>
      <w:r w:rsidRPr="004E302C">
        <w:rPr>
          <w:color w:val="auto"/>
          <w:sz w:val="25"/>
          <w:szCs w:val="25"/>
        </w:rPr>
        <w:t xml:space="preserve">срок предоставления государственной услуги; </w:t>
      </w:r>
    </w:p>
    <w:p w:rsidR="004E302C" w:rsidRPr="004E302C" w:rsidRDefault="004E302C" w:rsidP="005E3AA7">
      <w:pPr>
        <w:pStyle w:val="Default"/>
        <w:numPr>
          <w:ilvl w:val="1"/>
          <w:numId w:val="26"/>
        </w:numPr>
        <w:ind w:left="0" w:firstLine="709"/>
        <w:jc w:val="both"/>
        <w:rPr>
          <w:color w:val="auto"/>
          <w:sz w:val="25"/>
          <w:szCs w:val="25"/>
        </w:rPr>
      </w:pPr>
      <w:r w:rsidRPr="004E302C">
        <w:rPr>
          <w:color w:val="auto"/>
          <w:sz w:val="25"/>
          <w:szCs w:val="25"/>
        </w:rPr>
        <w:lastRenderedPageBreak/>
        <w:t xml:space="preserve">результаты  предоставления  государственной  услуги,  порядок  представления документа, являющегося результатом предоставления государственной услуги; </w:t>
      </w:r>
    </w:p>
    <w:p w:rsidR="004E302C" w:rsidRPr="004E302C" w:rsidRDefault="004E302C" w:rsidP="005E3AA7">
      <w:pPr>
        <w:pStyle w:val="Default"/>
        <w:numPr>
          <w:ilvl w:val="1"/>
          <w:numId w:val="26"/>
        </w:numPr>
        <w:ind w:left="0" w:firstLine="709"/>
        <w:jc w:val="both"/>
        <w:rPr>
          <w:color w:val="auto"/>
          <w:sz w:val="25"/>
          <w:szCs w:val="25"/>
        </w:rPr>
      </w:pPr>
      <w:r w:rsidRPr="004E302C">
        <w:rPr>
          <w:color w:val="auto"/>
          <w:sz w:val="25"/>
          <w:szCs w:val="25"/>
        </w:rPr>
        <w:t xml:space="preserve">исчерпывающий перечень оснований для отказа в предоставлении государственной услуги; </w:t>
      </w:r>
    </w:p>
    <w:p w:rsidR="004E302C" w:rsidRPr="004E302C" w:rsidRDefault="004E302C" w:rsidP="005E3AA7">
      <w:pPr>
        <w:pStyle w:val="Default"/>
        <w:numPr>
          <w:ilvl w:val="1"/>
          <w:numId w:val="26"/>
        </w:numPr>
        <w:ind w:left="0" w:firstLine="709"/>
        <w:jc w:val="both"/>
        <w:rPr>
          <w:color w:val="auto"/>
          <w:sz w:val="25"/>
          <w:szCs w:val="25"/>
        </w:rPr>
      </w:pPr>
      <w:r w:rsidRPr="004E302C">
        <w:rPr>
          <w:color w:val="auto"/>
          <w:sz w:val="25"/>
          <w:szCs w:val="25"/>
        </w:rPr>
        <w:t>порядок досудебного (внесудебного) обжалования заявителем решений и действий (бездействия) департамента,</w:t>
      </w:r>
      <w:r w:rsidRPr="004E302C">
        <w:rPr>
          <w:sz w:val="25"/>
          <w:szCs w:val="25"/>
        </w:rPr>
        <w:t xml:space="preserve"> многофункционального центра, а также их должностных лиц, государственных служащих, работников</w:t>
      </w:r>
      <w:r w:rsidRPr="004E302C">
        <w:rPr>
          <w:color w:val="auto"/>
          <w:sz w:val="25"/>
          <w:szCs w:val="25"/>
        </w:rPr>
        <w:t xml:space="preserve">;  </w:t>
      </w:r>
    </w:p>
    <w:p w:rsidR="004E302C" w:rsidRPr="004E302C" w:rsidRDefault="004E302C" w:rsidP="005E3AA7">
      <w:pPr>
        <w:pStyle w:val="Default"/>
        <w:numPr>
          <w:ilvl w:val="1"/>
          <w:numId w:val="26"/>
        </w:numPr>
        <w:ind w:left="0" w:firstLine="709"/>
        <w:jc w:val="both"/>
        <w:rPr>
          <w:color w:val="auto"/>
          <w:sz w:val="25"/>
          <w:szCs w:val="25"/>
        </w:rPr>
      </w:pPr>
      <w:r w:rsidRPr="004E302C">
        <w:rPr>
          <w:color w:val="auto"/>
          <w:sz w:val="25"/>
          <w:szCs w:val="25"/>
        </w:rPr>
        <w:t xml:space="preserve">форма запроса. </w:t>
      </w:r>
    </w:p>
    <w:p w:rsidR="004E302C" w:rsidRPr="004E302C" w:rsidRDefault="004E302C" w:rsidP="004E302C">
      <w:pPr>
        <w:pStyle w:val="Default"/>
        <w:tabs>
          <w:tab w:val="left" w:pos="10206"/>
        </w:tabs>
        <w:ind w:firstLine="709"/>
        <w:jc w:val="both"/>
        <w:rPr>
          <w:color w:val="auto"/>
          <w:sz w:val="25"/>
          <w:szCs w:val="25"/>
        </w:rPr>
      </w:pPr>
      <w:r w:rsidRPr="004E302C">
        <w:rPr>
          <w:color w:val="auto"/>
          <w:sz w:val="25"/>
          <w:szCs w:val="25"/>
        </w:rPr>
        <w:t xml:space="preserve">Информация на Едином портале, сайте департамента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 </w:t>
      </w:r>
    </w:p>
    <w:p w:rsidR="004E302C" w:rsidRPr="004E302C" w:rsidRDefault="004E302C" w:rsidP="004E302C">
      <w:pPr>
        <w:pStyle w:val="Default"/>
        <w:tabs>
          <w:tab w:val="left" w:pos="10206"/>
        </w:tabs>
        <w:ind w:firstLine="709"/>
        <w:jc w:val="both"/>
        <w:rPr>
          <w:color w:val="auto"/>
          <w:sz w:val="25"/>
          <w:szCs w:val="25"/>
        </w:rPr>
      </w:pPr>
      <w:proofErr w:type="gramStart"/>
      <w:r w:rsidRPr="004E302C">
        <w:rPr>
          <w:color w:val="auto"/>
          <w:sz w:val="25"/>
          <w:szCs w:val="25"/>
        </w:rPr>
        <w:t>Доступ к информации о сроках и порядке предоставления государственной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представление им персональных данных.</w:t>
      </w:r>
      <w:proofErr w:type="gramEnd"/>
    </w:p>
    <w:p w:rsidR="004E302C" w:rsidRPr="004E302C" w:rsidRDefault="004E302C" w:rsidP="004E302C">
      <w:pPr>
        <w:pStyle w:val="Default"/>
        <w:tabs>
          <w:tab w:val="left" w:pos="10206"/>
        </w:tabs>
        <w:ind w:firstLine="709"/>
        <w:jc w:val="both"/>
        <w:rPr>
          <w:sz w:val="25"/>
          <w:szCs w:val="25"/>
        </w:rPr>
      </w:pPr>
    </w:p>
    <w:p w:rsidR="004E302C" w:rsidRPr="004E302C" w:rsidRDefault="004E302C" w:rsidP="004E302C">
      <w:pPr>
        <w:pStyle w:val="ConsPlusNormal"/>
        <w:tabs>
          <w:tab w:val="left" w:pos="10206"/>
        </w:tabs>
        <w:jc w:val="center"/>
        <w:outlineLvl w:val="1"/>
        <w:rPr>
          <w:sz w:val="25"/>
          <w:szCs w:val="25"/>
        </w:rPr>
      </w:pPr>
      <w:r w:rsidRPr="004E302C">
        <w:rPr>
          <w:sz w:val="25"/>
          <w:szCs w:val="25"/>
        </w:rPr>
        <w:t>2. Стандарт предоставления государственной услуги</w:t>
      </w:r>
    </w:p>
    <w:p w:rsidR="004E302C" w:rsidRPr="004E302C" w:rsidRDefault="004E302C" w:rsidP="004E302C">
      <w:pPr>
        <w:pStyle w:val="ConsPlusNormal"/>
        <w:tabs>
          <w:tab w:val="left" w:pos="10206"/>
        </w:tabs>
        <w:jc w:val="both"/>
        <w:rPr>
          <w:sz w:val="25"/>
          <w:szCs w:val="25"/>
        </w:rPr>
      </w:pPr>
    </w:p>
    <w:p w:rsidR="004E302C" w:rsidRPr="004E302C" w:rsidRDefault="004E302C" w:rsidP="00DE3EE4">
      <w:pPr>
        <w:pStyle w:val="ConsPlusNormal"/>
        <w:numPr>
          <w:ilvl w:val="0"/>
          <w:numId w:val="10"/>
        </w:numPr>
        <w:ind w:left="0" w:firstLine="709"/>
        <w:jc w:val="both"/>
        <w:rPr>
          <w:sz w:val="25"/>
          <w:szCs w:val="25"/>
        </w:rPr>
      </w:pPr>
      <w:r w:rsidRPr="004E302C">
        <w:rPr>
          <w:sz w:val="25"/>
          <w:szCs w:val="25"/>
        </w:rPr>
        <w:t>Наименование государственной услуги: «</w:t>
      </w:r>
      <w:r w:rsidR="00DE3EE4" w:rsidRPr="00DE3EE4">
        <w:rPr>
          <w:sz w:val="25"/>
          <w:szCs w:val="25"/>
        </w:rPr>
        <w:t xml:space="preserve">Перевод земель или земельных участков в составе таких земель </w:t>
      </w:r>
      <w:r w:rsidR="00563496" w:rsidRPr="00DE3EE4">
        <w:rPr>
          <w:sz w:val="25"/>
          <w:szCs w:val="25"/>
        </w:rPr>
        <w:t xml:space="preserve">(за исключением </w:t>
      </w:r>
      <w:r w:rsidR="00563496">
        <w:t>земель сельскохозяйственного назначения и земельных участков в составе таких земель</w:t>
      </w:r>
      <w:r w:rsidR="00563496" w:rsidRPr="00DE3EE4">
        <w:rPr>
          <w:sz w:val="25"/>
          <w:szCs w:val="25"/>
        </w:rPr>
        <w:t xml:space="preserve">) </w:t>
      </w:r>
      <w:r w:rsidR="00DE3EE4" w:rsidRPr="00DE3EE4">
        <w:rPr>
          <w:sz w:val="25"/>
          <w:szCs w:val="25"/>
        </w:rPr>
        <w:t xml:space="preserve"> из одной категории в другую</w:t>
      </w:r>
      <w:r w:rsidRPr="004E302C">
        <w:rPr>
          <w:sz w:val="25"/>
          <w:szCs w:val="25"/>
        </w:rPr>
        <w:t>».</w:t>
      </w:r>
    </w:p>
    <w:p w:rsidR="004E302C" w:rsidRPr="004E302C" w:rsidRDefault="004E302C" w:rsidP="00DE3EE4">
      <w:pPr>
        <w:pStyle w:val="ConsPlusNormal"/>
        <w:numPr>
          <w:ilvl w:val="0"/>
          <w:numId w:val="10"/>
        </w:numPr>
        <w:ind w:left="0" w:firstLine="709"/>
        <w:jc w:val="both"/>
        <w:rPr>
          <w:sz w:val="25"/>
          <w:szCs w:val="25"/>
        </w:rPr>
      </w:pPr>
      <w:r w:rsidRPr="004E302C">
        <w:rPr>
          <w:sz w:val="25"/>
          <w:szCs w:val="25"/>
        </w:rPr>
        <w:t>Предоставление государственной услуги осуществляется департаментом.</w:t>
      </w:r>
    </w:p>
    <w:p w:rsidR="004E302C" w:rsidRPr="004E302C" w:rsidRDefault="004E302C" w:rsidP="00DE3EE4">
      <w:pPr>
        <w:pStyle w:val="ConsPlusNormal"/>
        <w:ind w:firstLine="709"/>
        <w:jc w:val="both"/>
        <w:rPr>
          <w:sz w:val="25"/>
          <w:szCs w:val="25"/>
        </w:rPr>
      </w:pPr>
      <w:r w:rsidRPr="004E302C">
        <w:rPr>
          <w:sz w:val="25"/>
          <w:szCs w:val="25"/>
        </w:rPr>
        <w:t xml:space="preserve">Административные процедуры (действия) по предоставлению государственной </w:t>
      </w:r>
      <w:r w:rsidR="00DE3EE4">
        <w:rPr>
          <w:sz w:val="25"/>
          <w:szCs w:val="25"/>
        </w:rPr>
        <w:t xml:space="preserve">услуги осуществляются </w:t>
      </w:r>
      <w:r w:rsidRPr="004E302C">
        <w:rPr>
          <w:sz w:val="25"/>
          <w:szCs w:val="25"/>
        </w:rPr>
        <w:t>комитетом по управлению земельными ресурсами.</w:t>
      </w:r>
    </w:p>
    <w:p w:rsidR="004E302C" w:rsidRPr="004E302C" w:rsidRDefault="004E302C" w:rsidP="00DE3EE4">
      <w:pPr>
        <w:pStyle w:val="ConsPlusNormal"/>
        <w:numPr>
          <w:ilvl w:val="0"/>
          <w:numId w:val="10"/>
        </w:numPr>
        <w:ind w:left="0" w:firstLine="709"/>
        <w:jc w:val="both"/>
        <w:rPr>
          <w:sz w:val="25"/>
          <w:szCs w:val="25"/>
        </w:rPr>
      </w:pPr>
      <w:proofErr w:type="gramStart"/>
      <w:r w:rsidRPr="004E302C">
        <w:rPr>
          <w:sz w:val="25"/>
          <w:szCs w:val="25"/>
        </w:rPr>
        <w:t xml:space="preserve">Результатом предоставления государственной услуги является направление (вручение) заявителю </w:t>
      </w:r>
      <w:r w:rsidR="0094441A" w:rsidRPr="00277B5F">
        <w:rPr>
          <w:sz w:val="25"/>
          <w:szCs w:val="25"/>
        </w:rPr>
        <w:t>мотивированного уведомления об отказе в предоставлении государственной услуги,</w:t>
      </w:r>
      <w:r w:rsidR="0094441A">
        <w:rPr>
          <w:sz w:val="25"/>
          <w:szCs w:val="25"/>
        </w:rPr>
        <w:t xml:space="preserve"> </w:t>
      </w:r>
      <w:r w:rsidR="00DE3EE4">
        <w:rPr>
          <w:sz w:val="25"/>
          <w:szCs w:val="25"/>
        </w:rPr>
        <w:t xml:space="preserve">распоряжения департамента о переводе </w:t>
      </w:r>
      <w:r w:rsidR="00DE3EE4" w:rsidRPr="00DE3EE4">
        <w:rPr>
          <w:sz w:val="25"/>
          <w:szCs w:val="25"/>
        </w:rPr>
        <w:t xml:space="preserve">земель или земельных участков в составе таких земель </w:t>
      </w:r>
      <w:r w:rsidR="00563496" w:rsidRPr="00DE3EE4">
        <w:rPr>
          <w:sz w:val="25"/>
          <w:szCs w:val="25"/>
        </w:rPr>
        <w:t xml:space="preserve">(за исключением </w:t>
      </w:r>
      <w:r w:rsidR="00563496">
        <w:t>земель сельскохозяйственного назначения и земельных участков в составе таких земель</w:t>
      </w:r>
      <w:r w:rsidR="00563496" w:rsidRPr="00DE3EE4">
        <w:rPr>
          <w:sz w:val="25"/>
          <w:szCs w:val="25"/>
        </w:rPr>
        <w:t xml:space="preserve">) </w:t>
      </w:r>
      <w:r w:rsidR="00DE3EE4" w:rsidRPr="00DE3EE4">
        <w:rPr>
          <w:sz w:val="25"/>
          <w:szCs w:val="25"/>
        </w:rPr>
        <w:t xml:space="preserve"> из одной категории в другую</w:t>
      </w:r>
      <w:r w:rsidR="00DE3EE4">
        <w:rPr>
          <w:sz w:val="25"/>
          <w:szCs w:val="25"/>
        </w:rPr>
        <w:t xml:space="preserve"> (далее – перевод) </w:t>
      </w:r>
      <w:r w:rsidR="0094441A">
        <w:rPr>
          <w:sz w:val="25"/>
          <w:szCs w:val="25"/>
        </w:rPr>
        <w:t xml:space="preserve">или </w:t>
      </w:r>
      <w:r w:rsidR="00DE3EE4">
        <w:rPr>
          <w:sz w:val="25"/>
          <w:szCs w:val="25"/>
        </w:rPr>
        <w:t>об отказе в переводе</w:t>
      </w:r>
      <w:r w:rsidRPr="004E302C">
        <w:rPr>
          <w:sz w:val="25"/>
          <w:szCs w:val="25"/>
        </w:rPr>
        <w:t>.</w:t>
      </w:r>
      <w:proofErr w:type="gramEnd"/>
    </w:p>
    <w:p w:rsidR="0094441A" w:rsidRPr="0094441A" w:rsidRDefault="004E302C" w:rsidP="00DE3EE4">
      <w:pPr>
        <w:pStyle w:val="ConsPlusNormal"/>
        <w:numPr>
          <w:ilvl w:val="0"/>
          <w:numId w:val="10"/>
        </w:numPr>
        <w:ind w:left="0" w:firstLine="709"/>
        <w:jc w:val="both"/>
        <w:rPr>
          <w:sz w:val="25"/>
          <w:szCs w:val="25"/>
        </w:rPr>
      </w:pPr>
      <w:bookmarkStart w:id="3" w:name="P150"/>
      <w:bookmarkEnd w:id="3"/>
      <w:r w:rsidRPr="0094441A">
        <w:rPr>
          <w:sz w:val="25"/>
          <w:szCs w:val="25"/>
        </w:rPr>
        <w:t>Срок предоставления государственной услуги составляет</w:t>
      </w:r>
      <w:r w:rsidR="0094441A" w:rsidRPr="0094441A">
        <w:rPr>
          <w:sz w:val="25"/>
          <w:szCs w:val="25"/>
        </w:rPr>
        <w:t>:</w:t>
      </w:r>
    </w:p>
    <w:p w:rsidR="0094441A" w:rsidRPr="00277B5F" w:rsidRDefault="00277B5F" w:rsidP="0094441A">
      <w:pPr>
        <w:pStyle w:val="ConsPlusNormal"/>
        <w:ind w:firstLine="709"/>
        <w:jc w:val="both"/>
        <w:rPr>
          <w:sz w:val="25"/>
          <w:szCs w:val="25"/>
        </w:rPr>
      </w:pPr>
      <w:r w:rsidRPr="00B745A2">
        <w:rPr>
          <w:sz w:val="25"/>
          <w:szCs w:val="25"/>
        </w:rPr>
        <w:t>тридцать</w:t>
      </w:r>
      <w:r w:rsidR="0094441A" w:rsidRPr="00B745A2">
        <w:rPr>
          <w:sz w:val="25"/>
          <w:szCs w:val="25"/>
        </w:rPr>
        <w:t xml:space="preserve"> дней</w:t>
      </w:r>
      <w:r w:rsidR="0094441A" w:rsidRPr="00277B5F">
        <w:rPr>
          <w:sz w:val="25"/>
          <w:szCs w:val="25"/>
        </w:rPr>
        <w:t xml:space="preserve"> со дня регистрации запроса в департаменте, если результатом предоставления государственной услуги является направление (вручение) заявителю мотивированного уведомления об отказе в предоставлении государственной услуги;</w:t>
      </w:r>
    </w:p>
    <w:p w:rsidR="004E302C" w:rsidRDefault="001F3735" w:rsidP="0094441A">
      <w:pPr>
        <w:pStyle w:val="ConsPlusNormal"/>
        <w:ind w:firstLine="709"/>
        <w:jc w:val="both"/>
        <w:rPr>
          <w:sz w:val="25"/>
          <w:szCs w:val="25"/>
        </w:rPr>
      </w:pPr>
      <w:r w:rsidRPr="00B745A2">
        <w:rPr>
          <w:sz w:val="25"/>
          <w:szCs w:val="25"/>
        </w:rPr>
        <w:t xml:space="preserve">два месяца и </w:t>
      </w:r>
      <w:r w:rsidR="004F3C7B" w:rsidRPr="00B745A2">
        <w:rPr>
          <w:sz w:val="25"/>
          <w:szCs w:val="25"/>
        </w:rPr>
        <w:t>четырнадцать</w:t>
      </w:r>
      <w:r w:rsidRPr="00B745A2">
        <w:rPr>
          <w:sz w:val="25"/>
          <w:szCs w:val="25"/>
        </w:rPr>
        <w:t xml:space="preserve"> дней</w:t>
      </w:r>
      <w:r w:rsidR="00DE3EE4" w:rsidRPr="00277B5F">
        <w:rPr>
          <w:sz w:val="25"/>
          <w:szCs w:val="25"/>
        </w:rPr>
        <w:t xml:space="preserve"> со дня регистрации запроса в департаменте</w:t>
      </w:r>
      <w:r w:rsidR="0094441A" w:rsidRPr="00277B5F">
        <w:rPr>
          <w:sz w:val="25"/>
          <w:szCs w:val="25"/>
        </w:rPr>
        <w:t xml:space="preserve">, если результатом предоставления государственной услуги является направление (вручение) заявителю распоряжения </w:t>
      </w:r>
      <w:r w:rsidR="00207E41" w:rsidRPr="00277B5F">
        <w:rPr>
          <w:sz w:val="25"/>
          <w:szCs w:val="25"/>
        </w:rPr>
        <w:t xml:space="preserve">департамента </w:t>
      </w:r>
      <w:r w:rsidR="0094441A" w:rsidRPr="00277B5F">
        <w:rPr>
          <w:sz w:val="25"/>
          <w:szCs w:val="25"/>
        </w:rPr>
        <w:t>о переводе или об отказе в переводе</w:t>
      </w:r>
      <w:r w:rsidR="00DE3EE4" w:rsidRPr="00277B5F">
        <w:rPr>
          <w:sz w:val="25"/>
          <w:szCs w:val="25"/>
        </w:rPr>
        <w:t>.</w:t>
      </w:r>
    </w:p>
    <w:p w:rsidR="004E302C" w:rsidRPr="004E302C" w:rsidRDefault="004E302C" w:rsidP="00DE3EE4">
      <w:pPr>
        <w:pStyle w:val="ConsPlusNormal"/>
        <w:numPr>
          <w:ilvl w:val="0"/>
          <w:numId w:val="10"/>
        </w:numPr>
        <w:ind w:left="0" w:firstLine="709"/>
        <w:jc w:val="both"/>
        <w:rPr>
          <w:sz w:val="25"/>
          <w:szCs w:val="25"/>
        </w:rPr>
      </w:pPr>
      <w:r w:rsidRPr="004E302C">
        <w:rPr>
          <w:sz w:val="25"/>
          <w:szCs w:val="25"/>
        </w:rPr>
        <w:t>Предоставление государственной услуги осуществляется в соответствии со следующими нормативными правовыми актами:</w:t>
      </w:r>
    </w:p>
    <w:p w:rsidR="004E302C" w:rsidRPr="004E302C" w:rsidRDefault="00553E20" w:rsidP="00DE3EE4">
      <w:pPr>
        <w:pStyle w:val="ConsPlusNormal"/>
        <w:numPr>
          <w:ilvl w:val="0"/>
          <w:numId w:val="11"/>
        </w:numPr>
        <w:ind w:left="0" w:firstLine="709"/>
        <w:jc w:val="both"/>
        <w:rPr>
          <w:sz w:val="25"/>
          <w:szCs w:val="25"/>
        </w:rPr>
      </w:pPr>
      <w:hyperlink r:id="rId10" w:history="1">
        <w:r w:rsidR="004E302C" w:rsidRPr="004E302C">
          <w:rPr>
            <w:sz w:val="25"/>
            <w:szCs w:val="25"/>
          </w:rPr>
          <w:t>Конституцией</w:t>
        </w:r>
      </w:hyperlink>
      <w:r w:rsidR="004E302C" w:rsidRPr="004E302C">
        <w:rPr>
          <w:sz w:val="25"/>
          <w:szCs w:val="25"/>
        </w:rPr>
        <w:t xml:space="preserve"> Российской Федерации, принятой всенародным голосованием 12 декабря 1993 года;</w:t>
      </w:r>
    </w:p>
    <w:p w:rsidR="00DE3EE4" w:rsidRDefault="00DE3EE4" w:rsidP="00DE3EE4">
      <w:pPr>
        <w:pStyle w:val="ConsPlusNormal"/>
        <w:numPr>
          <w:ilvl w:val="0"/>
          <w:numId w:val="11"/>
        </w:numPr>
        <w:ind w:left="0" w:firstLine="709"/>
        <w:jc w:val="both"/>
        <w:rPr>
          <w:sz w:val="25"/>
          <w:szCs w:val="25"/>
        </w:rPr>
      </w:pPr>
      <w:r>
        <w:rPr>
          <w:sz w:val="25"/>
          <w:szCs w:val="25"/>
        </w:rPr>
        <w:t>Земельным кодексом Российской Федерации</w:t>
      </w:r>
      <w:r w:rsidRPr="004E302C">
        <w:rPr>
          <w:sz w:val="25"/>
          <w:szCs w:val="25"/>
        </w:rPr>
        <w:t>;</w:t>
      </w:r>
    </w:p>
    <w:p w:rsidR="004E302C" w:rsidRPr="004E302C" w:rsidRDefault="004E302C" w:rsidP="00DE3EE4">
      <w:pPr>
        <w:pStyle w:val="ConsPlusNormal"/>
        <w:numPr>
          <w:ilvl w:val="0"/>
          <w:numId w:val="11"/>
        </w:numPr>
        <w:ind w:left="0" w:firstLine="709"/>
        <w:jc w:val="both"/>
        <w:rPr>
          <w:sz w:val="25"/>
          <w:szCs w:val="25"/>
        </w:rPr>
      </w:pPr>
      <w:proofErr w:type="gramStart"/>
      <w:r w:rsidRPr="004E302C">
        <w:rPr>
          <w:sz w:val="25"/>
          <w:szCs w:val="25"/>
        </w:rPr>
        <w:t>Федеральным</w:t>
      </w:r>
      <w:proofErr w:type="gramEnd"/>
      <w:r w:rsidRPr="004E302C">
        <w:rPr>
          <w:sz w:val="25"/>
          <w:szCs w:val="25"/>
        </w:rPr>
        <w:t xml:space="preserve"> </w:t>
      </w:r>
      <w:hyperlink r:id="rId11" w:history="1">
        <w:r w:rsidRPr="004E302C">
          <w:rPr>
            <w:sz w:val="25"/>
            <w:szCs w:val="25"/>
          </w:rPr>
          <w:t>закон</w:t>
        </w:r>
      </w:hyperlink>
      <w:r w:rsidRPr="004E302C">
        <w:rPr>
          <w:sz w:val="25"/>
          <w:szCs w:val="25"/>
        </w:rPr>
        <w:t>ом от 27 июля 2010 года № 210-ФЗ «Об организации предоставления государственных и муниципальных услуг»;</w:t>
      </w:r>
    </w:p>
    <w:p w:rsidR="00DE3EE4" w:rsidRDefault="00DE3EE4" w:rsidP="00DE3EE4">
      <w:pPr>
        <w:pStyle w:val="ConsPlusNormal"/>
        <w:numPr>
          <w:ilvl w:val="0"/>
          <w:numId w:val="11"/>
        </w:numPr>
        <w:ind w:left="0" w:firstLine="709"/>
        <w:jc w:val="both"/>
        <w:rPr>
          <w:sz w:val="25"/>
          <w:szCs w:val="25"/>
        </w:rPr>
      </w:pPr>
      <w:proofErr w:type="gramStart"/>
      <w:r w:rsidRPr="00DE3EE4">
        <w:rPr>
          <w:sz w:val="25"/>
          <w:szCs w:val="25"/>
        </w:rPr>
        <w:t>Федеральны</w:t>
      </w:r>
      <w:r>
        <w:rPr>
          <w:sz w:val="25"/>
          <w:szCs w:val="25"/>
        </w:rPr>
        <w:t>м</w:t>
      </w:r>
      <w:proofErr w:type="gramEnd"/>
      <w:r>
        <w:rPr>
          <w:sz w:val="25"/>
          <w:szCs w:val="25"/>
        </w:rPr>
        <w:t xml:space="preserve"> </w:t>
      </w:r>
      <w:hyperlink r:id="rId12" w:history="1">
        <w:r w:rsidRPr="00DE3EE4">
          <w:rPr>
            <w:sz w:val="25"/>
            <w:szCs w:val="25"/>
          </w:rPr>
          <w:t>закон</w:t>
        </w:r>
      </w:hyperlink>
      <w:r>
        <w:rPr>
          <w:sz w:val="25"/>
          <w:szCs w:val="25"/>
        </w:rPr>
        <w:t>ом</w:t>
      </w:r>
      <w:r w:rsidRPr="00DE3EE4">
        <w:rPr>
          <w:sz w:val="25"/>
          <w:szCs w:val="25"/>
        </w:rPr>
        <w:t xml:space="preserve"> от 21 декабря 2004 года </w:t>
      </w:r>
      <w:r>
        <w:rPr>
          <w:sz w:val="25"/>
          <w:szCs w:val="25"/>
        </w:rPr>
        <w:t>№</w:t>
      </w:r>
      <w:r w:rsidRPr="00DE3EE4">
        <w:rPr>
          <w:sz w:val="25"/>
          <w:szCs w:val="25"/>
        </w:rPr>
        <w:t xml:space="preserve"> 172-ФЗ </w:t>
      </w:r>
      <w:r>
        <w:rPr>
          <w:sz w:val="25"/>
          <w:szCs w:val="25"/>
        </w:rPr>
        <w:t>«</w:t>
      </w:r>
      <w:r w:rsidRPr="00DE3EE4">
        <w:rPr>
          <w:sz w:val="25"/>
          <w:szCs w:val="25"/>
        </w:rPr>
        <w:t>О переводе земель или земельных участ</w:t>
      </w:r>
      <w:r>
        <w:rPr>
          <w:sz w:val="25"/>
          <w:szCs w:val="25"/>
        </w:rPr>
        <w:t>ков из одной категории в другую»</w:t>
      </w:r>
      <w:r w:rsidR="00E46F28">
        <w:rPr>
          <w:sz w:val="25"/>
          <w:szCs w:val="25"/>
        </w:rPr>
        <w:t xml:space="preserve"> (далее – Закон о переводе)</w:t>
      </w:r>
      <w:r>
        <w:rPr>
          <w:sz w:val="25"/>
          <w:szCs w:val="25"/>
        </w:rPr>
        <w:t>;</w:t>
      </w:r>
    </w:p>
    <w:p w:rsidR="00CC063A" w:rsidRPr="00277B5F" w:rsidRDefault="00CC063A" w:rsidP="00CC063A">
      <w:pPr>
        <w:pStyle w:val="ConsPlusNormal"/>
        <w:numPr>
          <w:ilvl w:val="0"/>
          <w:numId w:val="11"/>
        </w:numPr>
        <w:ind w:left="0" w:firstLine="709"/>
        <w:jc w:val="both"/>
        <w:rPr>
          <w:sz w:val="25"/>
          <w:szCs w:val="25"/>
        </w:rPr>
      </w:pPr>
      <w:r w:rsidRPr="00277B5F">
        <w:rPr>
          <w:sz w:val="25"/>
          <w:szCs w:val="25"/>
        </w:rPr>
        <w:t>Законом Томской области от 9 июля 2015 года № 100-ОЗ «О земельных отношениях в Томской области»;</w:t>
      </w:r>
    </w:p>
    <w:p w:rsidR="00DE3EE4" w:rsidRPr="00DE3EE4" w:rsidRDefault="00553E20" w:rsidP="00DE3EE4">
      <w:pPr>
        <w:pStyle w:val="ConsPlusNormal"/>
        <w:numPr>
          <w:ilvl w:val="0"/>
          <w:numId w:val="11"/>
        </w:numPr>
        <w:ind w:left="0" w:firstLine="709"/>
        <w:jc w:val="both"/>
        <w:rPr>
          <w:sz w:val="25"/>
          <w:szCs w:val="25"/>
        </w:rPr>
      </w:pPr>
      <w:hyperlink r:id="rId13" w:history="1">
        <w:r w:rsidR="004E302C" w:rsidRPr="004E302C">
          <w:rPr>
            <w:sz w:val="25"/>
            <w:szCs w:val="25"/>
          </w:rPr>
          <w:t>постановление</w:t>
        </w:r>
      </w:hyperlink>
      <w:proofErr w:type="gramStart"/>
      <w:r w:rsidR="004E302C" w:rsidRPr="004E302C">
        <w:rPr>
          <w:sz w:val="25"/>
          <w:szCs w:val="25"/>
        </w:rPr>
        <w:t>м</w:t>
      </w:r>
      <w:proofErr w:type="gramEnd"/>
      <w:r w:rsidR="004E302C" w:rsidRPr="004E302C">
        <w:rPr>
          <w:sz w:val="25"/>
          <w:szCs w:val="25"/>
        </w:rPr>
        <w:t xml:space="preserve"> Губернатора Томской области от 11.06.2013 № 68 «Об утверждении Положения о Департаменте по управлению государственной собственностью Томской области».</w:t>
      </w:r>
    </w:p>
    <w:p w:rsidR="004E302C" w:rsidRPr="004E302C" w:rsidRDefault="004E302C" w:rsidP="00DE3EE4">
      <w:pPr>
        <w:pStyle w:val="ConsPlusNormal"/>
        <w:numPr>
          <w:ilvl w:val="0"/>
          <w:numId w:val="10"/>
        </w:numPr>
        <w:ind w:left="0" w:firstLine="709"/>
        <w:jc w:val="both"/>
        <w:rPr>
          <w:sz w:val="25"/>
          <w:szCs w:val="25"/>
        </w:rPr>
      </w:pPr>
      <w:r w:rsidRPr="00BA0DA5">
        <w:rPr>
          <w:sz w:val="25"/>
          <w:szCs w:val="25"/>
        </w:rPr>
        <w:t>Исчерпывающий перечень документов, необходимых для предоставления</w:t>
      </w:r>
      <w:r w:rsidRPr="004E302C">
        <w:rPr>
          <w:sz w:val="25"/>
          <w:szCs w:val="25"/>
        </w:rPr>
        <w:t xml:space="preserve"> государственной услуги:</w:t>
      </w:r>
    </w:p>
    <w:p w:rsidR="004E302C" w:rsidRPr="004E302C" w:rsidRDefault="004E302C" w:rsidP="00E46F28">
      <w:pPr>
        <w:pStyle w:val="ConsPlusNormal"/>
        <w:numPr>
          <w:ilvl w:val="0"/>
          <w:numId w:val="13"/>
        </w:numPr>
        <w:ind w:left="0" w:firstLine="709"/>
        <w:jc w:val="both"/>
        <w:rPr>
          <w:sz w:val="25"/>
          <w:szCs w:val="25"/>
        </w:rPr>
      </w:pPr>
      <w:r w:rsidRPr="004E302C">
        <w:rPr>
          <w:sz w:val="25"/>
          <w:szCs w:val="25"/>
        </w:rPr>
        <w:t>запрос по форме согласно приложению № 2 к настоящему Административному регламенту;</w:t>
      </w:r>
    </w:p>
    <w:p w:rsidR="00E46F28" w:rsidRDefault="004E302C" w:rsidP="00E46F28">
      <w:pPr>
        <w:pStyle w:val="ConsPlusNormal"/>
        <w:numPr>
          <w:ilvl w:val="0"/>
          <w:numId w:val="13"/>
        </w:numPr>
        <w:ind w:left="0" w:firstLine="709"/>
        <w:jc w:val="both"/>
        <w:rPr>
          <w:sz w:val="25"/>
          <w:szCs w:val="25"/>
        </w:rPr>
      </w:pPr>
      <w:r w:rsidRPr="004E302C">
        <w:rPr>
          <w:sz w:val="25"/>
          <w:szCs w:val="25"/>
        </w:rPr>
        <w:t>копия документа, подтверждающего полномочия представителя (в случае подачи запроса представителем</w:t>
      </w:r>
      <w:r w:rsidR="00E46F28">
        <w:rPr>
          <w:sz w:val="25"/>
          <w:szCs w:val="25"/>
        </w:rPr>
        <w:t>);</w:t>
      </w:r>
    </w:p>
    <w:p w:rsidR="00E46F28" w:rsidRPr="00E46F28" w:rsidRDefault="00E46F28" w:rsidP="00E46F28">
      <w:pPr>
        <w:pStyle w:val="ConsPlusNormal"/>
        <w:numPr>
          <w:ilvl w:val="0"/>
          <w:numId w:val="13"/>
        </w:numPr>
        <w:ind w:left="0" w:firstLine="709"/>
        <w:jc w:val="both"/>
        <w:rPr>
          <w:sz w:val="25"/>
          <w:szCs w:val="25"/>
        </w:rPr>
      </w:pPr>
      <w:r>
        <w:rPr>
          <w:sz w:val="25"/>
          <w:szCs w:val="25"/>
        </w:rPr>
        <w:t>с</w:t>
      </w:r>
      <w:r w:rsidRPr="00E46F28">
        <w:rPr>
          <w:sz w:val="25"/>
          <w:szCs w:val="25"/>
        </w:rPr>
        <w:t>огласие правообладателя земельного участка на перевод, за исключением случая, если правообладателем земельного участка является лицо, с которым заключено соглашение об установлении сервитута в отношении такого земельного участка;</w:t>
      </w:r>
    </w:p>
    <w:p w:rsidR="00E46F28" w:rsidRPr="00E46F28" w:rsidRDefault="00E46F28" w:rsidP="00E46F28">
      <w:pPr>
        <w:pStyle w:val="ConsPlusNormal"/>
        <w:numPr>
          <w:ilvl w:val="0"/>
          <w:numId w:val="13"/>
        </w:numPr>
        <w:ind w:left="0" w:firstLine="709"/>
        <w:jc w:val="both"/>
        <w:rPr>
          <w:sz w:val="25"/>
          <w:szCs w:val="25"/>
        </w:rPr>
      </w:pPr>
      <w:bookmarkStart w:id="4" w:name="Par1"/>
      <w:bookmarkEnd w:id="4"/>
      <w:r w:rsidRPr="00E46F28">
        <w:rPr>
          <w:sz w:val="25"/>
          <w:szCs w:val="25"/>
        </w:rPr>
        <w:t xml:space="preserve">копия утвержденного в установленном порядке проекта рекультивации земель (в случае перевода </w:t>
      </w:r>
      <w:r w:rsidR="00BA0DA5">
        <w:rPr>
          <w:sz w:val="25"/>
          <w:szCs w:val="25"/>
        </w:rPr>
        <w:t>на основании части 2 или части 3 статьи 9 Закона о переводе).</w:t>
      </w:r>
    </w:p>
    <w:p w:rsidR="00E46F28" w:rsidRPr="00BA0DA5" w:rsidRDefault="004E302C" w:rsidP="00E46F28">
      <w:pPr>
        <w:pStyle w:val="ConsPlusNormal"/>
        <w:numPr>
          <w:ilvl w:val="0"/>
          <w:numId w:val="10"/>
        </w:numPr>
        <w:ind w:left="0" w:firstLine="709"/>
        <w:jc w:val="both"/>
        <w:rPr>
          <w:sz w:val="25"/>
          <w:szCs w:val="25"/>
        </w:rPr>
      </w:pPr>
      <w:bookmarkStart w:id="5" w:name="Par2"/>
      <w:bookmarkStart w:id="6" w:name="Par3"/>
      <w:bookmarkEnd w:id="5"/>
      <w:bookmarkEnd w:id="6"/>
      <w:r w:rsidRPr="00BA0DA5">
        <w:rPr>
          <w:sz w:val="25"/>
          <w:szCs w:val="25"/>
        </w:rPr>
        <w:t>Заявитель должен самостоятельно представить документы, указанные в пункт</w:t>
      </w:r>
      <w:r w:rsidR="002F14A5">
        <w:rPr>
          <w:sz w:val="25"/>
          <w:szCs w:val="25"/>
        </w:rPr>
        <w:t>е</w:t>
      </w:r>
      <w:r w:rsidRPr="00BA0DA5">
        <w:rPr>
          <w:sz w:val="25"/>
          <w:szCs w:val="25"/>
        </w:rPr>
        <w:t xml:space="preserve"> 15 настоящего Административного регламента.</w:t>
      </w:r>
      <w:r w:rsidR="00E46F28" w:rsidRPr="00BA0DA5">
        <w:rPr>
          <w:sz w:val="25"/>
          <w:szCs w:val="25"/>
        </w:rPr>
        <w:t xml:space="preserve"> </w:t>
      </w:r>
    </w:p>
    <w:p w:rsidR="00E46F28" w:rsidRDefault="00E46F28" w:rsidP="00E46F28">
      <w:pPr>
        <w:pStyle w:val="ConsPlusNormal"/>
        <w:ind w:firstLine="709"/>
        <w:jc w:val="both"/>
        <w:rPr>
          <w:sz w:val="25"/>
          <w:szCs w:val="25"/>
        </w:rPr>
      </w:pPr>
      <w:proofErr w:type="gramStart"/>
      <w:r w:rsidRPr="00E46F28">
        <w:rPr>
          <w:sz w:val="25"/>
          <w:szCs w:val="25"/>
        </w:rPr>
        <w:t xml:space="preserve">Документы, </w:t>
      </w:r>
      <w:r>
        <w:rPr>
          <w:sz w:val="25"/>
          <w:szCs w:val="25"/>
        </w:rPr>
        <w:t>указан</w:t>
      </w:r>
      <w:r w:rsidRPr="00E46F28">
        <w:rPr>
          <w:sz w:val="25"/>
          <w:szCs w:val="25"/>
        </w:rPr>
        <w:t xml:space="preserve">ные </w:t>
      </w:r>
      <w:r>
        <w:rPr>
          <w:sz w:val="25"/>
          <w:szCs w:val="25"/>
        </w:rPr>
        <w:t xml:space="preserve">в </w:t>
      </w:r>
      <w:r w:rsidRPr="00E46F28">
        <w:rPr>
          <w:sz w:val="25"/>
          <w:szCs w:val="25"/>
        </w:rPr>
        <w:t>подпункт</w:t>
      </w:r>
      <w:r w:rsidR="00BA0DA5">
        <w:rPr>
          <w:sz w:val="25"/>
          <w:szCs w:val="25"/>
        </w:rPr>
        <w:t>е</w:t>
      </w:r>
      <w:r>
        <w:rPr>
          <w:sz w:val="25"/>
          <w:szCs w:val="25"/>
        </w:rPr>
        <w:t xml:space="preserve"> 4 </w:t>
      </w:r>
      <w:r w:rsidRPr="00E46F28">
        <w:rPr>
          <w:sz w:val="25"/>
          <w:szCs w:val="25"/>
        </w:rPr>
        <w:t>пункт</w:t>
      </w:r>
      <w:r>
        <w:rPr>
          <w:sz w:val="25"/>
          <w:szCs w:val="25"/>
        </w:rPr>
        <w:t>а</w:t>
      </w:r>
      <w:r w:rsidRPr="00E46F28">
        <w:rPr>
          <w:sz w:val="25"/>
          <w:szCs w:val="25"/>
        </w:rPr>
        <w:t xml:space="preserve"> 15 настоящего Административного регламента, заявитель получает </w:t>
      </w:r>
      <w:r>
        <w:rPr>
          <w:sz w:val="25"/>
          <w:szCs w:val="25"/>
        </w:rPr>
        <w:t>при</w:t>
      </w:r>
      <w:r w:rsidRPr="00E46F28">
        <w:rPr>
          <w:sz w:val="25"/>
          <w:szCs w:val="25"/>
        </w:rPr>
        <w:t xml:space="preserve"> оказани</w:t>
      </w:r>
      <w:r>
        <w:rPr>
          <w:sz w:val="25"/>
          <w:szCs w:val="25"/>
        </w:rPr>
        <w:t>и</w:t>
      </w:r>
      <w:r w:rsidRPr="00E46F28">
        <w:rPr>
          <w:sz w:val="25"/>
          <w:szCs w:val="25"/>
        </w:rPr>
        <w:t xml:space="preserve"> </w:t>
      </w:r>
      <w:r>
        <w:rPr>
          <w:sz w:val="25"/>
          <w:szCs w:val="25"/>
        </w:rPr>
        <w:t>услуги</w:t>
      </w:r>
      <w:r w:rsidRPr="00E46F28">
        <w:rPr>
          <w:sz w:val="25"/>
          <w:szCs w:val="25"/>
        </w:rPr>
        <w:t xml:space="preserve"> </w:t>
      </w:r>
      <w:r>
        <w:rPr>
          <w:sz w:val="25"/>
          <w:szCs w:val="25"/>
        </w:rPr>
        <w:t>«И</w:t>
      </w:r>
      <w:r w:rsidRPr="00E46F28">
        <w:rPr>
          <w:sz w:val="25"/>
          <w:szCs w:val="25"/>
        </w:rPr>
        <w:t>зготовление проекта рекультивации нарушенных земель</w:t>
      </w:r>
      <w:r>
        <w:rPr>
          <w:sz w:val="25"/>
          <w:szCs w:val="25"/>
        </w:rPr>
        <w:t xml:space="preserve">», которая </w:t>
      </w:r>
      <w:r w:rsidRPr="00E46F28">
        <w:rPr>
          <w:sz w:val="25"/>
          <w:szCs w:val="25"/>
        </w:rPr>
        <w:t xml:space="preserve">в соответствии с </w:t>
      </w:r>
      <w:hyperlink r:id="rId14" w:history="1">
        <w:r w:rsidRPr="00E46F28">
          <w:rPr>
            <w:sz w:val="25"/>
            <w:szCs w:val="25"/>
          </w:rPr>
          <w:t>постановлением</w:t>
        </w:r>
      </w:hyperlink>
      <w:r w:rsidRPr="00E46F28">
        <w:rPr>
          <w:sz w:val="25"/>
          <w:szCs w:val="25"/>
        </w:rPr>
        <w:t xml:space="preserve"> Администрации Томской области от 26.09.2013 </w:t>
      </w:r>
      <w:r>
        <w:rPr>
          <w:sz w:val="25"/>
          <w:szCs w:val="25"/>
        </w:rPr>
        <w:t>№</w:t>
      </w:r>
      <w:r w:rsidRPr="00E46F28">
        <w:rPr>
          <w:sz w:val="25"/>
          <w:szCs w:val="25"/>
        </w:rPr>
        <w:t xml:space="preserve"> 407а </w:t>
      </w:r>
      <w:r>
        <w:rPr>
          <w:sz w:val="25"/>
          <w:szCs w:val="25"/>
        </w:rPr>
        <w:t>«</w:t>
      </w:r>
      <w:r w:rsidRPr="00E46F28">
        <w:rPr>
          <w:sz w:val="25"/>
          <w:szCs w:val="25"/>
        </w:rPr>
        <w:t>Об утверждении Перечня услуг, которые являются необходимыми и обязательными для предоставления исполнительными органами государственной власти Томской области государственных услуг, и Порядка определения размера платы за оказание услуг, которые являются</w:t>
      </w:r>
      <w:proofErr w:type="gramEnd"/>
      <w:r w:rsidRPr="00E46F28">
        <w:rPr>
          <w:sz w:val="25"/>
          <w:szCs w:val="25"/>
        </w:rPr>
        <w:t xml:space="preserve"> необходимыми и обязательными для предоставления исполнительными органами государственной власти Томской области государственных услуг</w:t>
      </w:r>
      <w:r>
        <w:rPr>
          <w:sz w:val="25"/>
          <w:szCs w:val="25"/>
        </w:rPr>
        <w:t xml:space="preserve">» </w:t>
      </w:r>
      <w:r w:rsidRPr="00E46F28">
        <w:rPr>
          <w:sz w:val="25"/>
          <w:szCs w:val="25"/>
        </w:rPr>
        <w:t>явля</w:t>
      </w:r>
      <w:r>
        <w:rPr>
          <w:sz w:val="25"/>
          <w:szCs w:val="25"/>
        </w:rPr>
        <w:t>е</w:t>
      </w:r>
      <w:r w:rsidRPr="00E46F28">
        <w:rPr>
          <w:sz w:val="25"/>
          <w:szCs w:val="25"/>
        </w:rPr>
        <w:t>тся необходи</w:t>
      </w:r>
      <w:r>
        <w:rPr>
          <w:sz w:val="25"/>
          <w:szCs w:val="25"/>
        </w:rPr>
        <w:t>мой</w:t>
      </w:r>
      <w:r w:rsidRPr="00E46F28">
        <w:rPr>
          <w:sz w:val="25"/>
          <w:szCs w:val="25"/>
        </w:rPr>
        <w:t xml:space="preserve"> и обязательн</w:t>
      </w:r>
      <w:r>
        <w:rPr>
          <w:sz w:val="25"/>
          <w:szCs w:val="25"/>
        </w:rPr>
        <w:t>ой</w:t>
      </w:r>
      <w:r w:rsidRPr="00E46F28">
        <w:rPr>
          <w:sz w:val="25"/>
          <w:szCs w:val="25"/>
        </w:rPr>
        <w:t xml:space="preserve"> для получения заявителем государственной услуги и предоставля</w:t>
      </w:r>
      <w:r>
        <w:rPr>
          <w:sz w:val="25"/>
          <w:szCs w:val="25"/>
        </w:rPr>
        <w:t>е</w:t>
      </w:r>
      <w:r w:rsidRPr="00E46F28">
        <w:rPr>
          <w:sz w:val="25"/>
          <w:szCs w:val="25"/>
        </w:rPr>
        <w:t>тся за плату.</w:t>
      </w:r>
    </w:p>
    <w:p w:rsidR="00E25B7C" w:rsidRPr="00E25B7C" w:rsidRDefault="004E302C" w:rsidP="00E25B7C">
      <w:pPr>
        <w:pStyle w:val="ConsPlusNormal"/>
        <w:numPr>
          <w:ilvl w:val="0"/>
          <w:numId w:val="10"/>
        </w:numPr>
        <w:ind w:left="0" w:firstLine="709"/>
        <w:jc w:val="both"/>
        <w:rPr>
          <w:sz w:val="25"/>
          <w:szCs w:val="25"/>
        </w:rPr>
      </w:pPr>
      <w:r w:rsidRPr="00E25B7C">
        <w:rPr>
          <w:sz w:val="25"/>
          <w:szCs w:val="25"/>
        </w:rPr>
        <w:t>Настоящий Административный регламент не предусматривает в качестве документов, необходимых для предоставления государственной услуги,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4E302C" w:rsidRPr="003F7C4F" w:rsidRDefault="004E302C" w:rsidP="00E25B7C">
      <w:pPr>
        <w:pStyle w:val="ConsPlusNormal"/>
        <w:numPr>
          <w:ilvl w:val="0"/>
          <w:numId w:val="10"/>
        </w:numPr>
        <w:ind w:left="0" w:firstLine="709"/>
        <w:jc w:val="both"/>
        <w:rPr>
          <w:sz w:val="25"/>
          <w:szCs w:val="25"/>
        </w:rPr>
      </w:pPr>
      <w:r w:rsidRPr="00E25B7C">
        <w:rPr>
          <w:sz w:val="25"/>
          <w:szCs w:val="25"/>
        </w:rPr>
        <w:t xml:space="preserve">В случае обращения заявителя с запросом в электронной форме документы, необходимые для предоставления государственной услуги, предоставляются в отсканированном виде одновременно с запросом с учетом особенностей, предусмотренных в </w:t>
      </w:r>
      <w:r w:rsidRPr="003F7C4F">
        <w:rPr>
          <w:sz w:val="25"/>
          <w:szCs w:val="25"/>
        </w:rPr>
        <w:t>пункте 28 настоящего Административного регламента.</w:t>
      </w:r>
    </w:p>
    <w:p w:rsidR="004E302C" w:rsidRPr="004E302C" w:rsidRDefault="004E302C" w:rsidP="00E25B7C">
      <w:pPr>
        <w:pStyle w:val="ConsPlusNormal"/>
        <w:numPr>
          <w:ilvl w:val="0"/>
          <w:numId w:val="10"/>
        </w:numPr>
        <w:ind w:left="0" w:firstLine="709"/>
        <w:jc w:val="both"/>
        <w:rPr>
          <w:sz w:val="25"/>
          <w:szCs w:val="25"/>
        </w:rPr>
      </w:pPr>
      <w:r w:rsidRPr="004E302C">
        <w:rPr>
          <w:sz w:val="25"/>
          <w:szCs w:val="25"/>
        </w:rPr>
        <w:t>Запрос в письменной форме подается (направляется) при личном посещении, по почтовому адресу департамента или через многофункциональный центр.</w:t>
      </w:r>
    </w:p>
    <w:p w:rsidR="004E302C" w:rsidRPr="004E302C" w:rsidRDefault="004E302C" w:rsidP="004E302C">
      <w:pPr>
        <w:autoSpaceDE w:val="0"/>
        <w:autoSpaceDN w:val="0"/>
        <w:adjustRightInd w:val="0"/>
        <w:ind w:firstLine="540"/>
        <w:rPr>
          <w:sz w:val="25"/>
          <w:szCs w:val="25"/>
        </w:rPr>
      </w:pPr>
      <w:r w:rsidRPr="004E302C">
        <w:rPr>
          <w:sz w:val="25"/>
          <w:szCs w:val="25"/>
        </w:rPr>
        <w:tab/>
        <w:t>Запрос в электронной форме направляется по адресу электронной почты департамента, через Единый портал.</w:t>
      </w:r>
    </w:p>
    <w:p w:rsidR="004E302C" w:rsidRPr="002F14A5" w:rsidRDefault="004E302C" w:rsidP="00E25B7C">
      <w:pPr>
        <w:pStyle w:val="ConsPlusNormal"/>
        <w:numPr>
          <w:ilvl w:val="0"/>
          <w:numId w:val="10"/>
        </w:numPr>
        <w:ind w:left="0" w:firstLine="709"/>
        <w:jc w:val="both"/>
        <w:rPr>
          <w:sz w:val="25"/>
          <w:szCs w:val="25"/>
        </w:rPr>
      </w:pPr>
      <w:r w:rsidRPr="002F14A5">
        <w:rPr>
          <w:sz w:val="25"/>
          <w:szCs w:val="25"/>
        </w:rPr>
        <w:t>Оснований для отказа в приеме документов, необходимых для предоставления департаментом государственной услуги, действующим законодательством не предусмотрено.</w:t>
      </w:r>
    </w:p>
    <w:p w:rsidR="004E302C" w:rsidRPr="004E302C" w:rsidRDefault="004E302C" w:rsidP="00E25B7C">
      <w:pPr>
        <w:pStyle w:val="ConsPlusNormal"/>
        <w:numPr>
          <w:ilvl w:val="0"/>
          <w:numId w:val="10"/>
        </w:numPr>
        <w:ind w:left="0" w:firstLine="709"/>
        <w:jc w:val="both"/>
        <w:rPr>
          <w:sz w:val="25"/>
          <w:szCs w:val="25"/>
        </w:rPr>
      </w:pPr>
      <w:r w:rsidRPr="002F14A5">
        <w:rPr>
          <w:sz w:val="25"/>
          <w:szCs w:val="25"/>
        </w:rPr>
        <w:t>Оснований для приостановления предоставления государственной услуги</w:t>
      </w:r>
      <w:r w:rsidRPr="004E302C">
        <w:rPr>
          <w:sz w:val="25"/>
          <w:szCs w:val="25"/>
        </w:rPr>
        <w:t xml:space="preserve"> действующим законодательством не предусмотрено.</w:t>
      </w:r>
    </w:p>
    <w:p w:rsidR="002F14A5" w:rsidRPr="003F7C4F" w:rsidRDefault="002F14A5" w:rsidP="002F14A5">
      <w:pPr>
        <w:pStyle w:val="ConsPlusNormal"/>
        <w:numPr>
          <w:ilvl w:val="0"/>
          <w:numId w:val="10"/>
        </w:numPr>
        <w:ind w:left="0" w:firstLine="709"/>
        <w:jc w:val="both"/>
        <w:rPr>
          <w:sz w:val="25"/>
          <w:szCs w:val="25"/>
        </w:rPr>
      </w:pPr>
      <w:r w:rsidRPr="003F7C4F">
        <w:rPr>
          <w:sz w:val="25"/>
          <w:szCs w:val="25"/>
        </w:rPr>
        <w:t>Исчерпывающий перечень оснований для отказа в предоставлении государственной услуги:</w:t>
      </w:r>
    </w:p>
    <w:p w:rsidR="002F14A5" w:rsidRPr="003F7C4F" w:rsidRDefault="002F14A5" w:rsidP="002F14A5">
      <w:pPr>
        <w:pStyle w:val="ConsPlusNormal"/>
        <w:numPr>
          <w:ilvl w:val="0"/>
          <w:numId w:val="18"/>
        </w:numPr>
        <w:tabs>
          <w:tab w:val="left" w:pos="1418"/>
          <w:tab w:val="left" w:pos="10206"/>
        </w:tabs>
        <w:ind w:left="0" w:firstLine="709"/>
        <w:jc w:val="both"/>
        <w:rPr>
          <w:sz w:val="25"/>
          <w:szCs w:val="25"/>
        </w:rPr>
      </w:pPr>
      <w:r w:rsidRPr="003F7C4F">
        <w:rPr>
          <w:sz w:val="25"/>
          <w:szCs w:val="25"/>
        </w:rPr>
        <w:t>текст запроса не поддается прочтению;</w:t>
      </w:r>
    </w:p>
    <w:p w:rsidR="002F14A5" w:rsidRPr="002F14A5" w:rsidRDefault="002F14A5" w:rsidP="002F14A5">
      <w:pPr>
        <w:pStyle w:val="ConsPlusNormal"/>
        <w:numPr>
          <w:ilvl w:val="0"/>
          <w:numId w:val="18"/>
        </w:numPr>
        <w:tabs>
          <w:tab w:val="left" w:pos="1418"/>
          <w:tab w:val="left" w:pos="10206"/>
        </w:tabs>
        <w:ind w:left="0" w:firstLine="709"/>
        <w:jc w:val="both"/>
        <w:rPr>
          <w:sz w:val="25"/>
          <w:szCs w:val="25"/>
        </w:rPr>
      </w:pPr>
      <w:r w:rsidRPr="002F14A5">
        <w:rPr>
          <w:sz w:val="25"/>
          <w:szCs w:val="25"/>
        </w:rPr>
        <w:t>с ходатайством обратилось лицо, не подтвердившее свою заинтересованность (полномочия) для обращения за предоставлением государственной услуги;</w:t>
      </w:r>
    </w:p>
    <w:p w:rsidR="002F14A5" w:rsidRPr="002F14A5" w:rsidRDefault="002F14A5" w:rsidP="002F14A5">
      <w:pPr>
        <w:pStyle w:val="ConsPlusNormal"/>
        <w:numPr>
          <w:ilvl w:val="0"/>
          <w:numId w:val="18"/>
        </w:numPr>
        <w:tabs>
          <w:tab w:val="left" w:pos="1418"/>
          <w:tab w:val="left" w:pos="10206"/>
        </w:tabs>
        <w:ind w:left="0" w:firstLine="709"/>
        <w:jc w:val="both"/>
        <w:rPr>
          <w:sz w:val="25"/>
          <w:szCs w:val="25"/>
        </w:rPr>
      </w:pPr>
      <w:r w:rsidRPr="002F14A5">
        <w:rPr>
          <w:sz w:val="25"/>
          <w:szCs w:val="25"/>
        </w:rPr>
        <w:t xml:space="preserve">к ходатайству приложены документы, состав, форма или содержание которых не соответствуют требованиям земельного </w:t>
      </w:r>
      <w:hyperlink r:id="rId15" w:history="1">
        <w:r w:rsidRPr="002F14A5">
          <w:rPr>
            <w:sz w:val="25"/>
            <w:szCs w:val="25"/>
          </w:rPr>
          <w:t>законодательства</w:t>
        </w:r>
      </w:hyperlink>
      <w:r w:rsidRPr="002F14A5">
        <w:rPr>
          <w:sz w:val="25"/>
          <w:szCs w:val="25"/>
        </w:rPr>
        <w:t>.</w:t>
      </w:r>
    </w:p>
    <w:p w:rsidR="004E302C" w:rsidRPr="004E302C" w:rsidRDefault="004E302C" w:rsidP="00E25B7C">
      <w:pPr>
        <w:pStyle w:val="ConsPlusNormal"/>
        <w:numPr>
          <w:ilvl w:val="0"/>
          <w:numId w:val="10"/>
        </w:numPr>
        <w:ind w:left="0" w:firstLine="709"/>
        <w:jc w:val="both"/>
        <w:rPr>
          <w:sz w:val="25"/>
          <w:szCs w:val="25"/>
        </w:rPr>
      </w:pPr>
      <w:bookmarkStart w:id="7" w:name="P201"/>
      <w:bookmarkStart w:id="8" w:name="P218"/>
      <w:bookmarkEnd w:id="7"/>
      <w:bookmarkEnd w:id="8"/>
      <w:r w:rsidRPr="004E302C">
        <w:rPr>
          <w:sz w:val="25"/>
          <w:szCs w:val="25"/>
        </w:rPr>
        <w:t>Государственная услуга предоставляется департаментом бесплатно.</w:t>
      </w:r>
    </w:p>
    <w:p w:rsidR="004E302C" w:rsidRPr="004E302C" w:rsidRDefault="004E302C" w:rsidP="00E25B7C">
      <w:pPr>
        <w:pStyle w:val="ConsPlusNormal"/>
        <w:numPr>
          <w:ilvl w:val="0"/>
          <w:numId w:val="10"/>
        </w:numPr>
        <w:ind w:left="0" w:firstLine="709"/>
        <w:jc w:val="both"/>
        <w:rPr>
          <w:sz w:val="25"/>
          <w:szCs w:val="25"/>
        </w:rPr>
      </w:pPr>
      <w:bookmarkStart w:id="9" w:name="P224"/>
      <w:bookmarkEnd w:id="9"/>
      <w:r w:rsidRPr="004E302C">
        <w:rPr>
          <w:sz w:val="25"/>
          <w:szCs w:val="25"/>
        </w:rPr>
        <w:lastRenderedPageBreak/>
        <w:t>Срок ожидания в очереди при подаче запроса и при получении результата предоставления государственной услуги не должен превышать десяти минут.</w:t>
      </w:r>
    </w:p>
    <w:p w:rsidR="004E302C" w:rsidRPr="004E302C" w:rsidRDefault="004E302C" w:rsidP="00E25B7C">
      <w:pPr>
        <w:pStyle w:val="ConsPlusNormal"/>
        <w:numPr>
          <w:ilvl w:val="0"/>
          <w:numId w:val="10"/>
        </w:numPr>
        <w:ind w:left="0" w:firstLine="709"/>
        <w:jc w:val="both"/>
        <w:rPr>
          <w:sz w:val="25"/>
          <w:szCs w:val="25"/>
        </w:rPr>
      </w:pPr>
      <w:r w:rsidRPr="004E302C">
        <w:rPr>
          <w:sz w:val="25"/>
          <w:szCs w:val="25"/>
        </w:rPr>
        <w:t>Срок регистрации запроса: один рабочий день со дня поступления запроса в департамент.</w:t>
      </w:r>
    </w:p>
    <w:p w:rsidR="004E302C" w:rsidRPr="004E302C" w:rsidRDefault="004E302C" w:rsidP="00E25B7C">
      <w:pPr>
        <w:pStyle w:val="ConsPlusNormal"/>
        <w:numPr>
          <w:ilvl w:val="0"/>
          <w:numId w:val="10"/>
        </w:numPr>
        <w:ind w:left="0" w:firstLine="709"/>
        <w:jc w:val="both"/>
        <w:rPr>
          <w:sz w:val="25"/>
          <w:szCs w:val="25"/>
        </w:rPr>
      </w:pPr>
      <w:r w:rsidRPr="004E302C">
        <w:rPr>
          <w:sz w:val="25"/>
          <w:szCs w:val="25"/>
        </w:rPr>
        <w:t>Требования к помещениям, в которых предоставляется государственная услуга, к залу ожидания, местам для заполнения запроса, информационным стендам с образцами их заполнения и перечнем документов, необходимых для предоставления государственной услуги:</w:t>
      </w:r>
    </w:p>
    <w:p w:rsidR="004E302C" w:rsidRPr="004E302C" w:rsidRDefault="004E302C" w:rsidP="00FD6BF8">
      <w:pPr>
        <w:pStyle w:val="ConsPlusNormal"/>
        <w:numPr>
          <w:ilvl w:val="0"/>
          <w:numId w:val="16"/>
        </w:numPr>
        <w:ind w:left="0" w:firstLine="709"/>
        <w:jc w:val="both"/>
        <w:outlineLvl w:val="2"/>
        <w:rPr>
          <w:sz w:val="25"/>
          <w:szCs w:val="25"/>
        </w:rPr>
      </w:pPr>
      <w:r w:rsidRPr="004E302C">
        <w:rPr>
          <w:sz w:val="25"/>
          <w:szCs w:val="25"/>
        </w:rPr>
        <w:t>здание, в котором расположен департамент, должно находиться в пешеходной доступности (не более десяти минут пешком) для заявителей от остановок общественного транспорта;</w:t>
      </w:r>
    </w:p>
    <w:p w:rsidR="004E302C" w:rsidRPr="004E302C" w:rsidRDefault="004E302C" w:rsidP="00FD6BF8">
      <w:pPr>
        <w:pStyle w:val="ConsPlusNormal"/>
        <w:numPr>
          <w:ilvl w:val="0"/>
          <w:numId w:val="16"/>
        </w:numPr>
        <w:ind w:left="0" w:firstLine="709"/>
        <w:jc w:val="both"/>
        <w:outlineLvl w:val="2"/>
        <w:rPr>
          <w:sz w:val="25"/>
          <w:szCs w:val="25"/>
        </w:rPr>
      </w:pPr>
      <w:r w:rsidRPr="004E302C">
        <w:rPr>
          <w:sz w:val="25"/>
          <w:szCs w:val="25"/>
        </w:rPr>
        <w:t>на территории, прилегающей к месторасположению департамента (со стороны улицы Вершинина), должны иметься места для парковки автотранспортных средств, доступ заявителей к парковочным местам должен являться бесплатным;</w:t>
      </w:r>
    </w:p>
    <w:p w:rsidR="004E302C" w:rsidRPr="004E302C" w:rsidRDefault="004E302C" w:rsidP="00FD6BF8">
      <w:pPr>
        <w:pStyle w:val="ConsPlusNormal"/>
        <w:numPr>
          <w:ilvl w:val="0"/>
          <w:numId w:val="16"/>
        </w:numPr>
        <w:ind w:left="0" w:firstLine="709"/>
        <w:jc w:val="both"/>
        <w:outlineLvl w:val="2"/>
        <w:rPr>
          <w:sz w:val="25"/>
          <w:szCs w:val="25"/>
        </w:rPr>
      </w:pPr>
      <w:r w:rsidRPr="004E302C">
        <w:rPr>
          <w:sz w:val="25"/>
          <w:szCs w:val="25"/>
        </w:rPr>
        <w:t>здание, в котором расположен департамент, должно быть оборудовано отдельным входом для свободного доступа заявителей в помещение;</w:t>
      </w:r>
    </w:p>
    <w:p w:rsidR="004E302C" w:rsidRPr="004E302C" w:rsidRDefault="004E302C" w:rsidP="00FD6BF8">
      <w:pPr>
        <w:pStyle w:val="ConsPlusNormal"/>
        <w:numPr>
          <w:ilvl w:val="0"/>
          <w:numId w:val="16"/>
        </w:numPr>
        <w:ind w:left="0" w:firstLine="709"/>
        <w:jc w:val="both"/>
        <w:outlineLvl w:val="2"/>
        <w:rPr>
          <w:sz w:val="25"/>
          <w:szCs w:val="25"/>
        </w:rPr>
      </w:pPr>
      <w:r w:rsidRPr="004E302C">
        <w:rPr>
          <w:sz w:val="25"/>
          <w:szCs w:val="25"/>
        </w:rPr>
        <w:t>помещения департамента, в которых предоставляются государственные услуги, зал ожидания, места для заполнения запросов о предоставлении государственной услуги, информационные стенды с образцами их заполнения и перечнем документов, необходимых для предоставления государственной услуги, должны соответствовать Санитарно-эпидемиологическим правилам и нормативам «Гигиенические требования к персональным электронно-вычислительным машинам и организации работы. СанПиН 2.2.2/2.4.1340-03», требованиям пожарной безопасности, а также обеспечивать беспрепятственный доступ инвалидов в соответствии с законодательством Российской Федерации о социальной защите инвалидов;</w:t>
      </w:r>
    </w:p>
    <w:p w:rsidR="004E302C" w:rsidRPr="004E302C" w:rsidRDefault="004E302C" w:rsidP="00FD6BF8">
      <w:pPr>
        <w:pStyle w:val="ConsPlusNormal"/>
        <w:numPr>
          <w:ilvl w:val="0"/>
          <w:numId w:val="16"/>
        </w:numPr>
        <w:ind w:left="0" w:firstLine="709"/>
        <w:jc w:val="both"/>
        <w:outlineLvl w:val="2"/>
        <w:rPr>
          <w:sz w:val="25"/>
          <w:szCs w:val="25"/>
        </w:rPr>
      </w:pPr>
      <w:r w:rsidRPr="004E302C">
        <w:rPr>
          <w:sz w:val="25"/>
          <w:szCs w:val="25"/>
        </w:rPr>
        <w:t>центральный вход в здание департамента должен быть оборудован информационной табличкой (вывеской), содержащей информацию о наименовании органа государственной власти, предоставляющего государственную услугу;</w:t>
      </w:r>
    </w:p>
    <w:p w:rsidR="004E302C" w:rsidRPr="004E302C" w:rsidRDefault="004E302C" w:rsidP="00FD6BF8">
      <w:pPr>
        <w:pStyle w:val="ConsPlusNormal"/>
        <w:numPr>
          <w:ilvl w:val="0"/>
          <w:numId w:val="16"/>
        </w:numPr>
        <w:ind w:left="0" w:firstLine="709"/>
        <w:jc w:val="both"/>
        <w:outlineLvl w:val="2"/>
        <w:rPr>
          <w:sz w:val="25"/>
          <w:szCs w:val="25"/>
        </w:rPr>
      </w:pPr>
      <w:r w:rsidRPr="004E302C">
        <w:rPr>
          <w:sz w:val="25"/>
          <w:szCs w:val="25"/>
        </w:rPr>
        <w:t>прием заявителей должен осуществляться в специально отведенных для этих целей помещениях;</w:t>
      </w:r>
    </w:p>
    <w:p w:rsidR="004E302C" w:rsidRPr="004E302C" w:rsidRDefault="004E302C" w:rsidP="00FD6BF8">
      <w:pPr>
        <w:pStyle w:val="ConsPlusNormal"/>
        <w:numPr>
          <w:ilvl w:val="0"/>
          <w:numId w:val="16"/>
        </w:numPr>
        <w:ind w:left="0" w:firstLine="709"/>
        <w:jc w:val="both"/>
        <w:outlineLvl w:val="2"/>
        <w:rPr>
          <w:sz w:val="25"/>
          <w:szCs w:val="25"/>
        </w:rPr>
      </w:pPr>
      <w:r w:rsidRPr="004E302C">
        <w:rPr>
          <w:sz w:val="25"/>
          <w:szCs w:val="25"/>
        </w:rPr>
        <w:t>присутственные места должны включать места для информирования и приема заявителей;</w:t>
      </w:r>
    </w:p>
    <w:p w:rsidR="004E302C" w:rsidRPr="004E302C" w:rsidRDefault="004E302C" w:rsidP="00FD6BF8">
      <w:pPr>
        <w:pStyle w:val="ConsPlusNormal"/>
        <w:numPr>
          <w:ilvl w:val="0"/>
          <w:numId w:val="16"/>
        </w:numPr>
        <w:ind w:left="0" w:firstLine="709"/>
        <w:jc w:val="both"/>
        <w:outlineLvl w:val="2"/>
        <w:rPr>
          <w:sz w:val="25"/>
          <w:szCs w:val="25"/>
        </w:rPr>
      </w:pPr>
      <w:r w:rsidRPr="004E302C">
        <w:rPr>
          <w:sz w:val="25"/>
          <w:szCs w:val="25"/>
        </w:rPr>
        <w:t>у входа в каждое из помещений департамента должна быть размещена табличка с номером помещения;</w:t>
      </w:r>
    </w:p>
    <w:p w:rsidR="004E302C" w:rsidRPr="004E302C" w:rsidRDefault="004E302C" w:rsidP="00FD6BF8">
      <w:pPr>
        <w:pStyle w:val="ConsPlusNormal"/>
        <w:numPr>
          <w:ilvl w:val="0"/>
          <w:numId w:val="16"/>
        </w:numPr>
        <w:ind w:left="0" w:firstLine="709"/>
        <w:jc w:val="both"/>
        <w:outlineLvl w:val="2"/>
        <w:rPr>
          <w:sz w:val="25"/>
          <w:szCs w:val="25"/>
        </w:rPr>
      </w:pPr>
      <w:r w:rsidRPr="004E302C">
        <w:rPr>
          <w:sz w:val="25"/>
          <w:szCs w:val="25"/>
        </w:rPr>
        <w:t>места информирования, предназначенные для ознакомления заявителей с информационными материалами, должны быть оборудованы информационными стендами;</w:t>
      </w:r>
    </w:p>
    <w:p w:rsidR="004E302C" w:rsidRPr="004E302C" w:rsidRDefault="004E302C" w:rsidP="00FD6BF8">
      <w:pPr>
        <w:pStyle w:val="ConsPlusNormal"/>
        <w:numPr>
          <w:ilvl w:val="0"/>
          <w:numId w:val="16"/>
        </w:numPr>
        <w:ind w:left="0" w:firstLine="709"/>
        <w:jc w:val="both"/>
        <w:outlineLvl w:val="2"/>
        <w:rPr>
          <w:sz w:val="25"/>
          <w:szCs w:val="25"/>
        </w:rPr>
      </w:pPr>
      <w:r w:rsidRPr="004E302C">
        <w:rPr>
          <w:sz w:val="25"/>
          <w:szCs w:val="25"/>
        </w:rPr>
        <w:t>места для заполнения документов должны быть оборудованы стульями, столами, обеспечены образцами заполнения документов, бланками заявлений и канцелярскими принадлежностями;</w:t>
      </w:r>
    </w:p>
    <w:p w:rsidR="004E302C" w:rsidRPr="004E302C" w:rsidRDefault="004E302C" w:rsidP="00FD6BF8">
      <w:pPr>
        <w:pStyle w:val="ConsPlusNormal"/>
        <w:numPr>
          <w:ilvl w:val="0"/>
          <w:numId w:val="16"/>
        </w:numPr>
        <w:ind w:left="0" w:firstLine="709"/>
        <w:jc w:val="both"/>
        <w:outlineLvl w:val="2"/>
        <w:rPr>
          <w:sz w:val="25"/>
          <w:szCs w:val="25"/>
        </w:rPr>
      </w:pPr>
      <w:r w:rsidRPr="004E302C">
        <w:rPr>
          <w:sz w:val="25"/>
          <w:szCs w:val="25"/>
        </w:rPr>
        <w:t>места ожидания в очереди на консультацию, представление или получение документов должны быть оборудованы стульями, кресельными секциями или скамьями (</w:t>
      </w:r>
      <w:proofErr w:type="spellStart"/>
      <w:r w:rsidRPr="004E302C">
        <w:rPr>
          <w:sz w:val="25"/>
          <w:szCs w:val="25"/>
        </w:rPr>
        <w:t>банкетками</w:t>
      </w:r>
      <w:proofErr w:type="spellEnd"/>
      <w:r w:rsidRPr="004E302C">
        <w:rPr>
          <w:sz w:val="25"/>
          <w:szCs w:val="25"/>
        </w:rPr>
        <w:t>), питьевой водой, одноразовыми стаканами;</w:t>
      </w:r>
    </w:p>
    <w:p w:rsidR="004E302C" w:rsidRPr="004E302C" w:rsidRDefault="004E302C" w:rsidP="00FD6BF8">
      <w:pPr>
        <w:pStyle w:val="ConsPlusNormal"/>
        <w:numPr>
          <w:ilvl w:val="0"/>
          <w:numId w:val="16"/>
        </w:numPr>
        <w:ind w:left="0" w:firstLine="709"/>
        <w:jc w:val="both"/>
        <w:outlineLvl w:val="2"/>
        <w:rPr>
          <w:sz w:val="25"/>
          <w:szCs w:val="25"/>
        </w:rPr>
      </w:pPr>
      <w:r w:rsidRPr="004E302C">
        <w:rPr>
          <w:sz w:val="25"/>
          <w:szCs w:val="25"/>
        </w:rPr>
        <w:t>при организации рабочих мест должна быть предусмотрена возможность свободного входа и выхода специалистов департамента, участвующих в предоставлении государственной услуги, из помещения;</w:t>
      </w:r>
    </w:p>
    <w:p w:rsidR="004E302C" w:rsidRPr="004E302C" w:rsidRDefault="004E302C" w:rsidP="00FD6BF8">
      <w:pPr>
        <w:pStyle w:val="ConsPlusNormal"/>
        <w:numPr>
          <w:ilvl w:val="0"/>
          <w:numId w:val="16"/>
        </w:numPr>
        <w:ind w:left="0" w:firstLine="709"/>
        <w:jc w:val="both"/>
        <w:outlineLvl w:val="2"/>
        <w:rPr>
          <w:sz w:val="25"/>
          <w:szCs w:val="25"/>
        </w:rPr>
      </w:pPr>
      <w:r w:rsidRPr="004E302C">
        <w:rPr>
          <w:sz w:val="25"/>
          <w:szCs w:val="25"/>
        </w:rPr>
        <w:t>на информационном стенде департамента должна содержаться следующая информация:</w:t>
      </w:r>
    </w:p>
    <w:p w:rsidR="004E302C" w:rsidRPr="004E302C" w:rsidRDefault="004E302C" w:rsidP="00E25B7C">
      <w:pPr>
        <w:pStyle w:val="ConsPlusNormal"/>
        <w:tabs>
          <w:tab w:val="left" w:pos="1418"/>
          <w:tab w:val="left" w:pos="10206"/>
        </w:tabs>
        <w:ind w:firstLine="709"/>
        <w:jc w:val="both"/>
        <w:outlineLvl w:val="2"/>
        <w:rPr>
          <w:sz w:val="25"/>
          <w:szCs w:val="25"/>
        </w:rPr>
      </w:pPr>
      <w:r w:rsidRPr="004E302C">
        <w:rPr>
          <w:sz w:val="25"/>
          <w:szCs w:val="25"/>
        </w:rPr>
        <w:t xml:space="preserve">а) </w:t>
      </w:r>
      <w:r w:rsidR="00E25B7C">
        <w:rPr>
          <w:sz w:val="25"/>
          <w:szCs w:val="25"/>
        </w:rPr>
        <w:tab/>
      </w:r>
      <w:r w:rsidRPr="004E302C">
        <w:rPr>
          <w:sz w:val="25"/>
          <w:szCs w:val="25"/>
        </w:rPr>
        <w:t>текст настоящего Административного регламента с приложениями;</w:t>
      </w:r>
    </w:p>
    <w:p w:rsidR="004E302C" w:rsidRPr="004E302C" w:rsidRDefault="004E302C" w:rsidP="00E25B7C">
      <w:pPr>
        <w:pStyle w:val="ConsPlusNormal"/>
        <w:tabs>
          <w:tab w:val="left" w:pos="1418"/>
          <w:tab w:val="left" w:pos="10206"/>
        </w:tabs>
        <w:ind w:firstLine="709"/>
        <w:jc w:val="both"/>
        <w:outlineLvl w:val="2"/>
        <w:rPr>
          <w:sz w:val="25"/>
          <w:szCs w:val="25"/>
        </w:rPr>
      </w:pPr>
      <w:r w:rsidRPr="004E302C">
        <w:rPr>
          <w:sz w:val="25"/>
          <w:szCs w:val="25"/>
        </w:rPr>
        <w:t xml:space="preserve">б) </w:t>
      </w:r>
      <w:r w:rsidR="00E25B7C">
        <w:rPr>
          <w:sz w:val="25"/>
          <w:szCs w:val="25"/>
        </w:rPr>
        <w:tab/>
      </w:r>
      <w:r w:rsidRPr="004E302C">
        <w:rPr>
          <w:sz w:val="25"/>
          <w:szCs w:val="25"/>
        </w:rPr>
        <w:t>форма и образец заполнения запроса.</w:t>
      </w:r>
    </w:p>
    <w:p w:rsidR="004E302C" w:rsidRPr="004E302C" w:rsidRDefault="004E302C" w:rsidP="00E25B7C">
      <w:pPr>
        <w:pStyle w:val="ConsPlusNormal"/>
        <w:numPr>
          <w:ilvl w:val="0"/>
          <w:numId w:val="10"/>
        </w:numPr>
        <w:ind w:left="0" w:firstLine="709"/>
        <w:jc w:val="both"/>
        <w:rPr>
          <w:sz w:val="25"/>
          <w:szCs w:val="25"/>
        </w:rPr>
      </w:pPr>
      <w:r w:rsidRPr="004E302C">
        <w:rPr>
          <w:sz w:val="25"/>
          <w:szCs w:val="25"/>
        </w:rPr>
        <w:t>Показатели доступности и качества государственной услуги:</w:t>
      </w:r>
    </w:p>
    <w:p w:rsidR="004E302C" w:rsidRPr="004E302C" w:rsidRDefault="004E302C" w:rsidP="00FD6BF8">
      <w:pPr>
        <w:pStyle w:val="ConsPlusNormal"/>
        <w:numPr>
          <w:ilvl w:val="0"/>
          <w:numId w:val="14"/>
        </w:numPr>
        <w:ind w:left="0" w:firstLine="709"/>
        <w:jc w:val="both"/>
        <w:outlineLvl w:val="2"/>
        <w:rPr>
          <w:sz w:val="25"/>
          <w:szCs w:val="25"/>
        </w:rPr>
      </w:pPr>
      <w:r w:rsidRPr="004E302C">
        <w:rPr>
          <w:sz w:val="25"/>
          <w:szCs w:val="25"/>
        </w:rPr>
        <w:lastRenderedPageBreak/>
        <w:t>количество взаимодействий заявителя или его представителя со специалистами департамента при предоставлении государственной услуги и их максимальная продолжительность: при приеме запроса при личном обращении заявителя – одно взаимодействие, максимальная продолжительность которого составляет десять минут;</w:t>
      </w:r>
    </w:p>
    <w:p w:rsidR="004E302C" w:rsidRPr="004E302C" w:rsidRDefault="004E302C" w:rsidP="00FD6BF8">
      <w:pPr>
        <w:pStyle w:val="ConsPlusNormal"/>
        <w:numPr>
          <w:ilvl w:val="0"/>
          <w:numId w:val="14"/>
        </w:numPr>
        <w:ind w:left="0" w:firstLine="709"/>
        <w:jc w:val="both"/>
        <w:outlineLvl w:val="2"/>
        <w:rPr>
          <w:sz w:val="25"/>
          <w:szCs w:val="25"/>
        </w:rPr>
      </w:pPr>
      <w:r w:rsidRPr="004E302C">
        <w:rPr>
          <w:sz w:val="25"/>
          <w:szCs w:val="25"/>
        </w:rPr>
        <w:t>заявитель может получить полную информацию о государственной услуге непосредственно в департаменте на информационном стенде, на сайте департамента, на Едином портале, на сайте многофункционального центра;</w:t>
      </w:r>
    </w:p>
    <w:p w:rsidR="004E302C" w:rsidRPr="004E302C" w:rsidRDefault="004E302C" w:rsidP="00FD6BF8">
      <w:pPr>
        <w:pStyle w:val="ConsPlusNormal"/>
        <w:numPr>
          <w:ilvl w:val="0"/>
          <w:numId w:val="14"/>
        </w:numPr>
        <w:ind w:left="0" w:firstLine="709"/>
        <w:jc w:val="both"/>
        <w:outlineLvl w:val="2"/>
        <w:rPr>
          <w:sz w:val="25"/>
          <w:szCs w:val="25"/>
        </w:rPr>
      </w:pPr>
      <w:r w:rsidRPr="004E302C">
        <w:rPr>
          <w:sz w:val="25"/>
          <w:szCs w:val="25"/>
        </w:rPr>
        <w:t>государственная услуга предоставляется департаментом бесплатно;</w:t>
      </w:r>
    </w:p>
    <w:p w:rsidR="004E302C" w:rsidRPr="004E302C" w:rsidRDefault="004E302C" w:rsidP="00FD6BF8">
      <w:pPr>
        <w:pStyle w:val="ConsPlusNormal"/>
        <w:numPr>
          <w:ilvl w:val="0"/>
          <w:numId w:val="14"/>
        </w:numPr>
        <w:ind w:left="0" w:firstLine="709"/>
        <w:jc w:val="both"/>
        <w:outlineLvl w:val="2"/>
        <w:rPr>
          <w:sz w:val="25"/>
          <w:szCs w:val="25"/>
        </w:rPr>
      </w:pPr>
      <w:r w:rsidRPr="004E302C">
        <w:rPr>
          <w:sz w:val="25"/>
          <w:szCs w:val="25"/>
        </w:rPr>
        <w:t>установленный режим работы департамента не препятствует получению государственной услуги заявителями;</w:t>
      </w:r>
    </w:p>
    <w:p w:rsidR="004E302C" w:rsidRPr="004E302C" w:rsidRDefault="004E302C" w:rsidP="00FD6BF8">
      <w:pPr>
        <w:pStyle w:val="ConsPlusNormal"/>
        <w:numPr>
          <w:ilvl w:val="0"/>
          <w:numId w:val="14"/>
        </w:numPr>
        <w:ind w:left="0" w:firstLine="709"/>
        <w:jc w:val="both"/>
        <w:outlineLvl w:val="2"/>
        <w:rPr>
          <w:sz w:val="25"/>
          <w:szCs w:val="25"/>
        </w:rPr>
      </w:pPr>
      <w:r w:rsidRPr="004E302C">
        <w:rPr>
          <w:sz w:val="25"/>
          <w:szCs w:val="25"/>
        </w:rPr>
        <w:t>соблюдение срока предоставления государственной услуги;</w:t>
      </w:r>
    </w:p>
    <w:p w:rsidR="004E302C" w:rsidRPr="004E302C" w:rsidRDefault="004E302C" w:rsidP="00FD6BF8">
      <w:pPr>
        <w:pStyle w:val="ConsPlusNormal"/>
        <w:numPr>
          <w:ilvl w:val="0"/>
          <w:numId w:val="14"/>
        </w:numPr>
        <w:ind w:left="0" w:firstLine="709"/>
        <w:jc w:val="both"/>
        <w:outlineLvl w:val="2"/>
        <w:rPr>
          <w:sz w:val="25"/>
          <w:szCs w:val="25"/>
        </w:rPr>
      </w:pPr>
      <w:r w:rsidRPr="004E302C">
        <w:rPr>
          <w:sz w:val="25"/>
          <w:szCs w:val="25"/>
        </w:rPr>
        <w:t>возможность получения консультации у специалистов департамента о порядке предоставления государственной услуги.</w:t>
      </w:r>
    </w:p>
    <w:p w:rsidR="004E302C" w:rsidRPr="004E302C" w:rsidRDefault="004E302C" w:rsidP="00E25B7C">
      <w:pPr>
        <w:pStyle w:val="ConsPlusNormal"/>
        <w:numPr>
          <w:ilvl w:val="0"/>
          <w:numId w:val="10"/>
        </w:numPr>
        <w:ind w:left="0" w:firstLine="709"/>
        <w:jc w:val="both"/>
        <w:rPr>
          <w:sz w:val="25"/>
          <w:szCs w:val="25"/>
        </w:rPr>
      </w:pPr>
      <w:r w:rsidRPr="004E302C">
        <w:rPr>
          <w:sz w:val="25"/>
          <w:szCs w:val="25"/>
        </w:rPr>
        <w:t>Иные требования, в том числе учитывающие особенности предоставления государственной услуги в многофункциональных центрах и особенности предоставления государственной услуги в электронной форме:</w:t>
      </w:r>
    </w:p>
    <w:p w:rsidR="004E302C" w:rsidRPr="004E302C" w:rsidRDefault="004E302C" w:rsidP="00E25B7C">
      <w:pPr>
        <w:pStyle w:val="ConsPlusNormal"/>
        <w:numPr>
          <w:ilvl w:val="0"/>
          <w:numId w:val="20"/>
        </w:numPr>
        <w:ind w:left="0" w:firstLine="709"/>
        <w:jc w:val="both"/>
        <w:outlineLvl w:val="2"/>
        <w:rPr>
          <w:sz w:val="25"/>
          <w:szCs w:val="25"/>
        </w:rPr>
      </w:pPr>
      <w:r w:rsidRPr="004E302C">
        <w:rPr>
          <w:sz w:val="25"/>
          <w:szCs w:val="25"/>
        </w:rPr>
        <w:t>заявителю предоставляется возможность получения информации о государственной услуге на сайте департамента, Едином портале, сайте многофункционального центра;</w:t>
      </w:r>
    </w:p>
    <w:p w:rsidR="004E302C" w:rsidRPr="004E302C" w:rsidRDefault="004E302C" w:rsidP="00E25B7C">
      <w:pPr>
        <w:pStyle w:val="ConsPlusNormal"/>
        <w:numPr>
          <w:ilvl w:val="0"/>
          <w:numId w:val="20"/>
        </w:numPr>
        <w:ind w:left="0" w:firstLine="709"/>
        <w:jc w:val="both"/>
        <w:outlineLvl w:val="2"/>
        <w:rPr>
          <w:sz w:val="25"/>
          <w:szCs w:val="25"/>
        </w:rPr>
      </w:pPr>
      <w:r w:rsidRPr="004E302C">
        <w:rPr>
          <w:sz w:val="25"/>
          <w:szCs w:val="25"/>
        </w:rPr>
        <w:t xml:space="preserve">заявителю предоставляется возможность получения формы запроса в электронном виде на сайте департамента, Едином портале, сайте многофункционального центра; </w:t>
      </w:r>
    </w:p>
    <w:p w:rsidR="004E302C" w:rsidRPr="004E302C" w:rsidRDefault="004E302C" w:rsidP="00E25B7C">
      <w:pPr>
        <w:pStyle w:val="ConsPlusNormal"/>
        <w:numPr>
          <w:ilvl w:val="0"/>
          <w:numId w:val="20"/>
        </w:numPr>
        <w:ind w:left="0" w:firstLine="709"/>
        <w:jc w:val="both"/>
        <w:outlineLvl w:val="2"/>
        <w:rPr>
          <w:sz w:val="25"/>
          <w:szCs w:val="25"/>
        </w:rPr>
      </w:pPr>
      <w:bookmarkStart w:id="10" w:name="P261"/>
      <w:bookmarkEnd w:id="10"/>
      <w:r w:rsidRPr="004E302C">
        <w:rPr>
          <w:sz w:val="25"/>
          <w:szCs w:val="25"/>
        </w:rPr>
        <w:t>заявителю предоставляется возможность направления запроса, подписанного электронной подписью допустимого вида, на электронную почту департамента и получения результата государственной услуги по адресу электронной почты, указанному в запросе.</w:t>
      </w:r>
    </w:p>
    <w:p w:rsidR="004E302C" w:rsidRPr="004E302C" w:rsidRDefault="004E302C" w:rsidP="004E302C">
      <w:pPr>
        <w:pStyle w:val="ConsPlusNormal"/>
        <w:tabs>
          <w:tab w:val="left" w:pos="10206"/>
        </w:tabs>
        <w:ind w:firstLine="709"/>
        <w:jc w:val="both"/>
        <w:rPr>
          <w:sz w:val="25"/>
          <w:szCs w:val="25"/>
        </w:rPr>
      </w:pPr>
      <w:proofErr w:type="gramStart"/>
      <w:r w:rsidRPr="004E302C">
        <w:rPr>
          <w:sz w:val="25"/>
          <w:szCs w:val="25"/>
        </w:rPr>
        <w:t>Перечень классов средств электронной подписи, которые допускаются к использованию при обращении за получением государственной услуги, оказываемой с применением усиленной квалифицированной электронной подписи, определяется на основании согласованной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государственной услуги и (или) предоставления такой услуги.</w:t>
      </w:r>
      <w:proofErr w:type="gramEnd"/>
    </w:p>
    <w:p w:rsidR="004E302C" w:rsidRPr="004E302C" w:rsidRDefault="004E302C" w:rsidP="004E302C">
      <w:pPr>
        <w:pStyle w:val="ConsPlusNormal"/>
        <w:tabs>
          <w:tab w:val="left" w:pos="10206"/>
        </w:tabs>
        <w:ind w:firstLine="709"/>
        <w:jc w:val="both"/>
        <w:rPr>
          <w:sz w:val="25"/>
          <w:szCs w:val="25"/>
        </w:rPr>
      </w:pPr>
    </w:p>
    <w:p w:rsidR="004E302C" w:rsidRPr="004E302C" w:rsidRDefault="004E302C" w:rsidP="004E302C">
      <w:pPr>
        <w:pStyle w:val="ConsPlusNormal"/>
        <w:tabs>
          <w:tab w:val="left" w:pos="10206"/>
        </w:tabs>
        <w:ind w:firstLine="709"/>
        <w:jc w:val="both"/>
        <w:rPr>
          <w:sz w:val="25"/>
          <w:szCs w:val="25"/>
        </w:rPr>
      </w:pPr>
    </w:p>
    <w:p w:rsidR="004E302C" w:rsidRPr="004E302C" w:rsidRDefault="004E302C" w:rsidP="004E302C">
      <w:pPr>
        <w:pStyle w:val="ConsPlusNormal"/>
        <w:tabs>
          <w:tab w:val="left" w:pos="10206"/>
        </w:tabs>
        <w:jc w:val="center"/>
        <w:outlineLvl w:val="1"/>
        <w:rPr>
          <w:sz w:val="25"/>
          <w:szCs w:val="25"/>
        </w:rPr>
      </w:pPr>
      <w:bookmarkStart w:id="11" w:name="P273"/>
      <w:bookmarkEnd w:id="11"/>
      <w:r w:rsidRPr="004E302C">
        <w:rPr>
          <w:sz w:val="25"/>
          <w:szCs w:val="25"/>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4E302C" w:rsidRPr="004E302C" w:rsidRDefault="004E302C" w:rsidP="004E302C">
      <w:pPr>
        <w:pStyle w:val="ConsPlusNormal"/>
        <w:tabs>
          <w:tab w:val="left" w:pos="10206"/>
        </w:tabs>
        <w:jc w:val="center"/>
        <w:outlineLvl w:val="1"/>
        <w:rPr>
          <w:sz w:val="25"/>
          <w:szCs w:val="25"/>
        </w:rPr>
      </w:pPr>
    </w:p>
    <w:p w:rsidR="004E302C" w:rsidRPr="004E302C" w:rsidRDefault="004E302C" w:rsidP="00E25B7C">
      <w:pPr>
        <w:pStyle w:val="ConsPlusNormal"/>
        <w:numPr>
          <w:ilvl w:val="0"/>
          <w:numId w:val="10"/>
        </w:numPr>
        <w:ind w:left="0" w:firstLine="709"/>
        <w:jc w:val="both"/>
        <w:rPr>
          <w:sz w:val="25"/>
          <w:szCs w:val="25"/>
        </w:rPr>
      </w:pPr>
      <w:r w:rsidRPr="004E302C">
        <w:rPr>
          <w:sz w:val="25"/>
          <w:szCs w:val="25"/>
        </w:rPr>
        <w:t xml:space="preserve">Последовательность административных процедур при предоставлении государственной услуги отражена в </w:t>
      </w:r>
      <w:hyperlink r:id="rId16" w:history="1">
        <w:r w:rsidRPr="004E302C">
          <w:rPr>
            <w:sz w:val="25"/>
            <w:szCs w:val="25"/>
          </w:rPr>
          <w:t>блок-схеме</w:t>
        </w:r>
      </w:hyperlink>
      <w:r w:rsidRPr="004E302C">
        <w:rPr>
          <w:sz w:val="25"/>
          <w:szCs w:val="25"/>
        </w:rPr>
        <w:t xml:space="preserve"> предоставления государственной услуги, предусмотренной в приложении № 3 к настоящему Административному регламенту.</w:t>
      </w:r>
    </w:p>
    <w:p w:rsidR="004E302C" w:rsidRPr="004E302C" w:rsidRDefault="004E302C" w:rsidP="00E25B7C">
      <w:pPr>
        <w:pStyle w:val="ConsPlusNormal"/>
        <w:numPr>
          <w:ilvl w:val="0"/>
          <w:numId w:val="10"/>
        </w:numPr>
        <w:ind w:left="0" w:firstLine="709"/>
        <w:jc w:val="both"/>
        <w:rPr>
          <w:sz w:val="25"/>
          <w:szCs w:val="25"/>
        </w:rPr>
      </w:pPr>
      <w:r w:rsidRPr="004E302C">
        <w:rPr>
          <w:sz w:val="25"/>
          <w:szCs w:val="25"/>
        </w:rPr>
        <w:t>Предоставление государственной услуги включает в себя выполнение следующих административных процедур:</w:t>
      </w:r>
    </w:p>
    <w:p w:rsidR="004E302C" w:rsidRPr="004E302C" w:rsidRDefault="004E302C" w:rsidP="00E25B7C">
      <w:pPr>
        <w:pStyle w:val="ConsPlusNormal"/>
        <w:numPr>
          <w:ilvl w:val="0"/>
          <w:numId w:val="21"/>
        </w:numPr>
        <w:ind w:left="0" w:firstLine="709"/>
        <w:jc w:val="both"/>
        <w:outlineLvl w:val="2"/>
        <w:rPr>
          <w:sz w:val="25"/>
          <w:szCs w:val="25"/>
        </w:rPr>
      </w:pPr>
      <w:r w:rsidRPr="004E302C">
        <w:rPr>
          <w:sz w:val="25"/>
          <w:szCs w:val="25"/>
        </w:rPr>
        <w:t>прием и регистрация запроса;</w:t>
      </w:r>
    </w:p>
    <w:p w:rsidR="00D574DF" w:rsidRDefault="004E302C" w:rsidP="00D574DF">
      <w:pPr>
        <w:pStyle w:val="ConsPlusNormal"/>
        <w:numPr>
          <w:ilvl w:val="0"/>
          <w:numId w:val="21"/>
        </w:numPr>
        <w:ind w:left="0" w:firstLine="709"/>
        <w:jc w:val="both"/>
        <w:outlineLvl w:val="2"/>
        <w:rPr>
          <w:sz w:val="25"/>
          <w:szCs w:val="25"/>
        </w:rPr>
      </w:pPr>
      <w:r w:rsidRPr="004E302C">
        <w:rPr>
          <w:sz w:val="25"/>
          <w:szCs w:val="25"/>
        </w:rPr>
        <w:t>рассмотрение запроса;</w:t>
      </w:r>
    </w:p>
    <w:p w:rsidR="004E302C" w:rsidRPr="00D574DF" w:rsidRDefault="004E302C" w:rsidP="00D574DF">
      <w:pPr>
        <w:pStyle w:val="ConsPlusNormal"/>
        <w:numPr>
          <w:ilvl w:val="0"/>
          <w:numId w:val="21"/>
        </w:numPr>
        <w:ind w:left="0" w:firstLine="709"/>
        <w:jc w:val="both"/>
        <w:outlineLvl w:val="2"/>
        <w:rPr>
          <w:sz w:val="25"/>
          <w:szCs w:val="25"/>
        </w:rPr>
      </w:pPr>
      <w:r w:rsidRPr="00D574DF">
        <w:rPr>
          <w:sz w:val="25"/>
          <w:szCs w:val="25"/>
        </w:rPr>
        <w:t>направление (вручение) результата предоставления государственной услуги.</w:t>
      </w:r>
    </w:p>
    <w:p w:rsidR="004E302C" w:rsidRPr="004E302C" w:rsidRDefault="004E302C" w:rsidP="00E25B7C">
      <w:pPr>
        <w:pStyle w:val="ConsPlusNormal"/>
        <w:numPr>
          <w:ilvl w:val="0"/>
          <w:numId w:val="10"/>
        </w:numPr>
        <w:ind w:left="0" w:firstLine="709"/>
        <w:jc w:val="both"/>
        <w:rPr>
          <w:sz w:val="25"/>
          <w:szCs w:val="25"/>
        </w:rPr>
      </w:pPr>
      <w:r w:rsidRPr="004E302C">
        <w:rPr>
          <w:sz w:val="25"/>
          <w:szCs w:val="25"/>
        </w:rPr>
        <w:t>Прием и регистрация запроса:</w:t>
      </w:r>
    </w:p>
    <w:p w:rsidR="004E302C" w:rsidRPr="004E302C" w:rsidRDefault="004E302C" w:rsidP="00E25B7C">
      <w:pPr>
        <w:pStyle w:val="ConsPlusNormal"/>
        <w:numPr>
          <w:ilvl w:val="0"/>
          <w:numId w:val="22"/>
        </w:numPr>
        <w:ind w:left="0" w:firstLine="709"/>
        <w:jc w:val="both"/>
        <w:outlineLvl w:val="2"/>
        <w:rPr>
          <w:sz w:val="25"/>
          <w:szCs w:val="25"/>
        </w:rPr>
      </w:pPr>
      <w:r w:rsidRPr="004E302C">
        <w:rPr>
          <w:sz w:val="25"/>
          <w:szCs w:val="25"/>
        </w:rPr>
        <w:t>основанием для начала административной процедуры является поступление запроса в департамент в письменной или электронной форме;</w:t>
      </w:r>
    </w:p>
    <w:p w:rsidR="004E302C" w:rsidRPr="004E302C" w:rsidRDefault="004E302C" w:rsidP="00E25B7C">
      <w:pPr>
        <w:pStyle w:val="ConsPlusNormal"/>
        <w:numPr>
          <w:ilvl w:val="0"/>
          <w:numId w:val="22"/>
        </w:numPr>
        <w:ind w:left="0" w:firstLine="709"/>
        <w:jc w:val="both"/>
        <w:outlineLvl w:val="2"/>
        <w:rPr>
          <w:sz w:val="25"/>
          <w:szCs w:val="25"/>
        </w:rPr>
      </w:pPr>
      <w:r w:rsidRPr="004E302C">
        <w:rPr>
          <w:sz w:val="25"/>
          <w:szCs w:val="25"/>
        </w:rPr>
        <w:t xml:space="preserve">прием запроса осуществляется специалистом комитета </w:t>
      </w:r>
      <w:proofErr w:type="spellStart"/>
      <w:r w:rsidRPr="004E302C">
        <w:rPr>
          <w:sz w:val="25"/>
          <w:szCs w:val="25"/>
        </w:rPr>
        <w:t>документационно</w:t>
      </w:r>
      <w:proofErr w:type="spellEnd"/>
      <w:r w:rsidRPr="004E302C">
        <w:rPr>
          <w:sz w:val="25"/>
          <w:szCs w:val="25"/>
        </w:rPr>
        <w:t xml:space="preserve">-кадровой работы, ответственным за прием входящей корреспонденции, который не позднее </w:t>
      </w:r>
      <w:r w:rsidRPr="004E302C">
        <w:rPr>
          <w:sz w:val="25"/>
          <w:szCs w:val="25"/>
        </w:rPr>
        <w:lastRenderedPageBreak/>
        <w:t>одного рабочего дня со дня поступления запроса в департамент в письменной или электронной форме регистрирует запрос с учетом следующих особенностей:</w:t>
      </w:r>
    </w:p>
    <w:p w:rsidR="004E302C" w:rsidRPr="004E302C" w:rsidRDefault="004E302C" w:rsidP="00D574DF">
      <w:pPr>
        <w:pStyle w:val="ConsPlusNormal"/>
        <w:tabs>
          <w:tab w:val="left" w:pos="1418"/>
          <w:tab w:val="left" w:pos="10206"/>
        </w:tabs>
        <w:ind w:firstLine="709"/>
        <w:jc w:val="both"/>
        <w:rPr>
          <w:sz w:val="25"/>
          <w:szCs w:val="25"/>
        </w:rPr>
      </w:pPr>
      <w:r w:rsidRPr="004E302C">
        <w:rPr>
          <w:sz w:val="25"/>
          <w:szCs w:val="25"/>
        </w:rPr>
        <w:t xml:space="preserve">а) </w:t>
      </w:r>
      <w:r w:rsidR="00D574DF">
        <w:rPr>
          <w:sz w:val="25"/>
          <w:szCs w:val="25"/>
        </w:rPr>
        <w:tab/>
      </w:r>
      <w:r w:rsidRPr="004E302C">
        <w:rPr>
          <w:sz w:val="25"/>
          <w:szCs w:val="25"/>
        </w:rPr>
        <w:t xml:space="preserve">при поступлении запроса в письменной форме специалист комитета </w:t>
      </w:r>
      <w:proofErr w:type="spellStart"/>
      <w:r w:rsidRPr="004E302C">
        <w:rPr>
          <w:sz w:val="25"/>
          <w:szCs w:val="25"/>
        </w:rPr>
        <w:t>документационно</w:t>
      </w:r>
      <w:proofErr w:type="spellEnd"/>
      <w:r w:rsidRPr="004E302C">
        <w:rPr>
          <w:sz w:val="25"/>
          <w:szCs w:val="25"/>
        </w:rPr>
        <w:t>-кадровой работы, ответственный за прием входящей корреспонденции, регистрирует запрос, возвращает второй экземпляр запроса (при его наличии) заявителю и передает запрос начальнику департамента в день регистрации запроса;</w:t>
      </w:r>
    </w:p>
    <w:p w:rsidR="004E302C" w:rsidRPr="004E302C" w:rsidRDefault="004E302C" w:rsidP="00D574DF">
      <w:pPr>
        <w:pStyle w:val="ConsPlusNormal"/>
        <w:tabs>
          <w:tab w:val="left" w:pos="1418"/>
          <w:tab w:val="left" w:pos="10206"/>
        </w:tabs>
        <w:ind w:firstLine="709"/>
        <w:jc w:val="both"/>
        <w:rPr>
          <w:sz w:val="25"/>
          <w:szCs w:val="25"/>
        </w:rPr>
      </w:pPr>
      <w:r w:rsidRPr="004E302C">
        <w:rPr>
          <w:sz w:val="25"/>
          <w:szCs w:val="25"/>
        </w:rPr>
        <w:t xml:space="preserve">б) </w:t>
      </w:r>
      <w:r w:rsidR="00D574DF">
        <w:rPr>
          <w:sz w:val="25"/>
          <w:szCs w:val="25"/>
        </w:rPr>
        <w:tab/>
      </w:r>
      <w:r w:rsidRPr="004E302C">
        <w:rPr>
          <w:sz w:val="25"/>
          <w:szCs w:val="25"/>
        </w:rPr>
        <w:t xml:space="preserve">при поступлении запроса в электронной форме специалист комитета </w:t>
      </w:r>
      <w:proofErr w:type="spellStart"/>
      <w:r w:rsidRPr="004E302C">
        <w:rPr>
          <w:sz w:val="25"/>
          <w:szCs w:val="25"/>
        </w:rPr>
        <w:t>документационно</w:t>
      </w:r>
      <w:proofErr w:type="spellEnd"/>
      <w:r w:rsidRPr="004E302C">
        <w:rPr>
          <w:sz w:val="25"/>
          <w:szCs w:val="25"/>
        </w:rPr>
        <w:t>-кадровой работы, ответственный за прием входящей корреспонденции, распечатывает запрос, ставит на нем входящий номер, текущую дату без необходимости повторного представления документов на бумажном носителе, сообщает на электронную почту заявителя присвоенный запросу номер и передает запрос начальнику департамента в день регистрации запроса;</w:t>
      </w:r>
    </w:p>
    <w:p w:rsidR="004E302C" w:rsidRPr="004E302C" w:rsidRDefault="004E302C" w:rsidP="00D574DF">
      <w:pPr>
        <w:pStyle w:val="ConsPlusNormal"/>
        <w:numPr>
          <w:ilvl w:val="0"/>
          <w:numId w:val="22"/>
        </w:numPr>
        <w:ind w:left="0" w:firstLine="709"/>
        <w:jc w:val="both"/>
        <w:outlineLvl w:val="2"/>
        <w:rPr>
          <w:sz w:val="25"/>
          <w:szCs w:val="25"/>
        </w:rPr>
      </w:pPr>
      <w:r w:rsidRPr="004E302C">
        <w:rPr>
          <w:sz w:val="25"/>
          <w:szCs w:val="25"/>
        </w:rPr>
        <w:t>начальник департамента не позднее одного рабочего дня со дня регистрации запроса определяет исполнителя, ответственного за предоставление государственной услуги (далее –  ответственный исполнитель), путем наложения на запросе соответствующей резолюции и передает его ответственному исполнителю;</w:t>
      </w:r>
    </w:p>
    <w:p w:rsidR="004E302C" w:rsidRPr="004E302C" w:rsidRDefault="004E302C" w:rsidP="00D574DF">
      <w:pPr>
        <w:pStyle w:val="ConsPlusNormal"/>
        <w:numPr>
          <w:ilvl w:val="0"/>
          <w:numId w:val="22"/>
        </w:numPr>
        <w:ind w:left="0" w:firstLine="709"/>
        <w:jc w:val="both"/>
        <w:outlineLvl w:val="2"/>
        <w:rPr>
          <w:sz w:val="25"/>
          <w:szCs w:val="25"/>
        </w:rPr>
      </w:pPr>
      <w:r w:rsidRPr="004E302C">
        <w:rPr>
          <w:sz w:val="25"/>
          <w:szCs w:val="25"/>
        </w:rPr>
        <w:t>результатом административной процедуры является получение запроса ответственным исполнителем.</w:t>
      </w:r>
    </w:p>
    <w:p w:rsidR="004E302C" w:rsidRPr="004E302C" w:rsidRDefault="004E302C" w:rsidP="004E302C">
      <w:pPr>
        <w:pStyle w:val="ConsPlusNormal"/>
        <w:tabs>
          <w:tab w:val="left" w:pos="10206"/>
        </w:tabs>
        <w:ind w:firstLine="709"/>
        <w:jc w:val="both"/>
        <w:rPr>
          <w:sz w:val="25"/>
          <w:szCs w:val="25"/>
        </w:rPr>
      </w:pPr>
      <w:r w:rsidRPr="004E302C">
        <w:rPr>
          <w:sz w:val="25"/>
          <w:szCs w:val="25"/>
        </w:rPr>
        <w:t>Срок выполнения административной процедуры не должен превышать двух рабочих дней со дня регистрации запроса.</w:t>
      </w:r>
    </w:p>
    <w:p w:rsidR="004E302C" w:rsidRPr="003F7C4F" w:rsidRDefault="004E302C" w:rsidP="00D574DF">
      <w:pPr>
        <w:pStyle w:val="ConsPlusNormal"/>
        <w:numPr>
          <w:ilvl w:val="0"/>
          <w:numId w:val="10"/>
        </w:numPr>
        <w:ind w:left="0" w:firstLine="709"/>
        <w:jc w:val="both"/>
        <w:rPr>
          <w:sz w:val="25"/>
          <w:szCs w:val="25"/>
        </w:rPr>
      </w:pPr>
      <w:r w:rsidRPr="003F7C4F">
        <w:rPr>
          <w:sz w:val="25"/>
          <w:szCs w:val="25"/>
        </w:rPr>
        <w:t>Рассмотрение запроса:</w:t>
      </w:r>
    </w:p>
    <w:p w:rsidR="004E302C" w:rsidRPr="004E302C" w:rsidRDefault="004E302C" w:rsidP="00D574DF">
      <w:pPr>
        <w:pStyle w:val="ConsPlusNormal"/>
        <w:numPr>
          <w:ilvl w:val="0"/>
          <w:numId w:val="23"/>
        </w:numPr>
        <w:ind w:left="0" w:firstLine="709"/>
        <w:jc w:val="both"/>
        <w:rPr>
          <w:sz w:val="25"/>
          <w:szCs w:val="25"/>
        </w:rPr>
      </w:pPr>
      <w:r w:rsidRPr="004E302C">
        <w:rPr>
          <w:sz w:val="25"/>
          <w:szCs w:val="25"/>
        </w:rPr>
        <w:t>основанием для начала административной процедуры является получение запроса с резолюцией начальника департамента ответственным исполнителем;</w:t>
      </w:r>
    </w:p>
    <w:p w:rsidR="004E302C" w:rsidRPr="004E302C" w:rsidRDefault="004E302C" w:rsidP="00D574DF">
      <w:pPr>
        <w:pStyle w:val="ConsPlusNormal"/>
        <w:numPr>
          <w:ilvl w:val="0"/>
          <w:numId w:val="23"/>
        </w:numPr>
        <w:ind w:left="0" w:firstLine="709"/>
        <w:jc w:val="both"/>
        <w:rPr>
          <w:sz w:val="25"/>
          <w:szCs w:val="25"/>
        </w:rPr>
      </w:pPr>
      <w:r w:rsidRPr="004E302C">
        <w:rPr>
          <w:sz w:val="25"/>
          <w:szCs w:val="25"/>
        </w:rPr>
        <w:t>ответственный исполнитель в день получения запроса назначает специалиста, осуществляющего рассмотрение запроса и подготовку результата предоставления государственной услуги (далее – исполнитель), и передает запрос с приложенными заявителем документами исполнителю;</w:t>
      </w:r>
    </w:p>
    <w:p w:rsidR="00D574DF" w:rsidRPr="00D574DF" w:rsidRDefault="004E302C" w:rsidP="00D574DF">
      <w:pPr>
        <w:pStyle w:val="ConsPlusNormal"/>
        <w:numPr>
          <w:ilvl w:val="0"/>
          <w:numId w:val="23"/>
        </w:numPr>
        <w:ind w:left="0" w:firstLine="709"/>
        <w:jc w:val="both"/>
        <w:rPr>
          <w:sz w:val="25"/>
          <w:szCs w:val="25"/>
        </w:rPr>
      </w:pPr>
      <w:r w:rsidRPr="00D574DF">
        <w:rPr>
          <w:sz w:val="25"/>
          <w:szCs w:val="25"/>
        </w:rPr>
        <w:t xml:space="preserve">исполнитель не </w:t>
      </w:r>
      <w:r w:rsidRPr="00B745A2">
        <w:rPr>
          <w:sz w:val="25"/>
          <w:szCs w:val="25"/>
        </w:rPr>
        <w:t xml:space="preserve">позднее </w:t>
      </w:r>
      <w:r w:rsidR="00277B5F" w:rsidRPr="00B745A2">
        <w:rPr>
          <w:sz w:val="25"/>
          <w:szCs w:val="25"/>
        </w:rPr>
        <w:t>двадцати шести</w:t>
      </w:r>
      <w:r w:rsidRPr="00B745A2">
        <w:rPr>
          <w:sz w:val="25"/>
          <w:szCs w:val="25"/>
        </w:rPr>
        <w:t xml:space="preserve"> дней </w:t>
      </w:r>
      <w:r w:rsidRPr="00D574DF">
        <w:rPr>
          <w:sz w:val="25"/>
          <w:szCs w:val="25"/>
        </w:rPr>
        <w:t xml:space="preserve">со дня поступления к нему запроса рассматривает его на предмет отсутствия (наличия) оснований для отказа в </w:t>
      </w:r>
      <w:r w:rsidR="005E3AA7">
        <w:rPr>
          <w:sz w:val="25"/>
          <w:szCs w:val="25"/>
        </w:rPr>
        <w:t>предоставлении государственной услуги</w:t>
      </w:r>
      <w:r w:rsidRPr="00D574DF">
        <w:rPr>
          <w:sz w:val="25"/>
          <w:szCs w:val="25"/>
        </w:rPr>
        <w:t>;</w:t>
      </w:r>
    </w:p>
    <w:p w:rsidR="003F7C4F" w:rsidRDefault="004E302C" w:rsidP="003F7C4F">
      <w:pPr>
        <w:pStyle w:val="ConsPlusNormal"/>
        <w:numPr>
          <w:ilvl w:val="0"/>
          <w:numId w:val="23"/>
        </w:numPr>
        <w:ind w:left="0" w:firstLine="709"/>
        <w:jc w:val="both"/>
        <w:rPr>
          <w:sz w:val="25"/>
          <w:szCs w:val="25"/>
        </w:rPr>
      </w:pPr>
      <w:r w:rsidRPr="00B86FED">
        <w:rPr>
          <w:sz w:val="25"/>
          <w:szCs w:val="25"/>
        </w:rPr>
        <w:t xml:space="preserve">в случае наличия оснований для отказа </w:t>
      </w:r>
      <w:r w:rsidR="005E3AA7" w:rsidRPr="00D574DF">
        <w:rPr>
          <w:sz w:val="25"/>
          <w:szCs w:val="25"/>
        </w:rPr>
        <w:t xml:space="preserve">в </w:t>
      </w:r>
      <w:r w:rsidR="005E3AA7">
        <w:rPr>
          <w:sz w:val="25"/>
          <w:szCs w:val="25"/>
        </w:rPr>
        <w:t>предоставлении государственной услуги</w:t>
      </w:r>
      <w:r w:rsidR="005E3AA7" w:rsidRPr="00B86FED">
        <w:rPr>
          <w:sz w:val="25"/>
          <w:szCs w:val="25"/>
        </w:rPr>
        <w:t xml:space="preserve"> </w:t>
      </w:r>
      <w:r w:rsidRPr="00B86FED">
        <w:rPr>
          <w:sz w:val="25"/>
          <w:szCs w:val="25"/>
        </w:rPr>
        <w:t>исполнитель подготавливает проект мотивированного уведомления об отказе в предоставлении государственной услуги, визирует его самостоятельно, а также у ответственного исполнителя и представляет на подпись начальнику департамента в срок, установленный в подпункте 3 настоящего пункта;</w:t>
      </w:r>
      <w:r w:rsidR="00D574DF" w:rsidRPr="00B86FED">
        <w:rPr>
          <w:sz w:val="25"/>
          <w:szCs w:val="25"/>
        </w:rPr>
        <w:t xml:space="preserve"> </w:t>
      </w:r>
    </w:p>
    <w:p w:rsidR="00385B2D" w:rsidRDefault="004E302C" w:rsidP="00385B2D">
      <w:pPr>
        <w:pStyle w:val="ConsPlusNormal"/>
        <w:numPr>
          <w:ilvl w:val="0"/>
          <w:numId w:val="23"/>
        </w:numPr>
        <w:ind w:left="0" w:firstLine="709"/>
        <w:jc w:val="both"/>
        <w:rPr>
          <w:sz w:val="25"/>
          <w:szCs w:val="25"/>
        </w:rPr>
      </w:pPr>
      <w:proofErr w:type="gramStart"/>
      <w:r w:rsidRPr="003F7C4F">
        <w:rPr>
          <w:sz w:val="25"/>
          <w:szCs w:val="25"/>
        </w:rPr>
        <w:t xml:space="preserve">в случае отсутствия оснований для отказа </w:t>
      </w:r>
      <w:r w:rsidR="00385B2D" w:rsidRPr="003F7C4F">
        <w:rPr>
          <w:sz w:val="25"/>
          <w:szCs w:val="25"/>
        </w:rPr>
        <w:t>в</w:t>
      </w:r>
      <w:r w:rsidR="00385B2D" w:rsidRPr="00D574DF">
        <w:rPr>
          <w:sz w:val="25"/>
          <w:szCs w:val="25"/>
        </w:rPr>
        <w:t xml:space="preserve"> </w:t>
      </w:r>
      <w:r w:rsidR="00385B2D">
        <w:rPr>
          <w:sz w:val="25"/>
          <w:szCs w:val="25"/>
        </w:rPr>
        <w:t>предоставлении государственной услуги</w:t>
      </w:r>
      <w:r w:rsidR="00385B2D" w:rsidRPr="00B86FED">
        <w:rPr>
          <w:color w:val="0000FF"/>
          <w:sz w:val="25"/>
          <w:szCs w:val="25"/>
        </w:rPr>
        <w:t xml:space="preserve"> </w:t>
      </w:r>
      <w:r w:rsidR="00385B2D" w:rsidRPr="00B86FED">
        <w:rPr>
          <w:sz w:val="25"/>
          <w:szCs w:val="25"/>
        </w:rPr>
        <w:t>исполнитель в срок</w:t>
      </w:r>
      <w:r w:rsidR="00385B2D">
        <w:rPr>
          <w:sz w:val="25"/>
          <w:szCs w:val="25"/>
        </w:rPr>
        <w:t xml:space="preserve"> не позднее </w:t>
      </w:r>
      <w:r w:rsidR="00277B5F" w:rsidRPr="00B745A2">
        <w:rPr>
          <w:sz w:val="25"/>
          <w:szCs w:val="25"/>
        </w:rPr>
        <w:t xml:space="preserve">пятидесяти </w:t>
      </w:r>
      <w:r w:rsidR="001F3735" w:rsidRPr="00B745A2">
        <w:rPr>
          <w:sz w:val="25"/>
          <w:szCs w:val="25"/>
        </w:rPr>
        <w:t>шести</w:t>
      </w:r>
      <w:r w:rsidR="00C85C0B" w:rsidRPr="00B745A2">
        <w:rPr>
          <w:sz w:val="25"/>
          <w:szCs w:val="25"/>
        </w:rPr>
        <w:t xml:space="preserve"> дн</w:t>
      </w:r>
      <w:r w:rsidR="00AF2084" w:rsidRPr="00B745A2">
        <w:rPr>
          <w:sz w:val="25"/>
          <w:szCs w:val="25"/>
        </w:rPr>
        <w:t>е</w:t>
      </w:r>
      <w:r w:rsidR="00AF2084">
        <w:rPr>
          <w:sz w:val="25"/>
          <w:szCs w:val="25"/>
        </w:rPr>
        <w:t>й</w:t>
      </w:r>
      <w:r w:rsidR="00C85C0B">
        <w:rPr>
          <w:sz w:val="25"/>
          <w:szCs w:val="25"/>
        </w:rPr>
        <w:t xml:space="preserve"> </w:t>
      </w:r>
      <w:r w:rsidR="00385B2D">
        <w:rPr>
          <w:sz w:val="25"/>
          <w:szCs w:val="25"/>
        </w:rPr>
        <w:t>со дня поступления к нему запроса</w:t>
      </w:r>
      <w:r w:rsidR="00385B2D" w:rsidRPr="00B86FED">
        <w:rPr>
          <w:sz w:val="25"/>
          <w:szCs w:val="25"/>
        </w:rPr>
        <w:t xml:space="preserve"> подготавливает проект </w:t>
      </w:r>
      <w:r w:rsidR="00385B2D">
        <w:rPr>
          <w:sz w:val="25"/>
          <w:szCs w:val="25"/>
        </w:rPr>
        <w:t xml:space="preserve">распоряжения департамента о переводе либо в случаях, установленных статьей 4 Закона о переводе, – проект распоряжения департамента об отказе в переводе, </w:t>
      </w:r>
      <w:r w:rsidR="00385B2D" w:rsidRPr="00B86FED">
        <w:rPr>
          <w:sz w:val="25"/>
          <w:szCs w:val="25"/>
        </w:rPr>
        <w:t>визирует его самостоятельно, а также у ответственного исполнителя</w:t>
      </w:r>
      <w:r w:rsidR="00385B2D">
        <w:rPr>
          <w:sz w:val="25"/>
          <w:szCs w:val="25"/>
        </w:rPr>
        <w:t xml:space="preserve"> и у председателя правового комитета </w:t>
      </w:r>
      <w:r w:rsidR="00385B2D" w:rsidRPr="00B86FED">
        <w:rPr>
          <w:sz w:val="25"/>
          <w:szCs w:val="25"/>
        </w:rPr>
        <w:t>и</w:t>
      </w:r>
      <w:proofErr w:type="gramEnd"/>
      <w:r w:rsidR="00385B2D" w:rsidRPr="00B86FED">
        <w:rPr>
          <w:sz w:val="25"/>
          <w:szCs w:val="25"/>
        </w:rPr>
        <w:t xml:space="preserve"> представляет на подпись начальнику департамента</w:t>
      </w:r>
      <w:r w:rsidR="00385B2D">
        <w:rPr>
          <w:sz w:val="25"/>
          <w:szCs w:val="25"/>
        </w:rPr>
        <w:t>;</w:t>
      </w:r>
    </w:p>
    <w:p w:rsidR="00207E41" w:rsidRDefault="00207E41" w:rsidP="00385B2D">
      <w:pPr>
        <w:pStyle w:val="ConsPlusNormal"/>
        <w:numPr>
          <w:ilvl w:val="0"/>
          <w:numId w:val="23"/>
        </w:numPr>
        <w:ind w:left="0" w:firstLine="709"/>
        <w:jc w:val="both"/>
        <w:rPr>
          <w:sz w:val="25"/>
          <w:szCs w:val="25"/>
        </w:rPr>
      </w:pPr>
      <w:r w:rsidRPr="00D574DF">
        <w:rPr>
          <w:sz w:val="25"/>
          <w:szCs w:val="25"/>
        </w:rPr>
        <w:t xml:space="preserve">начальник департамента не позднее </w:t>
      </w:r>
      <w:r w:rsidRPr="00B745A2">
        <w:rPr>
          <w:sz w:val="25"/>
          <w:szCs w:val="25"/>
        </w:rPr>
        <w:t>одного дня</w:t>
      </w:r>
      <w:r w:rsidRPr="00D574DF">
        <w:rPr>
          <w:sz w:val="25"/>
          <w:szCs w:val="25"/>
        </w:rPr>
        <w:t xml:space="preserve"> со дня поступления к нему </w:t>
      </w:r>
      <w:r w:rsidRPr="002F1A79">
        <w:rPr>
          <w:sz w:val="26"/>
          <w:szCs w:val="26"/>
        </w:rPr>
        <w:t xml:space="preserve">проекта документа, являющегося результатом предоставления государственной услуги, </w:t>
      </w:r>
      <w:r w:rsidRPr="00D574DF">
        <w:rPr>
          <w:sz w:val="25"/>
          <w:szCs w:val="25"/>
        </w:rPr>
        <w:t>подписывает указанный документ</w:t>
      </w:r>
      <w:r>
        <w:rPr>
          <w:sz w:val="25"/>
          <w:szCs w:val="25"/>
        </w:rPr>
        <w:t>;</w:t>
      </w:r>
    </w:p>
    <w:p w:rsidR="004E302C" w:rsidRPr="00385B2D" w:rsidRDefault="004E302C" w:rsidP="00385B2D">
      <w:pPr>
        <w:pStyle w:val="ConsPlusNormal"/>
        <w:numPr>
          <w:ilvl w:val="0"/>
          <w:numId w:val="23"/>
        </w:numPr>
        <w:ind w:left="0" w:firstLine="709"/>
        <w:jc w:val="both"/>
        <w:rPr>
          <w:sz w:val="25"/>
          <w:szCs w:val="25"/>
        </w:rPr>
      </w:pPr>
      <w:r w:rsidRPr="00385B2D">
        <w:rPr>
          <w:sz w:val="25"/>
          <w:szCs w:val="25"/>
        </w:rPr>
        <w:t>результатом административной процедуры является подписание начальником департамента документа, являющегося результатом предоставления государственной услуги.</w:t>
      </w:r>
    </w:p>
    <w:p w:rsidR="004E302C" w:rsidRPr="004E302C" w:rsidRDefault="004E302C" w:rsidP="004E302C">
      <w:pPr>
        <w:pStyle w:val="ConsPlusNormal"/>
        <w:tabs>
          <w:tab w:val="left" w:pos="10206"/>
        </w:tabs>
        <w:ind w:firstLine="709"/>
        <w:jc w:val="both"/>
        <w:rPr>
          <w:sz w:val="25"/>
          <w:szCs w:val="25"/>
        </w:rPr>
      </w:pPr>
      <w:r w:rsidRPr="004E302C">
        <w:rPr>
          <w:sz w:val="25"/>
          <w:szCs w:val="25"/>
        </w:rPr>
        <w:t xml:space="preserve">Срок выполнения административной процедуры в случае наличия оснований для отказа </w:t>
      </w:r>
      <w:r w:rsidR="00C85C0B" w:rsidRPr="00B86FED">
        <w:rPr>
          <w:sz w:val="25"/>
          <w:szCs w:val="25"/>
        </w:rPr>
        <w:t>в предоставлении государственной услуги</w:t>
      </w:r>
      <w:r w:rsidR="00C85C0B">
        <w:rPr>
          <w:sz w:val="25"/>
          <w:szCs w:val="25"/>
        </w:rPr>
        <w:t xml:space="preserve"> </w:t>
      </w:r>
      <w:r w:rsidRPr="004E302C">
        <w:rPr>
          <w:sz w:val="25"/>
          <w:szCs w:val="25"/>
        </w:rPr>
        <w:t xml:space="preserve">не должен превышать </w:t>
      </w:r>
      <w:r w:rsidR="00277B5F" w:rsidRPr="00B745A2">
        <w:rPr>
          <w:sz w:val="25"/>
          <w:szCs w:val="25"/>
        </w:rPr>
        <w:t>двадцати семи</w:t>
      </w:r>
      <w:r w:rsidRPr="00B745A2">
        <w:rPr>
          <w:sz w:val="25"/>
          <w:szCs w:val="25"/>
        </w:rPr>
        <w:t xml:space="preserve"> </w:t>
      </w:r>
      <w:r w:rsidR="00385B2D" w:rsidRPr="00B745A2">
        <w:rPr>
          <w:sz w:val="25"/>
          <w:szCs w:val="25"/>
        </w:rPr>
        <w:t>дней</w:t>
      </w:r>
      <w:r w:rsidRPr="004E302C">
        <w:rPr>
          <w:sz w:val="25"/>
          <w:szCs w:val="25"/>
        </w:rPr>
        <w:t xml:space="preserve"> со дня получения запроса ответственным исполнителем</w:t>
      </w:r>
      <w:r w:rsidRPr="00C85C0B">
        <w:rPr>
          <w:sz w:val="25"/>
          <w:szCs w:val="25"/>
        </w:rPr>
        <w:t xml:space="preserve">, </w:t>
      </w:r>
      <w:r w:rsidR="00B86FED" w:rsidRPr="00C85C0B">
        <w:rPr>
          <w:sz w:val="25"/>
          <w:szCs w:val="25"/>
        </w:rPr>
        <w:t xml:space="preserve">а </w:t>
      </w:r>
      <w:r w:rsidRPr="00C85C0B">
        <w:rPr>
          <w:sz w:val="25"/>
          <w:szCs w:val="25"/>
        </w:rPr>
        <w:t xml:space="preserve">в случае отсутствия оснований для отказа в предоставлении государственной услуги не должен превышать </w:t>
      </w:r>
      <w:r w:rsidR="00277B5F" w:rsidRPr="00B745A2">
        <w:rPr>
          <w:sz w:val="25"/>
          <w:szCs w:val="25"/>
        </w:rPr>
        <w:t>двух</w:t>
      </w:r>
      <w:r w:rsidR="00AF2084" w:rsidRPr="00B745A2">
        <w:rPr>
          <w:sz w:val="25"/>
          <w:szCs w:val="25"/>
        </w:rPr>
        <w:t xml:space="preserve"> месяцев</w:t>
      </w:r>
      <w:r w:rsidR="00F377AB" w:rsidRPr="00B745A2">
        <w:rPr>
          <w:sz w:val="25"/>
          <w:szCs w:val="25"/>
        </w:rPr>
        <w:t xml:space="preserve"> </w:t>
      </w:r>
      <w:r w:rsidRPr="00B745A2">
        <w:rPr>
          <w:sz w:val="25"/>
          <w:szCs w:val="25"/>
        </w:rPr>
        <w:t xml:space="preserve">со дня </w:t>
      </w:r>
      <w:r w:rsidR="004F3C7B" w:rsidRPr="00B745A2">
        <w:rPr>
          <w:sz w:val="25"/>
          <w:szCs w:val="25"/>
        </w:rPr>
        <w:t>регистрации</w:t>
      </w:r>
      <w:r w:rsidRPr="00B745A2">
        <w:rPr>
          <w:sz w:val="25"/>
          <w:szCs w:val="25"/>
        </w:rPr>
        <w:t xml:space="preserve"> запроса </w:t>
      </w:r>
      <w:r w:rsidR="00AF2084" w:rsidRPr="00B745A2">
        <w:rPr>
          <w:sz w:val="25"/>
          <w:szCs w:val="25"/>
        </w:rPr>
        <w:t>в департамент</w:t>
      </w:r>
      <w:r w:rsidR="004F3C7B" w:rsidRPr="00B745A2">
        <w:rPr>
          <w:sz w:val="25"/>
          <w:szCs w:val="25"/>
        </w:rPr>
        <w:t>е</w:t>
      </w:r>
      <w:r w:rsidRPr="00C85C0B">
        <w:rPr>
          <w:sz w:val="25"/>
          <w:szCs w:val="25"/>
        </w:rPr>
        <w:t>.</w:t>
      </w:r>
    </w:p>
    <w:p w:rsidR="004E302C" w:rsidRPr="004E302C" w:rsidRDefault="004E302C" w:rsidP="00145F3E">
      <w:pPr>
        <w:pStyle w:val="ConsPlusNormal"/>
        <w:numPr>
          <w:ilvl w:val="0"/>
          <w:numId w:val="10"/>
        </w:numPr>
        <w:ind w:left="0" w:firstLine="709"/>
        <w:jc w:val="both"/>
        <w:rPr>
          <w:sz w:val="25"/>
          <w:szCs w:val="25"/>
        </w:rPr>
      </w:pPr>
      <w:r w:rsidRPr="004E302C">
        <w:rPr>
          <w:sz w:val="25"/>
          <w:szCs w:val="25"/>
        </w:rPr>
        <w:lastRenderedPageBreak/>
        <w:t>Направление (вручение) результата предоставления государственной услуги заявителю:</w:t>
      </w:r>
    </w:p>
    <w:p w:rsidR="004E302C" w:rsidRPr="004E302C" w:rsidRDefault="004E302C" w:rsidP="00145F3E">
      <w:pPr>
        <w:pStyle w:val="ConsPlusNormal"/>
        <w:numPr>
          <w:ilvl w:val="0"/>
          <w:numId w:val="33"/>
        </w:numPr>
        <w:ind w:left="0" w:firstLine="709"/>
        <w:jc w:val="both"/>
        <w:rPr>
          <w:sz w:val="25"/>
          <w:szCs w:val="25"/>
        </w:rPr>
      </w:pPr>
      <w:r w:rsidRPr="004E302C">
        <w:rPr>
          <w:sz w:val="25"/>
          <w:szCs w:val="25"/>
        </w:rPr>
        <w:t>основанием для начала административной процедуры является подписание начальником департамента документа, являющегося результатом предоставления государственной услуги;</w:t>
      </w:r>
    </w:p>
    <w:p w:rsidR="00B33421" w:rsidRPr="00277B5F" w:rsidRDefault="004E302C" w:rsidP="00B33421">
      <w:pPr>
        <w:pStyle w:val="ConsPlusNormal"/>
        <w:numPr>
          <w:ilvl w:val="0"/>
          <w:numId w:val="33"/>
        </w:numPr>
        <w:ind w:left="0" w:firstLine="709"/>
        <w:jc w:val="both"/>
        <w:rPr>
          <w:sz w:val="25"/>
          <w:szCs w:val="25"/>
        </w:rPr>
      </w:pPr>
      <w:r w:rsidRPr="00277B5F">
        <w:rPr>
          <w:sz w:val="25"/>
          <w:szCs w:val="25"/>
        </w:rPr>
        <w:t xml:space="preserve">специалист комитета </w:t>
      </w:r>
      <w:proofErr w:type="spellStart"/>
      <w:r w:rsidRPr="00277B5F">
        <w:rPr>
          <w:sz w:val="25"/>
          <w:szCs w:val="25"/>
        </w:rPr>
        <w:t>документационно</w:t>
      </w:r>
      <w:proofErr w:type="spellEnd"/>
      <w:r w:rsidRPr="00277B5F">
        <w:rPr>
          <w:sz w:val="25"/>
          <w:szCs w:val="25"/>
        </w:rPr>
        <w:t xml:space="preserve">-кадровой работы, ответственный за отправку исходящей корреспонденции, </w:t>
      </w:r>
      <w:r w:rsidR="00145F3E" w:rsidRPr="00277B5F">
        <w:rPr>
          <w:sz w:val="25"/>
          <w:szCs w:val="25"/>
        </w:rPr>
        <w:t xml:space="preserve">регистрирует и </w:t>
      </w:r>
      <w:r w:rsidRPr="00277B5F">
        <w:rPr>
          <w:sz w:val="25"/>
          <w:szCs w:val="25"/>
        </w:rPr>
        <w:t>направляет (вручает) заявителю результат предоставления государственной услуги</w:t>
      </w:r>
      <w:r w:rsidR="00B33421" w:rsidRPr="00277B5F">
        <w:rPr>
          <w:sz w:val="25"/>
          <w:szCs w:val="25"/>
        </w:rPr>
        <w:t xml:space="preserve"> в следующие сроки:</w:t>
      </w:r>
    </w:p>
    <w:p w:rsidR="00B33421" w:rsidRPr="00277B5F" w:rsidRDefault="00C85C0B" w:rsidP="00B33421">
      <w:pPr>
        <w:pStyle w:val="ConsPlusNormal"/>
        <w:ind w:firstLine="709"/>
        <w:jc w:val="both"/>
        <w:rPr>
          <w:sz w:val="25"/>
          <w:szCs w:val="25"/>
        </w:rPr>
      </w:pPr>
      <w:r w:rsidRPr="00277B5F">
        <w:rPr>
          <w:sz w:val="25"/>
          <w:szCs w:val="25"/>
        </w:rPr>
        <w:t xml:space="preserve">не позднее </w:t>
      </w:r>
      <w:r w:rsidRPr="00B745A2">
        <w:rPr>
          <w:sz w:val="25"/>
          <w:szCs w:val="25"/>
        </w:rPr>
        <w:t>одного дня</w:t>
      </w:r>
      <w:r w:rsidRPr="00277B5F">
        <w:rPr>
          <w:sz w:val="25"/>
          <w:szCs w:val="25"/>
        </w:rPr>
        <w:t xml:space="preserve"> со дня подписания начальником департамента документа, являющегося результатом предоставления государственной услуги, если таким </w:t>
      </w:r>
      <w:r w:rsidR="00B33421" w:rsidRPr="00277B5F">
        <w:rPr>
          <w:sz w:val="25"/>
          <w:szCs w:val="25"/>
        </w:rPr>
        <w:t>результатом</w:t>
      </w:r>
      <w:r w:rsidRPr="00277B5F">
        <w:rPr>
          <w:sz w:val="25"/>
          <w:szCs w:val="25"/>
        </w:rPr>
        <w:t xml:space="preserve"> является </w:t>
      </w:r>
      <w:r w:rsidR="00B33421" w:rsidRPr="00277B5F">
        <w:rPr>
          <w:sz w:val="25"/>
          <w:szCs w:val="25"/>
        </w:rPr>
        <w:t xml:space="preserve">мотивированное уведомление об </w:t>
      </w:r>
      <w:r w:rsidRPr="00277B5F">
        <w:rPr>
          <w:sz w:val="25"/>
          <w:szCs w:val="25"/>
        </w:rPr>
        <w:t>отказ</w:t>
      </w:r>
      <w:r w:rsidR="00B33421" w:rsidRPr="00277B5F">
        <w:rPr>
          <w:sz w:val="25"/>
          <w:szCs w:val="25"/>
        </w:rPr>
        <w:t>е</w:t>
      </w:r>
      <w:r w:rsidRPr="00277B5F">
        <w:rPr>
          <w:sz w:val="25"/>
          <w:szCs w:val="25"/>
        </w:rPr>
        <w:t xml:space="preserve"> в предоставлении государственной услуги</w:t>
      </w:r>
      <w:r w:rsidR="00B33421" w:rsidRPr="00277B5F">
        <w:rPr>
          <w:sz w:val="25"/>
          <w:szCs w:val="25"/>
        </w:rPr>
        <w:t>;</w:t>
      </w:r>
    </w:p>
    <w:p w:rsidR="004E302C" w:rsidRPr="00B33421" w:rsidRDefault="00C85C0B" w:rsidP="00B33421">
      <w:pPr>
        <w:pStyle w:val="ConsPlusNormal"/>
        <w:ind w:firstLine="709"/>
        <w:jc w:val="both"/>
        <w:rPr>
          <w:sz w:val="25"/>
          <w:szCs w:val="25"/>
        </w:rPr>
      </w:pPr>
      <w:r w:rsidRPr="00277B5F">
        <w:rPr>
          <w:sz w:val="25"/>
          <w:szCs w:val="25"/>
        </w:rPr>
        <w:t xml:space="preserve">не позднее </w:t>
      </w:r>
      <w:r w:rsidR="00277B5F" w:rsidRPr="00B745A2">
        <w:rPr>
          <w:sz w:val="25"/>
          <w:szCs w:val="25"/>
        </w:rPr>
        <w:t>четырнадцати</w:t>
      </w:r>
      <w:r w:rsidRPr="00B745A2">
        <w:rPr>
          <w:sz w:val="25"/>
          <w:szCs w:val="25"/>
        </w:rPr>
        <w:t xml:space="preserve"> дней</w:t>
      </w:r>
      <w:r w:rsidRPr="00277B5F">
        <w:rPr>
          <w:sz w:val="25"/>
          <w:szCs w:val="25"/>
        </w:rPr>
        <w:t xml:space="preserve"> со дня подписания начальником департамента документа, являющегося результатом предоставления государственной услуги, если таким </w:t>
      </w:r>
      <w:r w:rsidR="00B33421" w:rsidRPr="00277B5F">
        <w:rPr>
          <w:sz w:val="25"/>
          <w:szCs w:val="25"/>
        </w:rPr>
        <w:t>результатом</w:t>
      </w:r>
      <w:r w:rsidRPr="00277B5F">
        <w:rPr>
          <w:sz w:val="25"/>
          <w:szCs w:val="25"/>
        </w:rPr>
        <w:t xml:space="preserve"> является распоряжени</w:t>
      </w:r>
      <w:r w:rsidR="00B33421" w:rsidRPr="00277B5F">
        <w:rPr>
          <w:sz w:val="25"/>
          <w:szCs w:val="25"/>
        </w:rPr>
        <w:t>е</w:t>
      </w:r>
      <w:r w:rsidRPr="00277B5F">
        <w:rPr>
          <w:sz w:val="25"/>
          <w:szCs w:val="25"/>
        </w:rPr>
        <w:t xml:space="preserve"> департамента о переводе либо об отказе в переводе</w:t>
      </w:r>
      <w:r w:rsidR="004E302C" w:rsidRPr="00277B5F">
        <w:rPr>
          <w:sz w:val="25"/>
          <w:szCs w:val="25"/>
        </w:rPr>
        <w:t>;</w:t>
      </w:r>
    </w:p>
    <w:p w:rsidR="004E302C" w:rsidRPr="00145F3E" w:rsidRDefault="004E302C" w:rsidP="00145F3E">
      <w:pPr>
        <w:pStyle w:val="ConsPlusNormal"/>
        <w:numPr>
          <w:ilvl w:val="0"/>
          <w:numId w:val="33"/>
        </w:numPr>
        <w:ind w:left="0" w:firstLine="709"/>
        <w:jc w:val="both"/>
        <w:rPr>
          <w:sz w:val="25"/>
          <w:szCs w:val="25"/>
        </w:rPr>
      </w:pPr>
      <w:r w:rsidRPr="00145F3E">
        <w:rPr>
          <w:sz w:val="25"/>
          <w:szCs w:val="25"/>
        </w:rPr>
        <w:t>способ осуществления административной процедуры зависит от указанного заявителем в запросе способа получения результата предоставления государственной услуги, с учетом необходимости направления в электронной форме результата предоставления государственной услуги по запросу, поступившему в электронной форме.</w:t>
      </w:r>
    </w:p>
    <w:p w:rsidR="004E302C" w:rsidRPr="00145F3E" w:rsidRDefault="004E302C" w:rsidP="00145F3E">
      <w:pPr>
        <w:pStyle w:val="ConsPlusNormal"/>
        <w:ind w:firstLine="709"/>
        <w:jc w:val="both"/>
        <w:rPr>
          <w:sz w:val="25"/>
          <w:szCs w:val="25"/>
        </w:rPr>
      </w:pPr>
      <w:r w:rsidRPr="00145F3E">
        <w:rPr>
          <w:sz w:val="25"/>
          <w:szCs w:val="25"/>
        </w:rPr>
        <w:t xml:space="preserve">Направление в электронной форме результата предоставления государственной услуги по запросу, поступившему в электронной форме, осуществляется по адресу электронной почты; </w:t>
      </w:r>
    </w:p>
    <w:p w:rsidR="004E302C" w:rsidRPr="004E302C" w:rsidRDefault="004E302C" w:rsidP="00145F3E">
      <w:pPr>
        <w:pStyle w:val="ConsPlusNormal"/>
        <w:numPr>
          <w:ilvl w:val="0"/>
          <w:numId w:val="33"/>
        </w:numPr>
        <w:ind w:left="0" w:firstLine="709"/>
        <w:jc w:val="both"/>
        <w:rPr>
          <w:sz w:val="25"/>
          <w:szCs w:val="25"/>
        </w:rPr>
      </w:pPr>
      <w:r w:rsidRPr="00145F3E">
        <w:rPr>
          <w:sz w:val="25"/>
          <w:szCs w:val="25"/>
        </w:rPr>
        <w:t>результатом административной процедуры является направление (вручение) заявителю результата предоставления государственной услуги в форме документа на</w:t>
      </w:r>
      <w:r w:rsidRPr="004E302C">
        <w:rPr>
          <w:sz w:val="25"/>
          <w:szCs w:val="25"/>
        </w:rPr>
        <w:t xml:space="preserve"> бумажном носителе либо электронного документа, подписанного уполномоченным должностным лицом с использованием усиленной квалифицированной электронной подписи.</w:t>
      </w:r>
    </w:p>
    <w:p w:rsidR="00C85C0B" w:rsidRPr="004E302C" w:rsidRDefault="004E302C" w:rsidP="00C85C0B">
      <w:pPr>
        <w:pStyle w:val="ConsPlusNormal"/>
        <w:tabs>
          <w:tab w:val="left" w:pos="10206"/>
        </w:tabs>
        <w:ind w:firstLine="709"/>
        <w:jc w:val="both"/>
        <w:rPr>
          <w:sz w:val="25"/>
          <w:szCs w:val="25"/>
        </w:rPr>
      </w:pPr>
      <w:r w:rsidRPr="004E302C">
        <w:rPr>
          <w:sz w:val="25"/>
          <w:szCs w:val="25"/>
        </w:rPr>
        <w:t xml:space="preserve">Срок выполнения административной процедуры не должен </w:t>
      </w:r>
      <w:r w:rsidRPr="00C85C0B">
        <w:rPr>
          <w:sz w:val="25"/>
          <w:szCs w:val="25"/>
        </w:rPr>
        <w:t xml:space="preserve">превышать </w:t>
      </w:r>
      <w:r w:rsidR="007D5FF6" w:rsidRPr="00277B5F">
        <w:rPr>
          <w:sz w:val="25"/>
          <w:szCs w:val="25"/>
        </w:rPr>
        <w:t>срок</w:t>
      </w:r>
      <w:r w:rsidR="00277B5F">
        <w:rPr>
          <w:sz w:val="25"/>
          <w:szCs w:val="25"/>
        </w:rPr>
        <w:t>и</w:t>
      </w:r>
      <w:r w:rsidR="007D5FF6" w:rsidRPr="00277B5F">
        <w:rPr>
          <w:sz w:val="25"/>
          <w:szCs w:val="25"/>
        </w:rPr>
        <w:t>, установленны</w:t>
      </w:r>
      <w:r w:rsidR="00277B5F">
        <w:rPr>
          <w:sz w:val="25"/>
          <w:szCs w:val="25"/>
        </w:rPr>
        <w:t>е</w:t>
      </w:r>
      <w:r w:rsidR="007D5FF6" w:rsidRPr="00277B5F">
        <w:rPr>
          <w:sz w:val="25"/>
          <w:szCs w:val="25"/>
        </w:rPr>
        <w:t xml:space="preserve"> в подпункте 2 настоящего пункта.</w:t>
      </w:r>
    </w:p>
    <w:p w:rsidR="004E302C" w:rsidRPr="004E302C" w:rsidRDefault="004E302C" w:rsidP="00145F3E">
      <w:pPr>
        <w:pStyle w:val="ConsPlusNormal"/>
        <w:numPr>
          <w:ilvl w:val="0"/>
          <w:numId w:val="10"/>
        </w:numPr>
        <w:ind w:left="0" w:firstLine="709"/>
        <w:jc w:val="both"/>
        <w:rPr>
          <w:sz w:val="25"/>
          <w:szCs w:val="25"/>
        </w:rPr>
      </w:pPr>
      <w:r w:rsidRPr="004E302C">
        <w:rPr>
          <w:sz w:val="25"/>
          <w:szCs w:val="25"/>
        </w:rPr>
        <w:t>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4E302C" w:rsidRPr="004E302C" w:rsidRDefault="004E302C" w:rsidP="004E302C">
      <w:pPr>
        <w:pStyle w:val="Default"/>
        <w:tabs>
          <w:tab w:val="left" w:pos="10206"/>
        </w:tabs>
        <w:ind w:firstLine="709"/>
        <w:jc w:val="both"/>
        <w:rPr>
          <w:rFonts w:eastAsia="Times New Roman"/>
          <w:color w:val="auto"/>
          <w:sz w:val="25"/>
          <w:szCs w:val="25"/>
        </w:rPr>
      </w:pPr>
      <w:r w:rsidRPr="004E302C">
        <w:rPr>
          <w:color w:val="auto"/>
          <w:sz w:val="25"/>
          <w:szCs w:val="25"/>
        </w:rPr>
        <w:t>Результат</w:t>
      </w:r>
      <w:r w:rsidRPr="004E302C">
        <w:rPr>
          <w:rFonts w:eastAsia="Times New Roman"/>
          <w:color w:val="auto"/>
          <w:sz w:val="25"/>
          <w:szCs w:val="25"/>
        </w:rPr>
        <w:t xml:space="preserve"> предоставления государственной услуги по запросу, поступившему через многофункциональный центр, подлежит направлению в многофункциональный центр в сроки, предусмотренные соглашением о взаимодействии, заключенным между многофункциональным центром и департаментом. </w:t>
      </w:r>
    </w:p>
    <w:p w:rsidR="004E302C" w:rsidRPr="004E302C" w:rsidRDefault="004E302C" w:rsidP="004E302C">
      <w:pPr>
        <w:pStyle w:val="ConsPlusNormal"/>
        <w:tabs>
          <w:tab w:val="left" w:pos="10206"/>
        </w:tabs>
        <w:jc w:val="both"/>
        <w:rPr>
          <w:sz w:val="25"/>
          <w:szCs w:val="25"/>
        </w:rPr>
      </w:pPr>
    </w:p>
    <w:p w:rsidR="004E302C" w:rsidRPr="004E302C" w:rsidRDefault="004E302C" w:rsidP="004E302C">
      <w:pPr>
        <w:pStyle w:val="ConsPlusNormal"/>
        <w:tabs>
          <w:tab w:val="left" w:pos="10206"/>
        </w:tabs>
        <w:jc w:val="center"/>
        <w:outlineLvl w:val="1"/>
        <w:rPr>
          <w:sz w:val="25"/>
          <w:szCs w:val="25"/>
        </w:rPr>
      </w:pPr>
      <w:r w:rsidRPr="004E302C">
        <w:rPr>
          <w:sz w:val="25"/>
          <w:szCs w:val="25"/>
        </w:rPr>
        <w:t xml:space="preserve">4. Формы </w:t>
      </w:r>
      <w:proofErr w:type="gramStart"/>
      <w:r w:rsidRPr="004E302C">
        <w:rPr>
          <w:sz w:val="25"/>
          <w:szCs w:val="25"/>
        </w:rPr>
        <w:t>контроля за</w:t>
      </w:r>
      <w:proofErr w:type="gramEnd"/>
      <w:r w:rsidRPr="004E302C">
        <w:rPr>
          <w:sz w:val="25"/>
          <w:szCs w:val="25"/>
        </w:rPr>
        <w:t xml:space="preserve"> исполнением настоящего Административного регламента</w:t>
      </w:r>
    </w:p>
    <w:p w:rsidR="004E302C" w:rsidRPr="004E302C" w:rsidRDefault="004E302C" w:rsidP="004E302C">
      <w:pPr>
        <w:pStyle w:val="ConsPlusNormal"/>
        <w:tabs>
          <w:tab w:val="left" w:pos="10206"/>
        </w:tabs>
        <w:ind w:firstLine="709"/>
        <w:jc w:val="both"/>
        <w:rPr>
          <w:sz w:val="25"/>
          <w:szCs w:val="25"/>
        </w:rPr>
      </w:pPr>
    </w:p>
    <w:p w:rsidR="004E302C" w:rsidRPr="004E302C" w:rsidRDefault="004E302C" w:rsidP="00145F3E">
      <w:pPr>
        <w:pStyle w:val="ConsPlusNormal"/>
        <w:numPr>
          <w:ilvl w:val="0"/>
          <w:numId w:val="10"/>
        </w:numPr>
        <w:ind w:left="0" w:firstLine="709"/>
        <w:jc w:val="both"/>
        <w:rPr>
          <w:sz w:val="25"/>
          <w:szCs w:val="25"/>
        </w:rPr>
      </w:pPr>
      <w:proofErr w:type="gramStart"/>
      <w:r w:rsidRPr="004E302C">
        <w:rPr>
          <w:sz w:val="25"/>
          <w:szCs w:val="25"/>
        </w:rPr>
        <w:t>Контроль за</w:t>
      </w:r>
      <w:proofErr w:type="gramEnd"/>
      <w:r w:rsidRPr="004E302C">
        <w:rPr>
          <w:sz w:val="25"/>
          <w:szCs w:val="25"/>
        </w:rPr>
        <w:t xml:space="preserve"> исполнением настоящего Административного регламента осуществляется:</w:t>
      </w:r>
    </w:p>
    <w:p w:rsidR="004E302C" w:rsidRPr="004E302C" w:rsidRDefault="004E302C" w:rsidP="00145F3E">
      <w:pPr>
        <w:pStyle w:val="ConsPlusNormal"/>
        <w:numPr>
          <w:ilvl w:val="1"/>
          <w:numId w:val="35"/>
        </w:numPr>
        <w:ind w:left="0" w:firstLine="709"/>
        <w:jc w:val="both"/>
        <w:rPr>
          <w:sz w:val="25"/>
          <w:szCs w:val="25"/>
        </w:rPr>
      </w:pPr>
      <w:r w:rsidRPr="004E302C">
        <w:rPr>
          <w:sz w:val="25"/>
          <w:szCs w:val="25"/>
        </w:rPr>
        <w:t>ответственным исполнителем в части подготовки результата государственной услуги;</w:t>
      </w:r>
    </w:p>
    <w:p w:rsidR="004E302C" w:rsidRPr="004E302C" w:rsidRDefault="004E302C" w:rsidP="00145F3E">
      <w:pPr>
        <w:pStyle w:val="ConsPlusNormal"/>
        <w:numPr>
          <w:ilvl w:val="1"/>
          <w:numId w:val="35"/>
        </w:numPr>
        <w:ind w:left="0" w:firstLine="709"/>
        <w:jc w:val="both"/>
        <w:rPr>
          <w:sz w:val="25"/>
          <w:szCs w:val="25"/>
        </w:rPr>
      </w:pPr>
      <w:r w:rsidRPr="004E302C">
        <w:rPr>
          <w:sz w:val="25"/>
          <w:szCs w:val="25"/>
        </w:rPr>
        <w:t xml:space="preserve">председателем комитета </w:t>
      </w:r>
      <w:proofErr w:type="spellStart"/>
      <w:r w:rsidRPr="004E302C">
        <w:rPr>
          <w:sz w:val="25"/>
          <w:szCs w:val="25"/>
        </w:rPr>
        <w:t>документационно</w:t>
      </w:r>
      <w:proofErr w:type="spellEnd"/>
      <w:r w:rsidRPr="004E302C">
        <w:rPr>
          <w:sz w:val="25"/>
          <w:szCs w:val="25"/>
        </w:rPr>
        <w:t>-кадровой работы в части регистрации запроса и направления (вручения) заявителю результата предоставления государственной услуги.</w:t>
      </w:r>
    </w:p>
    <w:p w:rsidR="004E302C" w:rsidRPr="004E302C" w:rsidRDefault="004E302C" w:rsidP="00145F3E">
      <w:pPr>
        <w:pStyle w:val="ConsPlusNormal"/>
        <w:numPr>
          <w:ilvl w:val="0"/>
          <w:numId w:val="10"/>
        </w:numPr>
        <w:ind w:left="0" w:firstLine="709"/>
        <w:jc w:val="both"/>
        <w:rPr>
          <w:sz w:val="25"/>
          <w:szCs w:val="25"/>
        </w:rPr>
      </w:pPr>
      <w:proofErr w:type="gramStart"/>
      <w:r w:rsidRPr="004E302C">
        <w:rPr>
          <w:sz w:val="25"/>
          <w:szCs w:val="25"/>
        </w:rPr>
        <w:t xml:space="preserve">Контроль за полнотой и качеством исполнения настоящего Административного регламента включает в себя контроль за соблюдением ответственным исполнителем, исполнителем сроков и порядка рассмотрения запросов заявителей, качества, полноты, достоверности предоставляемой информации, выявление и устранение нарушений прав заявителей при предоставлении государственной услуги, рассмотрение, принятие решений и подготовка ответов по результатам рассмотрения жалоб на решения, действия (бездействие) </w:t>
      </w:r>
      <w:r w:rsidRPr="004E302C">
        <w:rPr>
          <w:sz w:val="25"/>
          <w:szCs w:val="25"/>
        </w:rPr>
        <w:lastRenderedPageBreak/>
        <w:t>департамента, многофункционального центра, а также их должностных</w:t>
      </w:r>
      <w:proofErr w:type="gramEnd"/>
      <w:r w:rsidRPr="004E302C">
        <w:rPr>
          <w:sz w:val="25"/>
          <w:szCs w:val="25"/>
        </w:rPr>
        <w:t xml:space="preserve"> лиц, государственных служащих, работников.</w:t>
      </w:r>
    </w:p>
    <w:p w:rsidR="004E302C" w:rsidRPr="004E302C" w:rsidRDefault="004E302C" w:rsidP="00145F3E">
      <w:pPr>
        <w:pStyle w:val="ConsPlusNormal"/>
        <w:numPr>
          <w:ilvl w:val="0"/>
          <w:numId w:val="10"/>
        </w:numPr>
        <w:ind w:left="0" w:firstLine="709"/>
        <w:jc w:val="both"/>
        <w:rPr>
          <w:sz w:val="25"/>
          <w:szCs w:val="25"/>
        </w:rPr>
      </w:pPr>
      <w:r w:rsidRPr="004E302C">
        <w:rPr>
          <w:sz w:val="25"/>
          <w:szCs w:val="25"/>
        </w:rPr>
        <w:t>Ответственный исполнитель несет персональную ответственность за соблюдение сроков и порядка рассмотрения запросов и представления информации, размещения информации на официальных сайтах, достоверность и полноту сведений, представляемых в связи с предоставлением государственной услуги.</w:t>
      </w:r>
    </w:p>
    <w:p w:rsidR="004E302C" w:rsidRPr="004E302C" w:rsidRDefault="004E302C" w:rsidP="00145F3E">
      <w:pPr>
        <w:pStyle w:val="ConsPlusNormal"/>
        <w:numPr>
          <w:ilvl w:val="0"/>
          <w:numId w:val="10"/>
        </w:numPr>
        <w:ind w:left="0" w:firstLine="709"/>
        <w:jc w:val="both"/>
        <w:rPr>
          <w:sz w:val="25"/>
          <w:szCs w:val="25"/>
        </w:rPr>
      </w:pPr>
      <w:proofErr w:type="gramStart"/>
      <w:r w:rsidRPr="004E302C">
        <w:rPr>
          <w:sz w:val="25"/>
          <w:szCs w:val="25"/>
        </w:rPr>
        <w:t>Контроль за</w:t>
      </w:r>
      <w:proofErr w:type="gramEnd"/>
      <w:r w:rsidRPr="004E302C">
        <w:rPr>
          <w:sz w:val="25"/>
          <w:szCs w:val="25"/>
        </w:rPr>
        <w:t xml:space="preserve"> полнотой и качеством исполнения настоящего Административного регламента включает в себя проведение проверок, выявление и устранение нарушений прав заявителей, рассмотрение, принятие решений и подготовку ответов по результатам рассмотрения жалоб на решения, действия (бездействие) департамента, многофункционального центра, а также их должностных лиц, государственных служащих, работников.</w:t>
      </w:r>
    </w:p>
    <w:p w:rsidR="004E302C" w:rsidRPr="004E302C" w:rsidRDefault="004E302C" w:rsidP="00145F3E">
      <w:pPr>
        <w:pStyle w:val="ConsPlusNormal"/>
        <w:numPr>
          <w:ilvl w:val="0"/>
          <w:numId w:val="10"/>
        </w:numPr>
        <w:ind w:left="0" w:firstLine="709"/>
        <w:jc w:val="both"/>
        <w:rPr>
          <w:sz w:val="25"/>
          <w:szCs w:val="25"/>
        </w:rPr>
      </w:pPr>
      <w:r w:rsidRPr="004E302C">
        <w:rPr>
          <w:sz w:val="25"/>
          <w:szCs w:val="25"/>
        </w:rPr>
        <w:t>Проверки могут быть плановыми (осуществляются на основании годовых планов работы департамента) и внеплановыми (осуществляются по конкретному обращению заявителя).</w:t>
      </w:r>
    </w:p>
    <w:p w:rsidR="004E302C" w:rsidRPr="004E302C" w:rsidRDefault="004E302C" w:rsidP="00145F3E">
      <w:pPr>
        <w:pStyle w:val="ConsPlusNormal"/>
        <w:numPr>
          <w:ilvl w:val="0"/>
          <w:numId w:val="10"/>
        </w:numPr>
        <w:ind w:left="0" w:firstLine="709"/>
        <w:jc w:val="both"/>
        <w:rPr>
          <w:sz w:val="25"/>
          <w:szCs w:val="25"/>
        </w:rPr>
      </w:pPr>
      <w:r w:rsidRPr="004E302C">
        <w:rPr>
          <w:sz w:val="25"/>
          <w:szCs w:val="25"/>
        </w:rPr>
        <w:t>Основанием для проведения проверок являются распоряжения департамента. Результаты проверок оформляются в виде справок, составляемых лицами, указанными в пункте 35 настоящего Административного регламента. В справках отмечаются выявленные недостатки и предложения по их устранению.</w:t>
      </w:r>
    </w:p>
    <w:p w:rsidR="004E302C" w:rsidRPr="004E302C" w:rsidRDefault="004E302C" w:rsidP="00145F3E">
      <w:pPr>
        <w:pStyle w:val="ConsPlusNormal"/>
        <w:numPr>
          <w:ilvl w:val="0"/>
          <w:numId w:val="10"/>
        </w:numPr>
        <w:ind w:left="0" w:firstLine="709"/>
        <w:jc w:val="both"/>
        <w:rPr>
          <w:sz w:val="25"/>
          <w:szCs w:val="25"/>
        </w:rPr>
      </w:pPr>
      <w:r w:rsidRPr="004E302C">
        <w:rPr>
          <w:sz w:val="25"/>
          <w:szCs w:val="25"/>
        </w:rPr>
        <w:t>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4E302C" w:rsidRPr="004E302C" w:rsidRDefault="004E302C" w:rsidP="004E302C">
      <w:pPr>
        <w:pStyle w:val="ConsPlusNormal"/>
        <w:ind w:firstLine="709"/>
        <w:jc w:val="both"/>
        <w:rPr>
          <w:sz w:val="25"/>
          <w:szCs w:val="25"/>
        </w:rPr>
      </w:pPr>
    </w:p>
    <w:p w:rsidR="004E302C" w:rsidRPr="004E302C" w:rsidRDefault="004E302C" w:rsidP="004E302C">
      <w:pPr>
        <w:pStyle w:val="ConsPlusNormal"/>
        <w:ind w:firstLine="709"/>
        <w:jc w:val="center"/>
        <w:outlineLvl w:val="1"/>
        <w:rPr>
          <w:sz w:val="25"/>
          <w:szCs w:val="25"/>
        </w:rPr>
      </w:pPr>
      <w:r w:rsidRPr="004E302C">
        <w:rPr>
          <w:sz w:val="25"/>
          <w:szCs w:val="25"/>
        </w:rPr>
        <w:t xml:space="preserve">5. </w:t>
      </w:r>
      <w:proofErr w:type="gramStart"/>
      <w:r w:rsidRPr="004E302C">
        <w:rPr>
          <w:sz w:val="25"/>
          <w:szCs w:val="25"/>
        </w:rPr>
        <w:t>Досудебное (внесудебное) обжалование заявителем решений и действий (бездействия) департамента, многофункционального центра, а также их должностных лиц, государственных служащих, работников</w:t>
      </w:r>
      <w:proofErr w:type="gramEnd"/>
    </w:p>
    <w:p w:rsidR="004E302C" w:rsidRPr="004E302C" w:rsidRDefault="004E302C" w:rsidP="004E302C">
      <w:pPr>
        <w:pStyle w:val="ConsPlusNormal"/>
        <w:ind w:firstLine="709"/>
        <w:jc w:val="center"/>
        <w:outlineLvl w:val="1"/>
        <w:rPr>
          <w:sz w:val="25"/>
          <w:szCs w:val="25"/>
        </w:rPr>
      </w:pPr>
    </w:p>
    <w:p w:rsidR="004E302C" w:rsidRPr="004E302C" w:rsidRDefault="004E302C" w:rsidP="00145F3E">
      <w:pPr>
        <w:pStyle w:val="ConsPlusNormal"/>
        <w:numPr>
          <w:ilvl w:val="0"/>
          <w:numId w:val="10"/>
        </w:numPr>
        <w:ind w:left="0" w:firstLine="709"/>
        <w:jc w:val="both"/>
        <w:rPr>
          <w:sz w:val="25"/>
          <w:szCs w:val="25"/>
        </w:rPr>
      </w:pPr>
      <w:r w:rsidRPr="004E302C">
        <w:rPr>
          <w:sz w:val="25"/>
          <w:szCs w:val="25"/>
        </w:rPr>
        <w:t>Обжалование заявителем решений и действий (бездействия) департамента, многофункционального центра, а также их должностных лиц, государственных служащих, работников осуществляется в соответствии с главой 2.1 Федерального закона от 27 июля 2010 года № 210-ФЗ «Об организации предоставления государственных и муниципальных услуг».</w:t>
      </w:r>
    </w:p>
    <w:p w:rsidR="004E302C" w:rsidRPr="004E302C" w:rsidRDefault="004E302C" w:rsidP="00145F3E">
      <w:pPr>
        <w:pStyle w:val="ConsPlusNormal"/>
        <w:numPr>
          <w:ilvl w:val="0"/>
          <w:numId w:val="10"/>
        </w:numPr>
        <w:ind w:left="0" w:firstLine="709"/>
        <w:jc w:val="both"/>
        <w:rPr>
          <w:sz w:val="25"/>
          <w:szCs w:val="25"/>
        </w:rPr>
      </w:pPr>
      <w:r w:rsidRPr="004E302C">
        <w:rPr>
          <w:sz w:val="25"/>
          <w:szCs w:val="25"/>
        </w:rPr>
        <w:t>Жалоба на решения и действия (бездействие) начальника департамента подается на имя заместителя Губернатора Томской области по инвестиционной политике и имущественным отношениям.</w:t>
      </w:r>
    </w:p>
    <w:p w:rsidR="004E302C" w:rsidRPr="004E302C" w:rsidRDefault="004E302C" w:rsidP="004E302C">
      <w:pPr>
        <w:pStyle w:val="ConsPlusNormal"/>
        <w:tabs>
          <w:tab w:val="left" w:pos="5103"/>
        </w:tabs>
        <w:ind w:left="5103" w:right="709"/>
        <w:outlineLvl w:val="1"/>
        <w:rPr>
          <w:sz w:val="25"/>
          <w:szCs w:val="25"/>
        </w:rPr>
      </w:pPr>
    </w:p>
    <w:p w:rsidR="00145F3E" w:rsidRDefault="00145F3E">
      <w:pPr>
        <w:spacing w:after="200" w:line="276" w:lineRule="auto"/>
        <w:jc w:val="left"/>
        <w:rPr>
          <w:rFonts w:eastAsiaTheme="minorHAnsi"/>
          <w:sz w:val="25"/>
          <w:szCs w:val="25"/>
          <w:lang w:eastAsia="en-US"/>
        </w:rPr>
      </w:pPr>
      <w:r>
        <w:rPr>
          <w:sz w:val="25"/>
          <w:szCs w:val="25"/>
        </w:rPr>
        <w:br w:type="page"/>
      </w:r>
    </w:p>
    <w:p w:rsidR="00A21772" w:rsidRPr="00B01E49" w:rsidRDefault="00A21772" w:rsidP="00B01E49">
      <w:pPr>
        <w:pStyle w:val="ConsPlusNormal"/>
        <w:ind w:left="5670" w:right="709"/>
        <w:outlineLvl w:val="1"/>
        <w:rPr>
          <w:sz w:val="20"/>
          <w:szCs w:val="20"/>
        </w:rPr>
      </w:pPr>
      <w:r w:rsidRPr="00B01E49">
        <w:rPr>
          <w:sz w:val="20"/>
          <w:szCs w:val="20"/>
        </w:rPr>
        <w:lastRenderedPageBreak/>
        <w:t>Приложение № 1</w:t>
      </w:r>
    </w:p>
    <w:p w:rsidR="00A21772" w:rsidRPr="00B01E49" w:rsidRDefault="00A21772" w:rsidP="00B01E49">
      <w:pPr>
        <w:pStyle w:val="ConsPlusNormal"/>
        <w:ind w:left="5670" w:right="709"/>
        <w:rPr>
          <w:sz w:val="20"/>
          <w:szCs w:val="20"/>
        </w:rPr>
      </w:pPr>
      <w:r w:rsidRPr="00B01E49">
        <w:rPr>
          <w:sz w:val="20"/>
          <w:szCs w:val="20"/>
        </w:rPr>
        <w:t>к Административному регламенту</w:t>
      </w:r>
    </w:p>
    <w:p w:rsidR="00A21772" w:rsidRPr="00B01E49" w:rsidRDefault="00A21772" w:rsidP="00B01E49">
      <w:pPr>
        <w:pStyle w:val="ConsPlusNormal"/>
        <w:ind w:left="5670" w:right="709"/>
        <w:rPr>
          <w:sz w:val="20"/>
          <w:szCs w:val="20"/>
        </w:rPr>
      </w:pPr>
      <w:r w:rsidRPr="00B01E49">
        <w:rPr>
          <w:sz w:val="20"/>
          <w:szCs w:val="20"/>
        </w:rPr>
        <w:t xml:space="preserve">предоставления государственной услуги «Перевод земель или земельных участков в составе таких земель </w:t>
      </w:r>
      <w:r w:rsidR="00563496" w:rsidRPr="00B01E49">
        <w:rPr>
          <w:sz w:val="20"/>
          <w:szCs w:val="20"/>
        </w:rPr>
        <w:t xml:space="preserve">(за исключением земель сельскохозяйственного назначения и земельных участков в составе таких земель) </w:t>
      </w:r>
      <w:r w:rsidRPr="00B01E49">
        <w:rPr>
          <w:sz w:val="20"/>
          <w:szCs w:val="20"/>
        </w:rPr>
        <w:t>из одной категории в другую»</w:t>
      </w:r>
    </w:p>
    <w:p w:rsidR="004E302C" w:rsidRPr="004E302C" w:rsidRDefault="004E302C" w:rsidP="00B01E49">
      <w:pPr>
        <w:pStyle w:val="ConsPlusNormal"/>
        <w:ind w:left="5670" w:right="709"/>
        <w:jc w:val="right"/>
        <w:rPr>
          <w:sz w:val="25"/>
          <w:szCs w:val="25"/>
        </w:rPr>
      </w:pPr>
    </w:p>
    <w:p w:rsidR="004E302C" w:rsidRPr="004E302C" w:rsidRDefault="004E302C" w:rsidP="004E302C">
      <w:pPr>
        <w:autoSpaceDE w:val="0"/>
        <w:autoSpaceDN w:val="0"/>
        <w:adjustRightInd w:val="0"/>
        <w:rPr>
          <w:rFonts w:eastAsiaTheme="minorHAnsi"/>
          <w:sz w:val="25"/>
          <w:szCs w:val="25"/>
          <w:lang w:eastAsia="en-US"/>
        </w:rPr>
      </w:pPr>
    </w:p>
    <w:p w:rsidR="004E302C" w:rsidRPr="004E302C" w:rsidRDefault="004E302C" w:rsidP="004E302C">
      <w:pPr>
        <w:autoSpaceDE w:val="0"/>
        <w:autoSpaceDN w:val="0"/>
        <w:adjustRightInd w:val="0"/>
        <w:jc w:val="center"/>
        <w:rPr>
          <w:rFonts w:eastAsiaTheme="minorHAnsi"/>
          <w:bCs/>
          <w:sz w:val="25"/>
          <w:szCs w:val="25"/>
          <w:lang w:eastAsia="en-US"/>
        </w:rPr>
      </w:pPr>
      <w:r w:rsidRPr="004E302C">
        <w:rPr>
          <w:rFonts w:eastAsiaTheme="minorHAnsi"/>
          <w:bCs/>
          <w:sz w:val="25"/>
          <w:szCs w:val="25"/>
          <w:lang w:eastAsia="en-US"/>
        </w:rPr>
        <w:t>Сведения</w:t>
      </w:r>
    </w:p>
    <w:p w:rsidR="004E302C" w:rsidRPr="004E302C" w:rsidRDefault="004E302C" w:rsidP="004E302C">
      <w:pPr>
        <w:autoSpaceDE w:val="0"/>
        <w:autoSpaceDN w:val="0"/>
        <w:adjustRightInd w:val="0"/>
        <w:jc w:val="center"/>
        <w:rPr>
          <w:rFonts w:eastAsiaTheme="minorHAnsi"/>
          <w:bCs/>
          <w:sz w:val="25"/>
          <w:szCs w:val="25"/>
          <w:lang w:eastAsia="en-US"/>
        </w:rPr>
      </w:pPr>
      <w:r w:rsidRPr="004E302C">
        <w:rPr>
          <w:rFonts w:eastAsiaTheme="minorHAnsi"/>
          <w:bCs/>
          <w:sz w:val="25"/>
          <w:szCs w:val="25"/>
          <w:lang w:eastAsia="en-US"/>
        </w:rPr>
        <w:t>о Департаменте по управлению государственной собственностью Томской области</w:t>
      </w:r>
    </w:p>
    <w:p w:rsidR="004E302C" w:rsidRPr="004E302C" w:rsidRDefault="004E302C" w:rsidP="004E302C">
      <w:pPr>
        <w:autoSpaceDE w:val="0"/>
        <w:autoSpaceDN w:val="0"/>
        <w:adjustRightInd w:val="0"/>
        <w:jc w:val="center"/>
        <w:rPr>
          <w:rFonts w:eastAsiaTheme="minorHAnsi"/>
          <w:bCs/>
          <w:sz w:val="25"/>
          <w:szCs w:val="25"/>
          <w:lang w:eastAsia="en-US"/>
        </w:rPr>
      </w:pPr>
    </w:p>
    <w:p w:rsidR="004E302C" w:rsidRPr="003F7C4F" w:rsidRDefault="004E302C" w:rsidP="003F7C4F">
      <w:pPr>
        <w:pStyle w:val="ac"/>
        <w:numPr>
          <w:ilvl w:val="0"/>
          <w:numId w:val="40"/>
        </w:numPr>
        <w:autoSpaceDE w:val="0"/>
        <w:autoSpaceDN w:val="0"/>
        <w:adjustRightInd w:val="0"/>
        <w:ind w:left="0" w:firstLine="567"/>
        <w:rPr>
          <w:rFonts w:eastAsiaTheme="minorHAnsi"/>
          <w:sz w:val="25"/>
          <w:szCs w:val="25"/>
          <w:lang w:eastAsia="en-US"/>
        </w:rPr>
      </w:pPr>
      <w:r w:rsidRPr="003F7C4F">
        <w:rPr>
          <w:rFonts w:eastAsiaTheme="minorHAnsi"/>
          <w:sz w:val="25"/>
          <w:szCs w:val="25"/>
          <w:lang w:eastAsia="en-US"/>
        </w:rPr>
        <w:t>Адрес Департамента по управлению государственной собственностью Томской области (далее – департамент): 634034, г. Томск, пр. Кирова, д. 20.</w:t>
      </w:r>
    </w:p>
    <w:p w:rsidR="004E302C" w:rsidRPr="003F7C4F" w:rsidRDefault="004E302C" w:rsidP="003F7C4F">
      <w:pPr>
        <w:pStyle w:val="ac"/>
        <w:numPr>
          <w:ilvl w:val="0"/>
          <w:numId w:val="40"/>
        </w:numPr>
        <w:autoSpaceDE w:val="0"/>
        <w:autoSpaceDN w:val="0"/>
        <w:adjustRightInd w:val="0"/>
        <w:ind w:left="0" w:firstLine="567"/>
        <w:rPr>
          <w:rFonts w:eastAsiaTheme="minorHAnsi"/>
          <w:sz w:val="25"/>
          <w:szCs w:val="25"/>
          <w:lang w:eastAsia="en-US"/>
        </w:rPr>
      </w:pPr>
      <w:r w:rsidRPr="003F7C4F">
        <w:rPr>
          <w:rFonts w:eastAsiaTheme="minorHAnsi"/>
          <w:sz w:val="25"/>
          <w:szCs w:val="25"/>
          <w:lang w:eastAsia="en-US"/>
        </w:rPr>
        <w:t>Время работы департамента:</w:t>
      </w:r>
    </w:p>
    <w:p w:rsidR="004E302C" w:rsidRPr="003F7C4F" w:rsidRDefault="004E302C" w:rsidP="003F7C4F">
      <w:pPr>
        <w:autoSpaceDE w:val="0"/>
        <w:autoSpaceDN w:val="0"/>
        <w:adjustRightInd w:val="0"/>
        <w:ind w:left="207" w:firstLine="1211"/>
        <w:rPr>
          <w:rFonts w:eastAsiaTheme="minorHAnsi"/>
          <w:sz w:val="25"/>
          <w:szCs w:val="25"/>
          <w:lang w:eastAsia="en-US"/>
        </w:rPr>
      </w:pPr>
      <w:r w:rsidRPr="003F7C4F">
        <w:rPr>
          <w:rFonts w:eastAsiaTheme="minorHAnsi"/>
          <w:sz w:val="25"/>
          <w:szCs w:val="25"/>
          <w:lang w:eastAsia="en-US"/>
        </w:rPr>
        <w:t>ежедневно с понедельника по пятницу с 09.00 до 18.00 часов;</w:t>
      </w:r>
    </w:p>
    <w:p w:rsidR="004E302C" w:rsidRPr="003F7C4F" w:rsidRDefault="004E302C" w:rsidP="003F7C4F">
      <w:pPr>
        <w:autoSpaceDE w:val="0"/>
        <w:autoSpaceDN w:val="0"/>
        <w:adjustRightInd w:val="0"/>
        <w:ind w:left="207" w:firstLine="1211"/>
        <w:rPr>
          <w:rFonts w:eastAsiaTheme="minorHAnsi"/>
          <w:sz w:val="25"/>
          <w:szCs w:val="25"/>
          <w:lang w:eastAsia="en-US"/>
        </w:rPr>
      </w:pPr>
      <w:r w:rsidRPr="003F7C4F">
        <w:rPr>
          <w:rFonts w:eastAsiaTheme="minorHAnsi"/>
          <w:sz w:val="25"/>
          <w:szCs w:val="25"/>
          <w:lang w:eastAsia="en-US"/>
        </w:rPr>
        <w:t>время предоставления перерыва для отдыха и питания с 12:30 до 13:30 часов.</w:t>
      </w:r>
    </w:p>
    <w:p w:rsidR="004E302C" w:rsidRPr="003F7C4F" w:rsidRDefault="004E302C" w:rsidP="003F7C4F">
      <w:pPr>
        <w:pStyle w:val="ac"/>
        <w:numPr>
          <w:ilvl w:val="0"/>
          <w:numId w:val="40"/>
        </w:numPr>
        <w:autoSpaceDE w:val="0"/>
        <w:autoSpaceDN w:val="0"/>
        <w:adjustRightInd w:val="0"/>
        <w:ind w:left="0" w:firstLine="567"/>
        <w:rPr>
          <w:rFonts w:eastAsiaTheme="minorHAnsi"/>
          <w:sz w:val="25"/>
          <w:szCs w:val="25"/>
          <w:lang w:eastAsia="en-US"/>
        </w:rPr>
      </w:pPr>
      <w:r w:rsidRPr="003F7C4F">
        <w:rPr>
          <w:rFonts w:eastAsiaTheme="minorHAnsi"/>
          <w:sz w:val="25"/>
          <w:szCs w:val="25"/>
          <w:lang w:eastAsia="en-US"/>
        </w:rPr>
        <w:t>Номера телефонов для справок и факса в департаменте:</w:t>
      </w:r>
    </w:p>
    <w:p w:rsidR="004E302C" w:rsidRPr="003F7C4F" w:rsidRDefault="004E302C" w:rsidP="003F7C4F">
      <w:pPr>
        <w:autoSpaceDE w:val="0"/>
        <w:autoSpaceDN w:val="0"/>
        <w:adjustRightInd w:val="0"/>
        <w:ind w:left="207" w:firstLine="1211"/>
        <w:rPr>
          <w:rFonts w:eastAsiaTheme="minorHAnsi"/>
          <w:sz w:val="25"/>
          <w:szCs w:val="25"/>
          <w:lang w:eastAsia="en-US"/>
        </w:rPr>
      </w:pPr>
      <w:r w:rsidRPr="003F7C4F">
        <w:rPr>
          <w:rFonts w:eastAsiaTheme="minorHAnsi"/>
          <w:sz w:val="25"/>
          <w:szCs w:val="25"/>
          <w:lang w:eastAsia="en-US"/>
        </w:rPr>
        <w:t xml:space="preserve">(3822) </w:t>
      </w:r>
      <w:r w:rsidR="00A21772">
        <w:rPr>
          <w:rFonts w:eastAsiaTheme="minorHAnsi"/>
          <w:sz w:val="25"/>
          <w:szCs w:val="25"/>
          <w:lang w:eastAsia="en-US"/>
        </w:rPr>
        <w:t>46-85-15</w:t>
      </w:r>
      <w:r w:rsidRPr="003F7C4F">
        <w:rPr>
          <w:rFonts w:eastAsiaTheme="minorHAnsi"/>
          <w:sz w:val="25"/>
          <w:szCs w:val="25"/>
          <w:lang w:eastAsia="en-US"/>
        </w:rPr>
        <w:t xml:space="preserve"> – </w:t>
      </w:r>
      <w:r w:rsidR="00A21772">
        <w:rPr>
          <w:rFonts w:eastAsiaTheme="minorHAnsi"/>
          <w:sz w:val="25"/>
          <w:szCs w:val="25"/>
          <w:lang w:eastAsia="en-US"/>
        </w:rPr>
        <w:t>комитет по управлению земельными ресурсами</w:t>
      </w:r>
      <w:r w:rsidRPr="003F7C4F">
        <w:rPr>
          <w:rFonts w:eastAsiaTheme="minorHAnsi"/>
          <w:sz w:val="25"/>
          <w:szCs w:val="25"/>
          <w:lang w:eastAsia="en-US"/>
        </w:rPr>
        <w:t>;</w:t>
      </w:r>
    </w:p>
    <w:p w:rsidR="004E302C" w:rsidRPr="003F7C4F" w:rsidRDefault="004E302C" w:rsidP="003F7C4F">
      <w:pPr>
        <w:autoSpaceDE w:val="0"/>
        <w:autoSpaceDN w:val="0"/>
        <w:adjustRightInd w:val="0"/>
        <w:ind w:left="207" w:firstLine="1211"/>
        <w:rPr>
          <w:rFonts w:eastAsiaTheme="minorHAnsi"/>
          <w:sz w:val="25"/>
          <w:szCs w:val="25"/>
          <w:lang w:eastAsia="en-US"/>
        </w:rPr>
      </w:pPr>
      <w:r w:rsidRPr="003F7C4F">
        <w:rPr>
          <w:rFonts w:eastAsiaTheme="minorHAnsi"/>
          <w:sz w:val="25"/>
          <w:szCs w:val="25"/>
          <w:lang w:eastAsia="en-US"/>
        </w:rPr>
        <w:t>(3822) 46</w:t>
      </w:r>
      <w:r w:rsidR="00A21772">
        <w:rPr>
          <w:rFonts w:eastAsiaTheme="minorHAnsi"/>
          <w:sz w:val="25"/>
          <w:szCs w:val="25"/>
          <w:lang w:eastAsia="en-US"/>
        </w:rPr>
        <w:t>-</w:t>
      </w:r>
      <w:r w:rsidRPr="003F7C4F">
        <w:rPr>
          <w:rFonts w:eastAsiaTheme="minorHAnsi"/>
          <w:sz w:val="25"/>
          <w:szCs w:val="25"/>
          <w:lang w:eastAsia="en-US"/>
        </w:rPr>
        <w:t>82</w:t>
      </w:r>
      <w:r w:rsidR="00A21772">
        <w:rPr>
          <w:rFonts w:eastAsiaTheme="minorHAnsi"/>
          <w:sz w:val="25"/>
          <w:szCs w:val="25"/>
          <w:lang w:eastAsia="en-US"/>
        </w:rPr>
        <w:t>-</w:t>
      </w:r>
      <w:r w:rsidRPr="003F7C4F">
        <w:rPr>
          <w:rFonts w:eastAsiaTheme="minorHAnsi"/>
          <w:sz w:val="25"/>
          <w:szCs w:val="25"/>
          <w:lang w:eastAsia="en-US"/>
        </w:rPr>
        <w:t xml:space="preserve">01 – комитет </w:t>
      </w:r>
      <w:proofErr w:type="spellStart"/>
      <w:r w:rsidRPr="003F7C4F">
        <w:rPr>
          <w:rFonts w:eastAsiaTheme="minorHAnsi"/>
          <w:sz w:val="25"/>
          <w:szCs w:val="25"/>
          <w:lang w:eastAsia="en-US"/>
        </w:rPr>
        <w:t>документационно</w:t>
      </w:r>
      <w:proofErr w:type="spellEnd"/>
      <w:r w:rsidRPr="003F7C4F">
        <w:rPr>
          <w:rFonts w:eastAsiaTheme="minorHAnsi"/>
          <w:sz w:val="25"/>
          <w:szCs w:val="25"/>
          <w:lang w:eastAsia="en-US"/>
        </w:rPr>
        <w:t>-кадровой работы;</w:t>
      </w:r>
    </w:p>
    <w:p w:rsidR="004E302C" w:rsidRPr="003F7C4F" w:rsidRDefault="004E302C" w:rsidP="003F7C4F">
      <w:pPr>
        <w:autoSpaceDE w:val="0"/>
        <w:autoSpaceDN w:val="0"/>
        <w:adjustRightInd w:val="0"/>
        <w:ind w:left="207" w:firstLine="1211"/>
        <w:rPr>
          <w:rFonts w:eastAsiaTheme="minorHAnsi"/>
          <w:sz w:val="25"/>
          <w:szCs w:val="25"/>
          <w:lang w:eastAsia="en-US"/>
        </w:rPr>
      </w:pPr>
      <w:r w:rsidRPr="003F7C4F">
        <w:rPr>
          <w:rFonts w:eastAsiaTheme="minorHAnsi"/>
          <w:sz w:val="25"/>
          <w:szCs w:val="25"/>
          <w:lang w:eastAsia="en-US"/>
        </w:rPr>
        <w:t>(3822) 63</w:t>
      </w:r>
      <w:r w:rsidR="00A21772">
        <w:rPr>
          <w:rFonts w:eastAsiaTheme="minorHAnsi"/>
          <w:sz w:val="25"/>
          <w:szCs w:val="25"/>
          <w:lang w:eastAsia="en-US"/>
        </w:rPr>
        <w:t>-</w:t>
      </w:r>
      <w:r w:rsidRPr="003F7C4F">
        <w:rPr>
          <w:rFonts w:eastAsiaTheme="minorHAnsi"/>
          <w:sz w:val="25"/>
          <w:szCs w:val="25"/>
          <w:lang w:eastAsia="en-US"/>
        </w:rPr>
        <w:t>13</w:t>
      </w:r>
      <w:r w:rsidR="00A21772">
        <w:rPr>
          <w:rFonts w:eastAsiaTheme="minorHAnsi"/>
          <w:sz w:val="25"/>
          <w:szCs w:val="25"/>
          <w:lang w:eastAsia="en-US"/>
        </w:rPr>
        <w:t>-</w:t>
      </w:r>
      <w:r w:rsidRPr="003F7C4F">
        <w:rPr>
          <w:rFonts w:eastAsiaTheme="minorHAnsi"/>
          <w:sz w:val="25"/>
          <w:szCs w:val="25"/>
          <w:lang w:eastAsia="en-US"/>
        </w:rPr>
        <w:t>00 – приемная;</w:t>
      </w:r>
    </w:p>
    <w:p w:rsidR="004E302C" w:rsidRPr="003F7C4F" w:rsidRDefault="004E302C" w:rsidP="003F7C4F">
      <w:pPr>
        <w:autoSpaceDE w:val="0"/>
        <w:autoSpaceDN w:val="0"/>
        <w:adjustRightInd w:val="0"/>
        <w:ind w:left="207" w:firstLine="1211"/>
        <w:rPr>
          <w:rFonts w:eastAsiaTheme="minorHAnsi"/>
          <w:sz w:val="25"/>
          <w:szCs w:val="25"/>
          <w:lang w:eastAsia="en-US"/>
        </w:rPr>
      </w:pPr>
      <w:r w:rsidRPr="003F7C4F">
        <w:rPr>
          <w:rFonts w:eastAsiaTheme="minorHAnsi"/>
          <w:sz w:val="25"/>
          <w:szCs w:val="25"/>
          <w:lang w:eastAsia="en-US"/>
        </w:rPr>
        <w:t>(3822) 43</w:t>
      </w:r>
      <w:r w:rsidR="00A21772">
        <w:rPr>
          <w:rFonts w:eastAsiaTheme="minorHAnsi"/>
          <w:sz w:val="25"/>
          <w:szCs w:val="25"/>
          <w:lang w:eastAsia="en-US"/>
        </w:rPr>
        <w:t>-</w:t>
      </w:r>
      <w:r w:rsidRPr="003F7C4F">
        <w:rPr>
          <w:rFonts w:eastAsiaTheme="minorHAnsi"/>
          <w:sz w:val="25"/>
          <w:szCs w:val="25"/>
          <w:lang w:eastAsia="en-US"/>
        </w:rPr>
        <w:t>54</w:t>
      </w:r>
      <w:r w:rsidR="00A21772">
        <w:rPr>
          <w:rFonts w:eastAsiaTheme="minorHAnsi"/>
          <w:sz w:val="25"/>
          <w:szCs w:val="25"/>
          <w:lang w:eastAsia="en-US"/>
        </w:rPr>
        <w:t>-</w:t>
      </w:r>
      <w:r w:rsidRPr="003F7C4F">
        <w:rPr>
          <w:rFonts w:eastAsiaTheme="minorHAnsi"/>
          <w:sz w:val="25"/>
          <w:szCs w:val="25"/>
          <w:lang w:eastAsia="en-US"/>
        </w:rPr>
        <w:t>24 – факс.</w:t>
      </w:r>
    </w:p>
    <w:p w:rsidR="004E302C" w:rsidRPr="003F7C4F" w:rsidRDefault="004E302C" w:rsidP="003F7C4F">
      <w:pPr>
        <w:pStyle w:val="ac"/>
        <w:numPr>
          <w:ilvl w:val="0"/>
          <w:numId w:val="40"/>
        </w:numPr>
        <w:autoSpaceDE w:val="0"/>
        <w:autoSpaceDN w:val="0"/>
        <w:adjustRightInd w:val="0"/>
        <w:ind w:left="0" w:firstLine="567"/>
        <w:rPr>
          <w:rFonts w:eastAsiaTheme="minorHAnsi"/>
          <w:sz w:val="25"/>
          <w:szCs w:val="25"/>
          <w:lang w:eastAsia="en-US"/>
        </w:rPr>
      </w:pPr>
      <w:r w:rsidRPr="003F7C4F">
        <w:rPr>
          <w:rFonts w:eastAsiaTheme="minorHAnsi"/>
          <w:sz w:val="25"/>
          <w:szCs w:val="25"/>
          <w:lang w:eastAsia="en-US"/>
        </w:rPr>
        <w:t>Адрес электронной почты департамента: dugsto@gki.tomsk.ru.</w:t>
      </w:r>
    </w:p>
    <w:p w:rsidR="004E302C" w:rsidRPr="003F7C4F" w:rsidRDefault="004E302C" w:rsidP="003F7C4F">
      <w:pPr>
        <w:pStyle w:val="ac"/>
        <w:numPr>
          <w:ilvl w:val="0"/>
          <w:numId w:val="40"/>
        </w:numPr>
        <w:autoSpaceDE w:val="0"/>
        <w:autoSpaceDN w:val="0"/>
        <w:adjustRightInd w:val="0"/>
        <w:ind w:left="0" w:firstLine="567"/>
        <w:rPr>
          <w:rFonts w:eastAsiaTheme="minorHAnsi"/>
          <w:sz w:val="25"/>
          <w:szCs w:val="25"/>
          <w:lang w:eastAsia="en-US"/>
        </w:rPr>
      </w:pPr>
      <w:r w:rsidRPr="003F7C4F">
        <w:rPr>
          <w:rFonts w:eastAsiaTheme="minorHAnsi"/>
          <w:sz w:val="25"/>
          <w:szCs w:val="25"/>
          <w:lang w:eastAsia="en-US"/>
        </w:rPr>
        <w:t xml:space="preserve">Адреса официального сайта департамента: dugs.tomsk.gov.ru и </w:t>
      </w:r>
      <w:proofErr w:type="spellStart"/>
      <w:r w:rsidRPr="003F7C4F">
        <w:rPr>
          <w:rFonts w:eastAsiaTheme="minorHAnsi"/>
          <w:sz w:val="25"/>
          <w:szCs w:val="25"/>
          <w:lang w:eastAsia="en-US"/>
        </w:rPr>
        <w:t>дугс</w:t>
      </w:r>
      <w:proofErr w:type="gramStart"/>
      <w:r w:rsidRPr="003F7C4F">
        <w:rPr>
          <w:rFonts w:eastAsiaTheme="minorHAnsi"/>
          <w:sz w:val="25"/>
          <w:szCs w:val="25"/>
          <w:lang w:eastAsia="en-US"/>
        </w:rPr>
        <w:t>.т</w:t>
      </w:r>
      <w:proofErr w:type="gramEnd"/>
      <w:r w:rsidRPr="003F7C4F">
        <w:rPr>
          <w:rFonts w:eastAsiaTheme="minorHAnsi"/>
          <w:sz w:val="25"/>
          <w:szCs w:val="25"/>
          <w:lang w:eastAsia="en-US"/>
        </w:rPr>
        <w:t>омскаяобласть.рф</w:t>
      </w:r>
      <w:proofErr w:type="spellEnd"/>
      <w:r w:rsidRPr="003F7C4F">
        <w:rPr>
          <w:rFonts w:eastAsiaTheme="minorHAnsi"/>
          <w:sz w:val="25"/>
          <w:szCs w:val="25"/>
          <w:lang w:eastAsia="en-US"/>
        </w:rPr>
        <w:t>.</w:t>
      </w:r>
    </w:p>
    <w:p w:rsidR="004E302C" w:rsidRPr="004E302C" w:rsidRDefault="004E302C" w:rsidP="004E302C">
      <w:pPr>
        <w:tabs>
          <w:tab w:val="left" w:pos="851"/>
        </w:tabs>
        <w:autoSpaceDE w:val="0"/>
        <w:autoSpaceDN w:val="0"/>
        <w:adjustRightInd w:val="0"/>
        <w:ind w:firstLine="709"/>
        <w:rPr>
          <w:rFonts w:eastAsiaTheme="minorHAnsi"/>
          <w:sz w:val="25"/>
          <w:szCs w:val="25"/>
          <w:lang w:eastAsia="en-US"/>
        </w:rPr>
      </w:pPr>
    </w:p>
    <w:p w:rsidR="004E302C" w:rsidRPr="004E302C" w:rsidRDefault="004E302C" w:rsidP="004E302C">
      <w:pPr>
        <w:tabs>
          <w:tab w:val="left" w:pos="851"/>
        </w:tabs>
        <w:autoSpaceDE w:val="0"/>
        <w:autoSpaceDN w:val="0"/>
        <w:adjustRightInd w:val="0"/>
        <w:ind w:firstLine="709"/>
        <w:rPr>
          <w:rFonts w:eastAsiaTheme="minorHAnsi"/>
          <w:sz w:val="25"/>
          <w:szCs w:val="25"/>
          <w:lang w:eastAsia="en-US"/>
        </w:rPr>
      </w:pPr>
    </w:p>
    <w:p w:rsidR="004E302C" w:rsidRPr="004E302C" w:rsidRDefault="004E302C" w:rsidP="004E302C">
      <w:pPr>
        <w:tabs>
          <w:tab w:val="left" w:pos="851"/>
        </w:tabs>
        <w:autoSpaceDE w:val="0"/>
        <w:autoSpaceDN w:val="0"/>
        <w:adjustRightInd w:val="0"/>
        <w:ind w:firstLine="709"/>
        <w:rPr>
          <w:rFonts w:eastAsiaTheme="minorHAnsi"/>
          <w:sz w:val="25"/>
          <w:szCs w:val="25"/>
          <w:lang w:eastAsia="en-US"/>
        </w:rPr>
      </w:pPr>
    </w:p>
    <w:p w:rsidR="004E302C" w:rsidRPr="004E302C" w:rsidRDefault="004E302C" w:rsidP="004E302C">
      <w:pPr>
        <w:tabs>
          <w:tab w:val="left" w:pos="851"/>
        </w:tabs>
        <w:autoSpaceDE w:val="0"/>
        <w:autoSpaceDN w:val="0"/>
        <w:adjustRightInd w:val="0"/>
        <w:ind w:firstLine="709"/>
        <w:rPr>
          <w:rFonts w:eastAsiaTheme="minorHAnsi"/>
          <w:sz w:val="25"/>
          <w:szCs w:val="25"/>
          <w:lang w:eastAsia="en-US"/>
        </w:rPr>
      </w:pPr>
    </w:p>
    <w:p w:rsidR="004E302C" w:rsidRPr="004E302C" w:rsidRDefault="004E302C" w:rsidP="004E302C">
      <w:pPr>
        <w:tabs>
          <w:tab w:val="left" w:pos="851"/>
        </w:tabs>
        <w:autoSpaceDE w:val="0"/>
        <w:autoSpaceDN w:val="0"/>
        <w:adjustRightInd w:val="0"/>
        <w:ind w:firstLine="709"/>
        <w:rPr>
          <w:rFonts w:eastAsiaTheme="minorHAnsi"/>
          <w:sz w:val="25"/>
          <w:szCs w:val="25"/>
          <w:lang w:eastAsia="en-US"/>
        </w:rPr>
      </w:pPr>
    </w:p>
    <w:p w:rsidR="004E302C" w:rsidRPr="004E302C" w:rsidRDefault="004E302C" w:rsidP="004E302C">
      <w:pPr>
        <w:tabs>
          <w:tab w:val="left" w:pos="851"/>
        </w:tabs>
        <w:autoSpaceDE w:val="0"/>
        <w:autoSpaceDN w:val="0"/>
        <w:adjustRightInd w:val="0"/>
        <w:ind w:firstLine="709"/>
        <w:rPr>
          <w:rFonts w:eastAsiaTheme="minorHAnsi"/>
          <w:sz w:val="25"/>
          <w:szCs w:val="25"/>
          <w:lang w:eastAsia="en-US"/>
        </w:rPr>
      </w:pPr>
    </w:p>
    <w:p w:rsidR="004E302C" w:rsidRPr="004E302C" w:rsidRDefault="004E302C" w:rsidP="004E302C">
      <w:pPr>
        <w:tabs>
          <w:tab w:val="left" w:pos="851"/>
        </w:tabs>
        <w:autoSpaceDE w:val="0"/>
        <w:autoSpaceDN w:val="0"/>
        <w:adjustRightInd w:val="0"/>
        <w:ind w:firstLine="709"/>
        <w:rPr>
          <w:rFonts w:eastAsiaTheme="minorHAnsi"/>
          <w:sz w:val="25"/>
          <w:szCs w:val="25"/>
          <w:lang w:eastAsia="en-US"/>
        </w:rPr>
      </w:pPr>
    </w:p>
    <w:p w:rsidR="004E302C" w:rsidRPr="004E302C" w:rsidRDefault="004E302C" w:rsidP="004E302C">
      <w:pPr>
        <w:tabs>
          <w:tab w:val="left" w:pos="851"/>
        </w:tabs>
        <w:autoSpaceDE w:val="0"/>
        <w:autoSpaceDN w:val="0"/>
        <w:adjustRightInd w:val="0"/>
        <w:ind w:firstLine="709"/>
        <w:rPr>
          <w:rFonts w:eastAsiaTheme="minorHAnsi"/>
          <w:sz w:val="25"/>
          <w:szCs w:val="25"/>
          <w:lang w:eastAsia="en-US"/>
        </w:rPr>
      </w:pPr>
    </w:p>
    <w:p w:rsidR="004E302C" w:rsidRPr="004E302C" w:rsidRDefault="004E302C" w:rsidP="004E302C">
      <w:pPr>
        <w:tabs>
          <w:tab w:val="left" w:pos="851"/>
        </w:tabs>
        <w:autoSpaceDE w:val="0"/>
        <w:autoSpaceDN w:val="0"/>
        <w:adjustRightInd w:val="0"/>
        <w:ind w:firstLine="709"/>
        <w:rPr>
          <w:rFonts w:eastAsiaTheme="minorHAnsi"/>
          <w:sz w:val="25"/>
          <w:szCs w:val="25"/>
          <w:lang w:eastAsia="en-US"/>
        </w:rPr>
      </w:pPr>
    </w:p>
    <w:p w:rsidR="004E302C" w:rsidRPr="004E302C" w:rsidRDefault="004E302C" w:rsidP="004E302C">
      <w:pPr>
        <w:tabs>
          <w:tab w:val="left" w:pos="851"/>
        </w:tabs>
        <w:autoSpaceDE w:val="0"/>
        <w:autoSpaceDN w:val="0"/>
        <w:adjustRightInd w:val="0"/>
        <w:ind w:firstLine="709"/>
        <w:rPr>
          <w:rFonts w:eastAsiaTheme="minorHAnsi"/>
          <w:sz w:val="25"/>
          <w:szCs w:val="25"/>
          <w:lang w:eastAsia="en-US"/>
        </w:rPr>
      </w:pPr>
    </w:p>
    <w:p w:rsidR="004E302C" w:rsidRPr="004E302C" w:rsidRDefault="004E302C" w:rsidP="004E302C">
      <w:pPr>
        <w:tabs>
          <w:tab w:val="left" w:pos="851"/>
        </w:tabs>
        <w:autoSpaceDE w:val="0"/>
        <w:autoSpaceDN w:val="0"/>
        <w:adjustRightInd w:val="0"/>
        <w:ind w:firstLine="709"/>
        <w:rPr>
          <w:rFonts w:eastAsiaTheme="minorHAnsi"/>
          <w:sz w:val="25"/>
          <w:szCs w:val="25"/>
          <w:lang w:eastAsia="en-US"/>
        </w:rPr>
      </w:pPr>
    </w:p>
    <w:p w:rsidR="004E302C" w:rsidRPr="004E302C" w:rsidRDefault="004E302C" w:rsidP="004E302C">
      <w:pPr>
        <w:tabs>
          <w:tab w:val="left" w:pos="851"/>
        </w:tabs>
        <w:autoSpaceDE w:val="0"/>
        <w:autoSpaceDN w:val="0"/>
        <w:adjustRightInd w:val="0"/>
        <w:ind w:firstLine="709"/>
        <w:rPr>
          <w:rFonts w:eastAsiaTheme="minorHAnsi"/>
          <w:sz w:val="25"/>
          <w:szCs w:val="25"/>
          <w:lang w:eastAsia="en-US"/>
        </w:rPr>
      </w:pPr>
    </w:p>
    <w:p w:rsidR="004E302C" w:rsidRPr="004E302C" w:rsidRDefault="004E302C" w:rsidP="004E302C">
      <w:pPr>
        <w:tabs>
          <w:tab w:val="left" w:pos="851"/>
        </w:tabs>
        <w:autoSpaceDE w:val="0"/>
        <w:autoSpaceDN w:val="0"/>
        <w:adjustRightInd w:val="0"/>
        <w:ind w:firstLine="709"/>
        <w:rPr>
          <w:rFonts w:eastAsiaTheme="minorHAnsi"/>
          <w:sz w:val="25"/>
          <w:szCs w:val="25"/>
          <w:lang w:eastAsia="en-US"/>
        </w:rPr>
      </w:pPr>
    </w:p>
    <w:p w:rsidR="004E302C" w:rsidRPr="004E302C" w:rsidRDefault="004E302C" w:rsidP="004E302C">
      <w:pPr>
        <w:tabs>
          <w:tab w:val="left" w:pos="851"/>
        </w:tabs>
        <w:autoSpaceDE w:val="0"/>
        <w:autoSpaceDN w:val="0"/>
        <w:adjustRightInd w:val="0"/>
        <w:ind w:firstLine="709"/>
        <w:rPr>
          <w:rFonts w:eastAsiaTheme="minorHAnsi"/>
          <w:sz w:val="25"/>
          <w:szCs w:val="25"/>
          <w:lang w:eastAsia="en-US"/>
        </w:rPr>
      </w:pPr>
    </w:p>
    <w:p w:rsidR="004E302C" w:rsidRPr="004E302C" w:rsidRDefault="004E302C" w:rsidP="004E302C">
      <w:pPr>
        <w:tabs>
          <w:tab w:val="left" w:pos="851"/>
        </w:tabs>
        <w:autoSpaceDE w:val="0"/>
        <w:autoSpaceDN w:val="0"/>
        <w:adjustRightInd w:val="0"/>
        <w:ind w:firstLine="709"/>
        <w:rPr>
          <w:rFonts w:eastAsiaTheme="minorHAnsi"/>
          <w:sz w:val="25"/>
          <w:szCs w:val="25"/>
          <w:lang w:eastAsia="en-US"/>
        </w:rPr>
      </w:pPr>
    </w:p>
    <w:p w:rsidR="004E302C" w:rsidRPr="004E302C" w:rsidRDefault="004E302C" w:rsidP="004E302C">
      <w:pPr>
        <w:tabs>
          <w:tab w:val="left" w:pos="851"/>
        </w:tabs>
        <w:autoSpaceDE w:val="0"/>
        <w:autoSpaceDN w:val="0"/>
        <w:adjustRightInd w:val="0"/>
        <w:ind w:firstLine="709"/>
        <w:rPr>
          <w:rFonts w:eastAsiaTheme="minorHAnsi"/>
          <w:sz w:val="25"/>
          <w:szCs w:val="25"/>
          <w:lang w:eastAsia="en-US"/>
        </w:rPr>
      </w:pPr>
    </w:p>
    <w:p w:rsidR="003F7C4F" w:rsidRDefault="003F7C4F">
      <w:pPr>
        <w:spacing w:after="200" w:line="276" w:lineRule="auto"/>
        <w:jc w:val="left"/>
        <w:rPr>
          <w:rFonts w:eastAsiaTheme="minorHAnsi"/>
          <w:sz w:val="25"/>
          <w:szCs w:val="25"/>
          <w:lang w:eastAsia="en-US"/>
        </w:rPr>
      </w:pPr>
      <w:r>
        <w:rPr>
          <w:sz w:val="25"/>
          <w:szCs w:val="25"/>
        </w:rPr>
        <w:br w:type="page"/>
      </w:r>
    </w:p>
    <w:p w:rsidR="004E302C" w:rsidRPr="00B01E49" w:rsidRDefault="004E302C" w:rsidP="00B01E49">
      <w:pPr>
        <w:pStyle w:val="ConsPlusNormal"/>
        <w:ind w:left="5670" w:right="709"/>
        <w:outlineLvl w:val="1"/>
        <w:rPr>
          <w:sz w:val="20"/>
          <w:szCs w:val="20"/>
        </w:rPr>
      </w:pPr>
      <w:r w:rsidRPr="00B01E49">
        <w:rPr>
          <w:sz w:val="20"/>
          <w:szCs w:val="20"/>
        </w:rPr>
        <w:lastRenderedPageBreak/>
        <w:t>Приложение № 2</w:t>
      </w:r>
    </w:p>
    <w:p w:rsidR="004E302C" w:rsidRPr="00B01E49" w:rsidRDefault="004E302C" w:rsidP="00B01E49">
      <w:pPr>
        <w:pStyle w:val="ConsPlusNormal"/>
        <w:ind w:left="5670" w:right="709"/>
        <w:rPr>
          <w:sz w:val="20"/>
          <w:szCs w:val="20"/>
        </w:rPr>
      </w:pPr>
      <w:r w:rsidRPr="00B01E49">
        <w:rPr>
          <w:sz w:val="20"/>
          <w:szCs w:val="20"/>
        </w:rPr>
        <w:t>к Административному регламенту</w:t>
      </w:r>
    </w:p>
    <w:p w:rsidR="004E302C" w:rsidRPr="00B01E49" w:rsidRDefault="004E302C" w:rsidP="00B01E49">
      <w:pPr>
        <w:pStyle w:val="ConsPlusNormal"/>
        <w:ind w:left="5670" w:right="709"/>
        <w:rPr>
          <w:sz w:val="20"/>
          <w:szCs w:val="20"/>
        </w:rPr>
      </w:pPr>
      <w:r w:rsidRPr="00B01E49">
        <w:rPr>
          <w:sz w:val="20"/>
          <w:szCs w:val="20"/>
        </w:rPr>
        <w:t>предоставления государственной услуги «</w:t>
      </w:r>
      <w:r w:rsidR="003F7C4F" w:rsidRPr="00B01E49">
        <w:rPr>
          <w:sz w:val="20"/>
          <w:szCs w:val="20"/>
        </w:rPr>
        <w:t xml:space="preserve">Перевод земель или земельных участков в составе таких земель </w:t>
      </w:r>
      <w:r w:rsidR="00563496" w:rsidRPr="00B01E49">
        <w:rPr>
          <w:sz w:val="20"/>
          <w:szCs w:val="20"/>
        </w:rPr>
        <w:t xml:space="preserve">(за исключением земель сельскохозяйственного назначения и земельных участков в составе таких земель) </w:t>
      </w:r>
      <w:r w:rsidR="003F7C4F" w:rsidRPr="00B01E49">
        <w:rPr>
          <w:sz w:val="20"/>
          <w:szCs w:val="20"/>
        </w:rPr>
        <w:t>из одной категории в другую</w:t>
      </w:r>
      <w:r w:rsidRPr="00B01E49">
        <w:rPr>
          <w:sz w:val="20"/>
          <w:szCs w:val="20"/>
        </w:rPr>
        <w:t>»</w:t>
      </w:r>
    </w:p>
    <w:p w:rsidR="00B01E49" w:rsidRPr="00B01E49" w:rsidRDefault="00B01E49" w:rsidP="00B01E49">
      <w:pPr>
        <w:tabs>
          <w:tab w:val="left" w:pos="851"/>
        </w:tabs>
        <w:autoSpaceDE w:val="0"/>
        <w:autoSpaceDN w:val="0"/>
        <w:adjustRightInd w:val="0"/>
        <w:ind w:firstLine="709"/>
        <w:rPr>
          <w:rFonts w:eastAsiaTheme="minorHAnsi"/>
          <w:sz w:val="25"/>
          <w:szCs w:val="25"/>
          <w:lang w:eastAsia="en-US"/>
        </w:rPr>
      </w:pPr>
      <w:r w:rsidRPr="00B01E49">
        <w:rPr>
          <w:rFonts w:eastAsiaTheme="minorHAnsi"/>
          <w:sz w:val="25"/>
          <w:szCs w:val="25"/>
          <w:lang w:eastAsia="en-US"/>
        </w:rPr>
        <w:t>Форма</w:t>
      </w:r>
    </w:p>
    <w:p w:rsidR="004E302C" w:rsidRPr="004E302C" w:rsidRDefault="004E302C" w:rsidP="004E302C">
      <w:pPr>
        <w:tabs>
          <w:tab w:val="left" w:pos="851"/>
        </w:tabs>
        <w:autoSpaceDE w:val="0"/>
        <w:autoSpaceDN w:val="0"/>
        <w:adjustRightInd w:val="0"/>
        <w:ind w:firstLine="709"/>
        <w:rPr>
          <w:rFonts w:eastAsiaTheme="minorHAnsi"/>
          <w:sz w:val="25"/>
          <w:szCs w:val="25"/>
          <w:lang w:eastAsia="en-US"/>
        </w:rPr>
      </w:pPr>
    </w:p>
    <w:p w:rsidR="004E302C" w:rsidRPr="004E302C" w:rsidRDefault="004E302C" w:rsidP="004E302C">
      <w:pPr>
        <w:tabs>
          <w:tab w:val="left" w:pos="851"/>
        </w:tabs>
        <w:autoSpaceDE w:val="0"/>
        <w:autoSpaceDN w:val="0"/>
        <w:adjustRightInd w:val="0"/>
        <w:ind w:firstLine="709"/>
        <w:rPr>
          <w:rFonts w:eastAsiaTheme="minorHAnsi"/>
          <w:sz w:val="25"/>
          <w:szCs w:val="25"/>
          <w:lang w:eastAsia="en-US"/>
        </w:rPr>
      </w:pPr>
    </w:p>
    <w:p w:rsidR="004E302C" w:rsidRPr="004E302C" w:rsidRDefault="004E302C" w:rsidP="004E302C">
      <w:pPr>
        <w:pStyle w:val="ConsPlusNormal"/>
        <w:ind w:right="709"/>
        <w:jc w:val="right"/>
        <w:rPr>
          <w:sz w:val="25"/>
          <w:szCs w:val="25"/>
        </w:rPr>
      </w:pPr>
    </w:p>
    <w:p w:rsidR="004E302C" w:rsidRPr="004E302C" w:rsidRDefault="004E302C" w:rsidP="00A21772">
      <w:pPr>
        <w:pStyle w:val="ConsPlusNonformat"/>
        <w:ind w:left="4820"/>
        <w:jc w:val="both"/>
        <w:rPr>
          <w:rFonts w:ascii="Times New Roman" w:hAnsi="Times New Roman" w:cs="Times New Roman"/>
          <w:sz w:val="25"/>
          <w:szCs w:val="25"/>
        </w:rPr>
      </w:pPr>
      <w:r w:rsidRPr="004E302C">
        <w:rPr>
          <w:rFonts w:ascii="Times New Roman" w:hAnsi="Times New Roman" w:cs="Times New Roman"/>
          <w:sz w:val="25"/>
          <w:szCs w:val="25"/>
        </w:rPr>
        <w:t>Начальнику Департамента по управлению                            государственной  собственностью Томской области</w:t>
      </w:r>
    </w:p>
    <w:p w:rsidR="00F35DFA" w:rsidRPr="00F35DFA" w:rsidRDefault="00F35DFA" w:rsidP="00A21772">
      <w:pPr>
        <w:pStyle w:val="ConsPlusNonformat"/>
        <w:tabs>
          <w:tab w:val="left" w:pos="10205"/>
        </w:tabs>
        <w:ind w:left="4820"/>
        <w:jc w:val="both"/>
        <w:rPr>
          <w:rFonts w:ascii="Times New Roman" w:hAnsi="Times New Roman" w:cs="Times New Roman"/>
          <w:sz w:val="25"/>
          <w:szCs w:val="25"/>
          <w:u w:val="single"/>
        </w:rPr>
      </w:pPr>
      <w:r>
        <w:rPr>
          <w:rFonts w:ascii="Times New Roman" w:hAnsi="Times New Roman" w:cs="Times New Roman"/>
          <w:sz w:val="25"/>
          <w:szCs w:val="25"/>
        </w:rPr>
        <w:t>о</w:t>
      </w:r>
      <w:r w:rsidR="004E302C" w:rsidRPr="004E302C">
        <w:rPr>
          <w:rFonts w:ascii="Times New Roman" w:hAnsi="Times New Roman" w:cs="Times New Roman"/>
          <w:sz w:val="25"/>
          <w:szCs w:val="25"/>
        </w:rPr>
        <w:t>т</w:t>
      </w:r>
      <w:r>
        <w:rPr>
          <w:rFonts w:ascii="Times New Roman" w:hAnsi="Times New Roman" w:cs="Times New Roman"/>
          <w:sz w:val="25"/>
          <w:szCs w:val="25"/>
        </w:rPr>
        <w:t xml:space="preserve"> </w:t>
      </w:r>
      <w:r>
        <w:rPr>
          <w:rFonts w:ascii="Times New Roman" w:hAnsi="Times New Roman" w:cs="Times New Roman"/>
          <w:sz w:val="25"/>
          <w:szCs w:val="25"/>
          <w:u w:val="single"/>
        </w:rPr>
        <w:tab/>
      </w:r>
    </w:p>
    <w:p w:rsidR="004E302C" w:rsidRPr="00B01E49" w:rsidRDefault="004E302C" w:rsidP="00A21772">
      <w:pPr>
        <w:pStyle w:val="ConsPlusNonformat"/>
        <w:spacing w:line="192" w:lineRule="auto"/>
        <w:ind w:left="4820"/>
        <w:jc w:val="center"/>
        <w:rPr>
          <w:rFonts w:ascii="Times New Roman" w:hAnsi="Times New Roman" w:cs="Times New Roman"/>
          <w:vertAlign w:val="subscript"/>
        </w:rPr>
      </w:pPr>
      <w:r w:rsidRPr="00B01E49">
        <w:rPr>
          <w:rFonts w:ascii="Times New Roman" w:hAnsi="Times New Roman" w:cs="Times New Roman"/>
          <w:vertAlign w:val="subscript"/>
        </w:rPr>
        <w:t xml:space="preserve">(фамилия, имя, (при наличии) отчество заявителя – физического лица либо наименование юридического лица)                            </w:t>
      </w:r>
    </w:p>
    <w:p w:rsidR="00F35DFA" w:rsidRPr="00F35DFA" w:rsidRDefault="00F35DFA" w:rsidP="00A21772">
      <w:pPr>
        <w:pStyle w:val="ConsPlusNonformat"/>
        <w:tabs>
          <w:tab w:val="left" w:pos="10205"/>
        </w:tabs>
        <w:ind w:left="4820"/>
        <w:jc w:val="both"/>
        <w:rPr>
          <w:rFonts w:ascii="Times New Roman" w:hAnsi="Times New Roman" w:cs="Times New Roman"/>
          <w:sz w:val="25"/>
          <w:szCs w:val="25"/>
          <w:u w:val="single"/>
        </w:rPr>
      </w:pPr>
      <w:r>
        <w:rPr>
          <w:rFonts w:ascii="Times New Roman" w:hAnsi="Times New Roman" w:cs="Times New Roman"/>
          <w:sz w:val="25"/>
          <w:szCs w:val="25"/>
          <w:u w:val="single"/>
        </w:rPr>
        <w:tab/>
      </w:r>
    </w:p>
    <w:p w:rsidR="004E302C" w:rsidRPr="00B01E49" w:rsidRDefault="004E302C" w:rsidP="00A21772">
      <w:pPr>
        <w:pStyle w:val="ConsPlusNonformat"/>
        <w:spacing w:line="192" w:lineRule="auto"/>
        <w:ind w:left="4820"/>
        <w:jc w:val="center"/>
        <w:rPr>
          <w:rFonts w:ascii="Times New Roman" w:hAnsi="Times New Roman" w:cs="Times New Roman"/>
          <w:vertAlign w:val="subscript"/>
        </w:rPr>
      </w:pPr>
      <w:r w:rsidRPr="00B01E49">
        <w:rPr>
          <w:rFonts w:ascii="Times New Roman" w:hAnsi="Times New Roman" w:cs="Times New Roman"/>
          <w:vertAlign w:val="subscript"/>
        </w:rPr>
        <w:t>(в случае подачи заявления представителем –  фамилия, имя, (при</w:t>
      </w:r>
      <w:r w:rsidR="00A21772" w:rsidRPr="00B01E49">
        <w:rPr>
          <w:rFonts w:ascii="Times New Roman" w:hAnsi="Times New Roman" w:cs="Times New Roman"/>
          <w:vertAlign w:val="subscript"/>
        </w:rPr>
        <w:t xml:space="preserve"> </w:t>
      </w:r>
      <w:r w:rsidRPr="00B01E49">
        <w:rPr>
          <w:rFonts w:ascii="Times New Roman" w:hAnsi="Times New Roman" w:cs="Times New Roman"/>
          <w:vertAlign w:val="subscript"/>
        </w:rPr>
        <w:t>наличии) отчество представителя)</w:t>
      </w:r>
    </w:p>
    <w:p w:rsidR="00F35DFA" w:rsidRPr="00B01E49" w:rsidRDefault="00F35DFA" w:rsidP="00A21772">
      <w:pPr>
        <w:pStyle w:val="ConsPlusNonformat"/>
        <w:ind w:left="4820"/>
        <w:jc w:val="both"/>
        <w:rPr>
          <w:rFonts w:ascii="Times New Roman" w:hAnsi="Times New Roman" w:cs="Times New Roman"/>
        </w:rPr>
      </w:pPr>
    </w:p>
    <w:p w:rsidR="00F35DFA" w:rsidRPr="00F35DFA" w:rsidRDefault="00F35DFA" w:rsidP="00A21772">
      <w:pPr>
        <w:pStyle w:val="ConsPlusNonformat"/>
        <w:tabs>
          <w:tab w:val="left" w:pos="10205"/>
        </w:tabs>
        <w:ind w:left="4820"/>
        <w:jc w:val="both"/>
        <w:rPr>
          <w:rFonts w:ascii="Times New Roman" w:hAnsi="Times New Roman" w:cs="Times New Roman"/>
          <w:sz w:val="25"/>
          <w:szCs w:val="25"/>
          <w:u w:val="single"/>
        </w:rPr>
      </w:pPr>
      <w:r>
        <w:rPr>
          <w:rFonts w:ascii="Times New Roman" w:hAnsi="Times New Roman" w:cs="Times New Roman"/>
          <w:sz w:val="25"/>
          <w:szCs w:val="25"/>
          <w:u w:val="single"/>
        </w:rPr>
        <w:tab/>
      </w:r>
    </w:p>
    <w:p w:rsidR="004E302C" w:rsidRPr="00B01E49" w:rsidRDefault="004E302C" w:rsidP="00A21772">
      <w:pPr>
        <w:pStyle w:val="ConsPlusNonformat"/>
        <w:spacing w:line="192" w:lineRule="auto"/>
        <w:ind w:left="4820"/>
        <w:jc w:val="center"/>
        <w:rPr>
          <w:rFonts w:ascii="Times New Roman" w:hAnsi="Times New Roman" w:cs="Times New Roman"/>
          <w:vertAlign w:val="subscript"/>
        </w:rPr>
      </w:pPr>
      <w:r w:rsidRPr="00B01E49">
        <w:rPr>
          <w:rFonts w:ascii="Times New Roman" w:hAnsi="Times New Roman" w:cs="Times New Roman"/>
          <w:vertAlign w:val="subscript"/>
        </w:rPr>
        <w:t>(способ получения запроса: лично, через многофункциональный центр, посредством почтового отправления, по электронной почте)</w:t>
      </w:r>
    </w:p>
    <w:p w:rsidR="00F35DFA" w:rsidRPr="00F35DFA" w:rsidRDefault="00F35DFA" w:rsidP="00A21772">
      <w:pPr>
        <w:pStyle w:val="ConsPlusNonformat"/>
        <w:tabs>
          <w:tab w:val="left" w:pos="10205"/>
        </w:tabs>
        <w:ind w:left="4820"/>
        <w:jc w:val="both"/>
        <w:rPr>
          <w:rFonts w:ascii="Times New Roman" w:hAnsi="Times New Roman" w:cs="Times New Roman"/>
          <w:sz w:val="25"/>
          <w:szCs w:val="25"/>
          <w:u w:val="single"/>
        </w:rPr>
      </w:pPr>
      <w:r>
        <w:rPr>
          <w:rFonts w:ascii="Times New Roman" w:hAnsi="Times New Roman" w:cs="Times New Roman"/>
          <w:sz w:val="25"/>
          <w:szCs w:val="25"/>
          <w:u w:val="single"/>
        </w:rPr>
        <w:tab/>
      </w:r>
    </w:p>
    <w:p w:rsidR="004E302C" w:rsidRPr="00B01E49" w:rsidRDefault="004E302C" w:rsidP="00A21772">
      <w:pPr>
        <w:pStyle w:val="ConsPlusNonformat"/>
        <w:spacing w:line="192" w:lineRule="auto"/>
        <w:ind w:left="4820"/>
        <w:jc w:val="center"/>
        <w:rPr>
          <w:rFonts w:ascii="Times New Roman" w:hAnsi="Times New Roman" w:cs="Times New Roman"/>
          <w:vertAlign w:val="subscript"/>
        </w:rPr>
      </w:pPr>
      <w:r w:rsidRPr="00B01E49">
        <w:rPr>
          <w:rFonts w:ascii="Times New Roman" w:hAnsi="Times New Roman" w:cs="Times New Roman"/>
          <w:vertAlign w:val="subscript"/>
        </w:rPr>
        <w:t>(почтовый адрес или адрес электронной почты)</w:t>
      </w:r>
    </w:p>
    <w:p w:rsidR="00F35DFA" w:rsidRPr="00B01E49" w:rsidRDefault="00F35DFA" w:rsidP="00A21772">
      <w:pPr>
        <w:pStyle w:val="ConsPlusNonformat"/>
        <w:ind w:left="4820"/>
        <w:jc w:val="center"/>
        <w:rPr>
          <w:rFonts w:ascii="Times New Roman" w:hAnsi="Times New Roman" w:cs="Times New Roman"/>
        </w:rPr>
      </w:pPr>
    </w:p>
    <w:p w:rsidR="00F35DFA" w:rsidRPr="00F35DFA" w:rsidRDefault="00F35DFA" w:rsidP="00A21772">
      <w:pPr>
        <w:pStyle w:val="ConsPlusNonformat"/>
        <w:tabs>
          <w:tab w:val="left" w:pos="10205"/>
        </w:tabs>
        <w:ind w:left="4820" w:right="-1"/>
        <w:rPr>
          <w:rFonts w:ascii="Times New Roman" w:hAnsi="Times New Roman" w:cs="Times New Roman"/>
          <w:sz w:val="25"/>
          <w:szCs w:val="25"/>
          <w:u w:val="single"/>
        </w:rPr>
      </w:pPr>
      <w:r>
        <w:rPr>
          <w:rFonts w:ascii="Times New Roman" w:hAnsi="Times New Roman" w:cs="Times New Roman"/>
          <w:sz w:val="25"/>
          <w:szCs w:val="25"/>
          <w:u w:val="single"/>
        </w:rPr>
        <w:tab/>
      </w:r>
    </w:p>
    <w:p w:rsidR="004E302C" w:rsidRPr="00B01E49" w:rsidRDefault="00F35DFA" w:rsidP="00A21772">
      <w:pPr>
        <w:pStyle w:val="ConsPlusNonformat"/>
        <w:spacing w:line="192" w:lineRule="auto"/>
        <w:ind w:left="4820"/>
        <w:jc w:val="center"/>
        <w:rPr>
          <w:rFonts w:ascii="Times New Roman" w:hAnsi="Times New Roman" w:cs="Times New Roman"/>
          <w:vertAlign w:val="subscript"/>
        </w:rPr>
      </w:pPr>
      <w:r w:rsidRPr="00B01E49">
        <w:rPr>
          <w:rFonts w:ascii="Times New Roman" w:hAnsi="Times New Roman" w:cs="Times New Roman"/>
          <w:sz w:val="18"/>
          <w:szCs w:val="18"/>
          <w:vertAlign w:val="subscript"/>
        </w:rPr>
        <w:t xml:space="preserve"> </w:t>
      </w:r>
      <w:r w:rsidR="004E302C" w:rsidRPr="00B01E49">
        <w:rPr>
          <w:rFonts w:ascii="Times New Roman" w:hAnsi="Times New Roman" w:cs="Times New Roman"/>
          <w:vertAlign w:val="subscript"/>
        </w:rPr>
        <w:t>(номер телефона)</w:t>
      </w:r>
    </w:p>
    <w:p w:rsidR="004E302C" w:rsidRPr="004E302C" w:rsidRDefault="004E302C" w:rsidP="004E302C">
      <w:pPr>
        <w:pStyle w:val="ConsPlusNonformat"/>
        <w:ind w:left="5103"/>
        <w:rPr>
          <w:rFonts w:ascii="Times New Roman" w:hAnsi="Times New Roman" w:cs="Times New Roman"/>
          <w:sz w:val="25"/>
          <w:szCs w:val="25"/>
        </w:rPr>
      </w:pPr>
      <w:bookmarkStart w:id="12" w:name="P417"/>
      <w:bookmarkEnd w:id="12"/>
      <w:r w:rsidRPr="004E302C">
        <w:rPr>
          <w:rFonts w:ascii="Times New Roman" w:hAnsi="Times New Roman" w:cs="Times New Roman"/>
          <w:sz w:val="25"/>
          <w:szCs w:val="25"/>
        </w:rPr>
        <w:t>Запрос</w:t>
      </w:r>
    </w:p>
    <w:p w:rsidR="004E302C" w:rsidRPr="004E302C" w:rsidRDefault="004E302C" w:rsidP="004E302C">
      <w:pPr>
        <w:pStyle w:val="ConsPlusNonformat"/>
        <w:jc w:val="center"/>
        <w:rPr>
          <w:rFonts w:ascii="Times New Roman" w:hAnsi="Times New Roman" w:cs="Times New Roman"/>
          <w:sz w:val="25"/>
          <w:szCs w:val="25"/>
        </w:rPr>
      </w:pPr>
    </w:p>
    <w:p w:rsidR="00B9787A" w:rsidRDefault="004E302C" w:rsidP="004E302C">
      <w:pPr>
        <w:pStyle w:val="ConsPlusNonformat"/>
        <w:jc w:val="both"/>
        <w:rPr>
          <w:rFonts w:ascii="Times New Roman" w:hAnsi="Times New Roman" w:cs="Times New Roman"/>
          <w:sz w:val="25"/>
          <w:szCs w:val="25"/>
        </w:rPr>
      </w:pPr>
      <w:r w:rsidRPr="004E302C">
        <w:rPr>
          <w:rFonts w:ascii="Times New Roman" w:hAnsi="Times New Roman" w:cs="Times New Roman"/>
          <w:sz w:val="25"/>
          <w:szCs w:val="25"/>
        </w:rPr>
        <w:tab/>
        <w:t xml:space="preserve">Прошу </w:t>
      </w:r>
      <w:r w:rsidR="00B9787A">
        <w:rPr>
          <w:rFonts w:ascii="Times New Roman" w:hAnsi="Times New Roman" w:cs="Times New Roman"/>
          <w:sz w:val="25"/>
          <w:szCs w:val="25"/>
        </w:rPr>
        <w:t>принять решение о переводе следующих земель (земельного участка):</w:t>
      </w:r>
    </w:p>
    <w:p w:rsidR="00B9787A" w:rsidRDefault="00B9787A" w:rsidP="00B9787A">
      <w:pPr>
        <w:pStyle w:val="ConsPlusNonformat"/>
        <w:tabs>
          <w:tab w:val="left" w:pos="10205"/>
        </w:tabs>
        <w:jc w:val="both"/>
        <w:rPr>
          <w:rFonts w:ascii="Times New Roman" w:hAnsi="Times New Roman" w:cs="Times New Roman"/>
          <w:sz w:val="25"/>
          <w:szCs w:val="25"/>
          <w:u w:val="single"/>
        </w:rPr>
      </w:pPr>
      <w:r>
        <w:rPr>
          <w:rFonts w:ascii="Times New Roman" w:hAnsi="Times New Roman" w:cs="Times New Roman"/>
          <w:sz w:val="25"/>
          <w:szCs w:val="25"/>
        </w:rPr>
        <w:t xml:space="preserve">кадастровый номер (при переводе земельного участка): </w:t>
      </w:r>
      <w:r>
        <w:rPr>
          <w:rFonts w:ascii="Times New Roman" w:hAnsi="Times New Roman" w:cs="Times New Roman"/>
          <w:sz w:val="25"/>
          <w:szCs w:val="25"/>
          <w:u w:val="single"/>
        </w:rPr>
        <w:tab/>
      </w:r>
    </w:p>
    <w:p w:rsidR="00B9787A" w:rsidRDefault="00B9787A" w:rsidP="00B9787A">
      <w:pPr>
        <w:pStyle w:val="ConsPlusNonformat"/>
        <w:tabs>
          <w:tab w:val="left" w:pos="10205"/>
        </w:tabs>
        <w:jc w:val="both"/>
        <w:rPr>
          <w:rFonts w:ascii="Times New Roman" w:hAnsi="Times New Roman" w:cs="Times New Roman"/>
          <w:sz w:val="25"/>
          <w:szCs w:val="25"/>
          <w:u w:val="single"/>
        </w:rPr>
      </w:pPr>
      <w:r w:rsidRPr="00B9787A">
        <w:rPr>
          <w:rFonts w:ascii="Times New Roman" w:hAnsi="Times New Roman" w:cs="Times New Roman"/>
          <w:sz w:val="25"/>
          <w:szCs w:val="25"/>
        </w:rPr>
        <w:t>категория земель существующая:</w:t>
      </w:r>
      <w:r>
        <w:rPr>
          <w:rFonts w:ascii="Times New Roman" w:hAnsi="Times New Roman" w:cs="Times New Roman"/>
          <w:sz w:val="25"/>
          <w:szCs w:val="25"/>
          <w:u w:val="single"/>
        </w:rPr>
        <w:tab/>
      </w:r>
    </w:p>
    <w:p w:rsidR="00B9787A" w:rsidRDefault="00B9787A" w:rsidP="00B9787A">
      <w:pPr>
        <w:pStyle w:val="ConsPlusNonformat"/>
        <w:tabs>
          <w:tab w:val="left" w:pos="10205"/>
        </w:tabs>
        <w:jc w:val="both"/>
        <w:rPr>
          <w:rFonts w:ascii="Times New Roman" w:hAnsi="Times New Roman" w:cs="Times New Roman"/>
          <w:sz w:val="25"/>
          <w:szCs w:val="25"/>
          <w:u w:val="single"/>
        </w:rPr>
      </w:pPr>
      <w:r>
        <w:rPr>
          <w:rFonts w:ascii="Times New Roman" w:hAnsi="Times New Roman" w:cs="Times New Roman"/>
          <w:sz w:val="25"/>
          <w:szCs w:val="25"/>
        </w:rPr>
        <w:t>категория земель, в которую необходимо осуществить перевод:</w:t>
      </w:r>
      <w:r>
        <w:rPr>
          <w:rFonts w:ascii="Times New Roman" w:hAnsi="Times New Roman" w:cs="Times New Roman"/>
          <w:sz w:val="25"/>
          <w:szCs w:val="25"/>
          <w:u w:val="single"/>
        </w:rPr>
        <w:tab/>
      </w:r>
    </w:p>
    <w:p w:rsidR="00B9787A" w:rsidRDefault="00B9787A" w:rsidP="00B9787A">
      <w:pPr>
        <w:pStyle w:val="ConsPlusNonformat"/>
        <w:tabs>
          <w:tab w:val="left" w:pos="10205"/>
        </w:tabs>
        <w:jc w:val="both"/>
        <w:rPr>
          <w:rFonts w:ascii="Times New Roman" w:hAnsi="Times New Roman" w:cs="Times New Roman"/>
          <w:sz w:val="25"/>
          <w:szCs w:val="25"/>
          <w:u w:val="single"/>
        </w:rPr>
      </w:pPr>
      <w:r>
        <w:rPr>
          <w:rFonts w:ascii="Times New Roman" w:hAnsi="Times New Roman" w:cs="Times New Roman"/>
          <w:sz w:val="25"/>
          <w:szCs w:val="25"/>
        </w:rPr>
        <w:t>цель перевода:</w:t>
      </w:r>
      <w:r>
        <w:rPr>
          <w:rFonts w:ascii="Times New Roman" w:hAnsi="Times New Roman" w:cs="Times New Roman"/>
          <w:sz w:val="25"/>
          <w:szCs w:val="25"/>
          <w:u w:val="single"/>
        </w:rPr>
        <w:tab/>
      </w:r>
    </w:p>
    <w:p w:rsidR="00B9787A" w:rsidRDefault="00B9787A" w:rsidP="00B9787A">
      <w:pPr>
        <w:pStyle w:val="ConsPlusNonformat"/>
        <w:tabs>
          <w:tab w:val="left" w:pos="10205"/>
        </w:tabs>
        <w:jc w:val="both"/>
        <w:rPr>
          <w:rFonts w:ascii="Times New Roman" w:hAnsi="Times New Roman" w:cs="Times New Roman"/>
          <w:sz w:val="25"/>
          <w:szCs w:val="25"/>
          <w:u w:val="single"/>
        </w:rPr>
      </w:pPr>
      <w:r>
        <w:rPr>
          <w:rFonts w:ascii="Times New Roman" w:hAnsi="Times New Roman" w:cs="Times New Roman"/>
          <w:sz w:val="25"/>
          <w:szCs w:val="25"/>
        </w:rPr>
        <w:t>правообладатель земель, земельного участка:</w:t>
      </w:r>
      <w:r>
        <w:rPr>
          <w:rFonts w:ascii="Times New Roman" w:hAnsi="Times New Roman" w:cs="Times New Roman"/>
          <w:sz w:val="25"/>
          <w:szCs w:val="25"/>
          <w:u w:val="single"/>
        </w:rPr>
        <w:tab/>
      </w:r>
    </w:p>
    <w:p w:rsidR="00B9787A" w:rsidRDefault="00B9787A" w:rsidP="00B9787A">
      <w:pPr>
        <w:pStyle w:val="ConsPlusNonformat"/>
        <w:tabs>
          <w:tab w:val="left" w:pos="10205"/>
        </w:tabs>
        <w:jc w:val="both"/>
        <w:rPr>
          <w:rFonts w:ascii="Times New Roman" w:hAnsi="Times New Roman" w:cs="Times New Roman"/>
          <w:sz w:val="25"/>
          <w:szCs w:val="25"/>
          <w:u w:val="single"/>
        </w:rPr>
      </w:pPr>
      <w:r w:rsidRPr="00B9787A">
        <w:rPr>
          <w:rFonts w:ascii="Times New Roman" w:hAnsi="Times New Roman" w:cs="Times New Roman"/>
          <w:sz w:val="25"/>
          <w:szCs w:val="25"/>
        </w:rPr>
        <w:t xml:space="preserve">вид права правообладателя </w:t>
      </w:r>
      <w:r>
        <w:rPr>
          <w:rFonts w:ascii="Times New Roman" w:hAnsi="Times New Roman" w:cs="Times New Roman"/>
          <w:sz w:val="25"/>
          <w:szCs w:val="25"/>
        </w:rPr>
        <w:t xml:space="preserve">земель, </w:t>
      </w:r>
      <w:r w:rsidRPr="00B9787A">
        <w:rPr>
          <w:rFonts w:ascii="Times New Roman" w:hAnsi="Times New Roman" w:cs="Times New Roman"/>
          <w:sz w:val="25"/>
          <w:szCs w:val="25"/>
        </w:rPr>
        <w:t>земельного участка:</w:t>
      </w:r>
      <w:r>
        <w:rPr>
          <w:rFonts w:ascii="Times New Roman" w:hAnsi="Times New Roman" w:cs="Times New Roman"/>
          <w:sz w:val="25"/>
          <w:szCs w:val="25"/>
          <w:u w:val="single"/>
        </w:rPr>
        <w:tab/>
      </w:r>
    </w:p>
    <w:p w:rsidR="00B9787A" w:rsidRDefault="00B9787A" w:rsidP="00B9787A">
      <w:pPr>
        <w:pStyle w:val="ConsPlusNonformat"/>
        <w:tabs>
          <w:tab w:val="left" w:pos="10205"/>
        </w:tabs>
        <w:jc w:val="both"/>
        <w:rPr>
          <w:rFonts w:ascii="Times New Roman" w:hAnsi="Times New Roman" w:cs="Times New Roman"/>
          <w:sz w:val="25"/>
          <w:szCs w:val="25"/>
          <w:u w:val="single"/>
        </w:rPr>
      </w:pPr>
      <w:r>
        <w:rPr>
          <w:rFonts w:ascii="Times New Roman" w:hAnsi="Times New Roman" w:cs="Times New Roman"/>
          <w:sz w:val="25"/>
          <w:szCs w:val="25"/>
        </w:rPr>
        <w:t>обоснование перевода:</w:t>
      </w:r>
      <w:r>
        <w:rPr>
          <w:rFonts w:ascii="Times New Roman" w:hAnsi="Times New Roman" w:cs="Times New Roman"/>
          <w:sz w:val="25"/>
          <w:szCs w:val="25"/>
          <w:u w:val="single"/>
        </w:rPr>
        <w:tab/>
      </w:r>
    </w:p>
    <w:p w:rsidR="001633C2" w:rsidRDefault="004E302C" w:rsidP="00B01E49">
      <w:pPr>
        <w:pStyle w:val="ConsPlusNonformat"/>
        <w:ind w:right="709"/>
        <w:rPr>
          <w:rFonts w:ascii="Times New Roman" w:hAnsi="Times New Roman" w:cs="Times New Roman"/>
          <w:sz w:val="25"/>
          <w:szCs w:val="25"/>
        </w:rPr>
      </w:pPr>
      <w:r w:rsidRPr="004E302C">
        <w:rPr>
          <w:rFonts w:ascii="Times New Roman" w:hAnsi="Times New Roman" w:cs="Times New Roman"/>
          <w:sz w:val="25"/>
          <w:szCs w:val="25"/>
        </w:rPr>
        <w:tab/>
        <w:t xml:space="preserve">Приложение: </w:t>
      </w:r>
    </w:p>
    <w:p w:rsidR="001633C2" w:rsidRPr="004E302C" w:rsidRDefault="001633C2" w:rsidP="001633C2">
      <w:pPr>
        <w:pStyle w:val="ConsPlusNonformat"/>
        <w:numPr>
          <w:ilvl w:val="0"/>
          <w:numId w:val="42"/>
        </w:numPr>
        <w:jc w:val="both"/>
        <w:rPr>
          <w:rFonts w:ascii="Times New Roman" w:hAnsi="Times New Roman" w:cs="Times New Roman"/>
          <w:sz w:val="25"/>
          <w:szCs w:val="25"/>
        </w:rPr>
      </w:pPr>
      <w:r w:rsidRPr="004E302C">
        <w:rPr>
          <w:rFonts w:ascii="Times New Roman" w:hAnsi="Times New Roman" w:cs="Times New Roman"/>
          <w:sz w:val="25"/>
          <w:szCs w:val="25"/>
        </w:rPr>
        <w:t xml:space="preserve">копия документа, подтверждающего полномочия представителя (в случае подачи запроса представителем), на </w:t>
      </w:r>
      <w:r>
        <w:rPr>
          <w:rFonts w:ascii="Times New Roman" w:hAnsi="Times New Roman" w:cs="Times New Roman"/>
          <w:sz w:val="25"/>
          <w:szCs w:val="25"/>
        </w:rPr>
        <w:t>__</w:t>
      </w:r>
      <w:r w:rsidRPr="004E302C">
        <w:rPr>
          <w:rFonts w:ascii="Times New Roman" w:hAnsi="Times New Roman" w:cs="Times New Roman"/>
          <w:sz w:val="25"/>
          <w:szCs w:val="25"/>
        </w:rPr>
        <w:t xml:space="preserve">_ л. в </w:t>
      </w:r>
      <w:r>
        <w:rPr>
          <w:rFonts w:ascii="Times New Roman" w:hAnsi="Times New Roman" w:cs="Times New Roman"/>
          <w:sz w:val="25"/>
          <w:szCs w:val="25"/>
        </w:rPr>
        <w:t>__</w:t>
      </w:r>
      <w:r w:rsidRPr="004E302C">
        <w:rPr>
          <w:rFonts w:ascii="Times New Roman" w:hAnsi="Times New Roman" w:cs="Times New Roman"/>
          <w:sz w:val="25"/>
          <w:szCs w:val="25"/>
        </w:rPr>
        <w:t>_ экз.</w:t>
      </w:r>
      <w:r w:rsidR="00600B70" w:rsidRPr="00277B5F">
        <w:rPr>
          <w:rFonts w:ascii="Times New Roman" w:hAnsi="Times New Roman" w:cs="Times New Roman"/>
          <w:sz w:val="25"/>
          <w:szCs w:val="25"/>
        </w:rPr>
        <w:t>;</w:t>
      </w:r>
    </w:p>
    <w:p w:rsidR="001633C2" w:rsidRPr="001633C2" w:rsidRDefault="001633C2" w:rsidP="001633C2">
      <w:pPr>
        <w:pStyle w:val="ConsPlusNonformat"/>
        <w:numPr>
          <w:ilvl w:val="0"/>
          <w:numId w:val="42"/>
        </w:numPr>
        <w:jc w:val="both"/>
        <w:rPr>
          <w:rFonts w:ascii="Times New Roman" w:hAnsi="Times New Roman" w:cs="Times New Roman"/>
          <w:sz w:val="25"/>
          <w:szCs w:val="25"/>
        </w:rPr>
      </w:pPr>
      <w:r w:rsidRPr="001633C2">
        <w:rPr>
          <w:rFonts w:ascii="Times New Roman" w:hAnsi="Times New Roman" w:cs="Times New Roman"/>
          <w:sz w:val="25"/>
          <w:szCs w:val="25"/>
        </w:rPr>
        <w:t xml:space="preserve">согласие правообладателя земельного участка на перевод земельного участка из состава земель одной категории в другую, за исключением случая, если правообладателем земельного участка является лицо, с которым заключено соглашение об установлении сервитута в отношении такого земельного участка, </w:t>
      </w:r>
      <w:r w:rsidRPr="004E302C">
        <w:rPr>
          <w:rFonts w:ascii="Times New Roman" w:hAnsi="Times New Roman" w:cs="Times New Roman"/>
          <w:sz w:val="25"/>
          <w:szCs w:val="25"/>
        </w:rPr>
        <w:t xml:space="preserve">на </w:t>
      </w:r>
      <w:r>
        <w:rPr>
          <w:rFonts w:ascii="Times New Roman" w:hAnsi="Times New Roman" w:cs="Times New Roman"/>
          <w:sz w:val="25"/>
          <w:szCs w:val="25"/>
        </w:rPr>
        <w:t>__</w:t>
      </w:r>
      <w:r w:rsidRPr="004E302C">
        <w:rPr>
          <w:rFonts w:ascii="Times New Roman" w:hAnsi="Times New Roman" w:cs="Times New Roman"/>
          <w:sz w:val="25"/>
          <w:szCs w:val="25"/>
        </w:rPr>
        <w:t xml:space="preserve">_ л. в </w:t>
      </w:r>
      <w:r>
        <w:rPr>
          <w:rFonts w:ascii="Times New Roman" w:hAnsi="Times New Roman" w:cs="Times New Roman"/>
          <w:sz w:val="25"/>
          <w:szCs w:val="25"/>
        </w:rPr>
        <w:t>__</w:t>
      </w:r>
      <w:r w:rsidRPr="004E302C">
        <w:rPr>
          <w:rFonts w:ascii="Times New Roman" w:hAnsi="Times New Roman" w:cs="Times New Roman"/>
          <w:sz w:val="25"/>
          <w:szCs w:val="25"/>
        </w:rPr>
        <w:t>_ экз</w:t>
      </w:r>
      <w:r w:rsidR="00600B70" w:rsidRPr="00277B5F">
        <w:rPr>
          <w:rFonts w:ascii="Times New Roman" w:hAnsi="Times New Roman" w:cs="Times New Roman"/>
          <w:sz w:val="25"/>
          <w:szCs w:val="25"/>
        </w:rPr>
        <w:t>.</w:t>
      </w:r>
      <w:r w:rsidRPr="00277B5F">
        <w:rPr>
          <w:rFonts w:ascii="Times New Roman" w:hAnsi="Times New Roman" w:cs="Times New Roman"/>
          <w:sz w:val="25"/>
          <w:szCs w:val="25"/>
        </w:rPr>
        <w:t>;</w:t>
      </w:r>
    </w:p>
    <w:p w:rsidR="001633C2" w:rsidRPr="001633C2" w:rsidRDefault="001633C2" w:rsidP="001633C2">
      <w:pPr>
        <w:pStyle w:val="ConsPlusNonformat"/>
        <w:numPr>
          <w:ilvl w:val="0"/>
          <w:numId w:val="42"/>
        </w:numPr>
        <w:jc w:val="both"/>
        <w:rPr>
          <w:rFonts w:ascii="Times New Roman" w:hAnsi="Times New Roman" w:cs="Times New Roman"/>
          <w:sz w:val="25"/>
          <w:szCs w:val="25"/>
        </w:rPr>
      </w:pPr>
      <w:r w:rsidRPr="001633C2">
        <w:rPr>
          <w:rFonts w:ascii="Times New Roman" w:hAnsi="Times New Roman" w:cs="Times New Roman"/>
          <w:sz w:val="25"/>
          <w:szCs w:val="25"/>
        </w:rPr>
        <w:t xml:space="preserve">копия утвержденного в установленном порядке проекта рекультивации земель (в случае перевода земельного участка на основании </w:t>
      </w:r>
      <w:hyperlink r:id="rId17" w:history="1">
        <w:r w:rsidRPr="001633C2">
          <w:rPr>
            <w:rFonts w:ascii="Times New Roman" w:hAnsi="Times New Roman" w:cs="Times New Roman"/>
            <w:sz w:val="25"/>
            <w:szCs w:val="25"/>
          </w:rPr>
          <w:t>части 2 или части 3 статьи 9</w:t>
        </w:r>
      </w:hyperlink>
      <w:r w:rsidRPr="001633C2">
        <w:rPr>
          <w:rFonts w:ascii="Times New Roman" w:hAnsi="Times New Roman" w:cs="Times New Roman"/>
          <w:sz w:val="25"/>
          <w:szCs w:val="25"/>
        </w:rPr>
        <w:t xml:space="preserve"> Закона о переводе) </w:t>
      </w:r>
      <w:r w:rsidRPr="004E302C">
        <w:rPr>
          <w:rFonts w:ascii="Times New Roman" w:hAnsi="Times New Roman" w:cs="Times New Roman"/>
          <w:sz w:val="25"/>
          <w:szCs w:val="25"/>
        </w:rPr>
        <w:t xml:space="preserve">на </w:t>
      </w:r>
      <w:r>
        <w:rPr>
          <w:rFonts w:ascii="Times New Roman" w:hAnsi="Times New Roman" w:cs="Times New Roman"/>
          <w:sz w:val="25"/>
          <w:szCs w:val="25"/>
        </w:rPr>
        <w:t>__</w:t>
      </w:r>
      <w:r w:rsidRPr="004E302C">
        <w:rPr>
          <w:rFonts w:ascii="Times New Roman" w:hAnsi="Times New Roman" w:cs="Times New Roman"/>
          <w:sz w:val="25"/>
          <w:szCs w:val="25"/>
        </w:rPr>
        <w:t xml:space="preserve">_ л. в </w:t>
      </w:r>
      <w:r>
        <w:rPr>
          <w:rFonts w:ascii="Times New Roman" w:hAnsi="Times New Roman" w:cs="Times New Roman"/>
          <w:sz w:val="25"/>
          <w:szCs w:val="25"/>
        </w:rPr>
        <w:t>__</w:t>
      </w:r>
      <w:r w:rsidRPr="004E302C">
        <w:rPr>
          <w:rFonts w:ascii="Times New Roman" w:hAnsi="Times New Roman" w:cs="Times New Roman"/>
          <w:sz w:val="25"/>
          <w:szCs w:val="25"/>
        </w:rPr>
        <w:t>_ экз</w:t>
      </w:r>
      <w:r w:rsidR="00600B70" w:rsidRPr="00277B5F">
        <w:rPr>
          <w:rFonts w:ascii="Times New Roman" w:hAnsi="Times New Roman" w:cs="Times New Roman"/>
          <w:sz w:val="25"/>
          <w:szCs w:val="25"/>
        </w:rPr>
        <w:t>.</w:t>
      </w:r>
    </w:p>
    <w:p w:rsidR="004E302C" w:rsidRPr="004E302C" w:rsidRDefault="004E302C" w:rsidP="004E302C">
      <w:pPr>
        <w:pStyle w:val="ConsPlusNonformat"/>
        <w:jc w:val="both"/>
        <w:rPr>
          <w:rFonts w:ascii="Times New Roman" w:hAnsi="Times New Roman" w:cs="Times New Roman"/>
          <w:sz w:val="25"/>
          <w:szCs w:val="25"/>
        </w:rPr>
      </w:pPr>
    </w:p>
    <w:p w:rsidR="004E302C" w:rsidRPr="004E302C" w:rsidRDefault="004E302C" w:rsidP="004E302C">
      <w:pPr>
        <w:pStyle w:val="ConsPlusNonformat"/>
        <w:jc w:val="both"/>
        <w:rPr>
          <w:rFonts w:ascii="Times New Roman" w:hAnsi="Times New Roman" w:cs="Times New Roman"/>
          <w:sz w:val="25"/>
          <w:szCs w:val="25"/>
        </w:rPr>
      </w:pPr>
    </w:p>
    <w:p w:rsidR="001633C2" w:rsidRDefault="004E302C" w:rsidP="001633C2">
      <w:pPr>
        <w:pStyle w:val="ConsPlusNonformat"/>
        <w:tabs>
          <w:tab w:val="left" w:pos="1276"/>
          <w:tab w:val="left" w:pos="6663"/>
          <w:tab w:val="left" w:pos="10205"/>
        </w:tabs>
        <w:ind w:firstLine="360"/>
        <w:jc w:val="both"/>
        <w:rPr>
          <w:rFonts w:ascii="Times New Roman" w:hAnsi="Times New Roman" w:cs="Times New Roman"/>
          <w:sz w:val="25"/>
          <w:szCs w:val="25"/>
        </w:rPr>
      </w:pPr>
      <w:r w:rsidRPr="004E302C">
        <w:rPr>
          <w:rFonts w:ascii="Times New Roman" w:hAnsi="Times New Roman" w:cs="Times New Roman"/>
          <w:sz w:val="25"/>
          <w:szCs w:val="25"/>
        </w:rPr>
        <w:t xml:space="preserve">_______________________        </w:t>
      </w:r>
      <w:r w:rsidR="001633C2">
        <w:rPr>
          <w:rFonts w:ascii="Times New Roman" w:hAnsi="Times New Roman" w:cs="Times New Roman"/>
          <w:sz w:val="25"/>
          <w:szCs w:val="25"/>
        </w:rPr>
        <w:tab/>
      </w:r>
      <w:r w:rsidR="001633C2">
        <w:rPr>
          <w:rFonts w:ascii="Times New Roman" w:hAnsi="Times New Roman" w:cs="Times New Roman"/>
          <w:sz w:val="25"/>
          <w:szCs w:val="25"/>
          <w:u w:val="single"/>
        </w:rPr>
        <w:tab/>
      </w:r>
      <w:r w:rsidRPr="004E302C">
        <w:rPr>
          <w:rFonts w:ascii="Times New Roman" w:hAnsi="Times New Roman" w:cs="Times New Roman"/>
          <w:sz w:val="25"/>
          <w:szCs w:val="25"/>
        </w:rPr>
        <w:t xml:space="preserve">                                                                                          </w:t>
      </w:r>
    </w:p>
    <w:p w:rsidR="004E302C" w:rsidRPr="00A21772" w:rsidRDefault="00A21772" w:rsidP="00A21772">
      <w:pPr>
        <w:pStyle w:val="ConsPlusNonformat"/>
        <w:tabs>
          <w:tab w:val="left" w:pos="1560"/>
          <w:tab w:val="left" w:pos="7797"/>
        </w:tabs>
        <w:spacing w:line="192" w:lineRule="auto"/>
        <w:rPr>
          <w:rFonts w:ascii="Times New Roman" w:hAnsi="Times New Roman" w:cs="Times New Roman"/>
          <w:sz w:val="32"/>
          <w:szCs w:val="32"/>
          <w:vertAlign w:val="subscript"/>
        </w:rPr>
      </w:pPr>
      <w:r>
        <w:rPr>
          <w:rFonts w:ascii="Times New Roman" w:hAnsi="Times New Roman" w:cs="Times New Roman"/>
          <w:sz w:val="32"/>
          <w:szCs w:val="32"/>
          <w:vertAlign w:val="subscript"/>
        </w:rPr>
        <w:tab/>
      </w:r>
      <w:r w:rsidR="004E302C" w:rsidRPr="00A21772">
        <w:rPr>
          <w:rFonts w:ascii="Times New Roman" w:hAnsi="Times New Roman" w:cs="Times New Roman"/>
          <w:sz w:val="32"/>
          <w:szCs w:val="32"/>
          <w:vertAlign w:val="subscript"/>
        </w:rPr>
        <w:t>(дата)</w:t>
      </w:r>
      <w:r w:rsidR="001633C2" w:rsidRPr="00A21772">
        <w:rPr>
          <w:rFonts w:ascii="Times New Roman" w:hAnsi="Times New Roman" w:cs="Times New Roman"/>
          <w:sz w:val="32"/>
          <w:szCs w:val="32"/>
          <w:vertAlign w:val="subscript"/>
        </w:rPr>
        <w:tab/>
      </w:r>
      <w:r w:rsidR="004E302C" w:rsidRPr="00A21772">
        <w:rPr>
          <w:rFonts w:ascii="Times New Roman" w:hAnsi="Times New Roman" w:cs="Times New Roman"/>
          <w:sz w:val="32"/>
          <w:szCs w:val="32"/>
          <w:vertAlign w:val="subscript"/>
        </w:rPr>
        <w:t>(подпись)</w:t>
      </w:r>
    </w:p>
    <w:p w:rsidR="004E302C" w:rsidRPr="004E302C" w:rsidRDefault="004E302C" w:rsidP="004E302C">
      <w:pPr>
        <w:pStyle w:val="ConsPlusNonformat"/>
        <w:ind w:right="709"/>
        <w:jc w:val="right"/>
        <w:rPr>
          <w:rFonts w:ascii="Times New Roman" w:hAnsi="Times New Roman" w:cs="Times New Roman"/>
          <w:sz w:val="25"/>
          <w:szCs w:val="25"/>
        </w:rPr>
      </w:pPr>
    </w:p>
    <w:p w:rsidR="00F35DFA" w:rsidRDefault="00F35DFA">
      <w:pPr>
        <w:spacing w:after="200" w:line="276" w:lineRule="auto"/>
        <w:jc w:val="left"/>
        <w:rPr>
          <w:rFonts w:eastAsiaTheme="minorHAnsi"/>
          <w:sz w:val="25"/>
          <w:szCs w:val="25"/>
          <w:lang w:eastAsia="en-US"/>
        </w:rPr>
      </w:pPr>
      <w:r>
        <w:rPr>
          <w:sz w:val="25"/>
          <w:szCs w:val="25"/>
        </w:rPr>
        <w:br w:type="page"/>
      </w:r>
    </w:p>
    <w:p w:rsidR="00A21772" w:rsidRPr="00B01E49" w:rsidRDefault="00A21772" w:rsidP="00B01E49">
      <w:pPr>
        <w:pStyle w:val="ConsPlusNormal"/>
        <w:ind w:left="5670" w:right="709"/>
        <w:outlineLvl w:val="1"/>
        <w:rPr>
          <w:sz w:val="20"/>
          <w:szCs w:val="20"/>
        </w:rPr>
      </w:pPr>
      <w:r w:rsidRPr="00B01E49">
        <w:rPr>
          <w:sz w:val="20"/>
          <w:szCs w:val="20"/>
        </w:rPr>
        <w:lastRenderedPageBreak/>
        <w:t>Приложение № 3</w:t>
      </w:r>
    </w:p>
    <w:p w:rsidR="00A21772" w:rsidRPr="00B01E49" w:rsidRDefault="00A21772" w:rsidP="00B01E49">
      <w:pPr>
        <w:pStyle w:val="ConsPlusNormal"/>
        <w:ind w:left="5670" w:right="709"/>
        <w:rPr>
          <w:sz w:val="20"/>
          <w:szCs w:val="20"/>
        </w:rPr>
      </w:pPr>
      <w:r w:rsidRPr="00B01E49">
        <w:rPr>
          <w:sz w:val="20"/>
          <w:szCs w:val="20"/>
        </w:rPr>
        <w:t>к Административному регламенту</w:t>
      </w:r>
    </w:p>
    <w:p w:rsidR="00A21772" w:rsidRPr="00B01E49" w:rsidRDefault="00A21772" w:rsidP="00B01E49">
      <w:pPr>
        <w:pStyle w:val="ConsPlusNormal"/>
        <w:ind w:left="5670" w:right="709"/>
        <w:rPr>
          <w:sz w:val="20"/>
          <w:szCs w:val="20"/>
        </w:rPr>
      </w:pPr>
      <w:r w:rsidRPr="00B01E49">
        <w:rPr>
          <w:sz w:val="20"/>
          <w:szCs w:val="20"/>
        </w:rPr>
        <w:t xml:space="preserve">предоставления государственной услуги «Перевод земель или земельных участков в составе таких земель </w:t>
      </w:r>
      <w:r w:rsidR="00563496" w:rsidRPr="00B01E49">
        <w:rPr>
          <w:sz w:val="20"/>
          <w:szCs w:val="20"/>
        </w:rPr>
        <w:t xml:space="preserve">(за исключением земель сельскохозяйственного назначения и земельных участков в составе таких земель) </w:t>
      </w:r>
      <w:r w:rsidRPr="00B01E49">
        <w:rPr>
          <w:sz w:val="20"/>
          <w:szCs w:val="20"/>
        </w:rPr>
        <w:t>из одной категории в другую»</w:t>
      </w:r>
    </w:p>
    <w:p w:rsidR="004E302C" w:rsidRPr="004E302C" w:rsidRDefault="004E302C" w:rsidP="004E302C">
      <w:pPr>
        <w:ind w:right="709"/>
        <w:rPr>
          <w:sz w:val="25"/>
          <w:szCs w:val="25"/>
        </w:rPr>
      </w:pPr>
    </w:p>
    <w:p w:rsidR="004E302C" w:rsidRPr="004E302C" w:rsidRDefault="004E302C" w:rsidP="004E302C">
      <w:pPr>
        <w:ind w:right="709"/>
        <w:rPr>
          <w:sz w:val="25"/>
          <w:szCs w:val="25"/>
        </w:rPr>
      </w:pPr>
    </w:p>
    <w:p w:rsidR="004E302C" w:rsidRPr="004E302C" w:rsidRDefault="004E302C" w:rsidP="004E302C">
      <w:pPr>
        <w:ind w:right="709"/>
        <w:jc w:val="center"/>
        <w:rPr>
          <w:sz w:val="25"/>
          <w:szCs w:val="25"/>
        </w:rPr>
      </w:pPr>
      <w:r w:rsidRPr="004E302C">
        <w:rPr>
          <w:sz w:val="25"/>
          <w:szCs w:val="25"/>
        </w:rPr>
        <w:t>Блок-схема предоставления государственной услуги «</w:t>
      </w:r>
      <w:r w:rsidR="00F35DFA" w:rsidRPr="00DE3EE4">
        <w:rPr>
          <w:sz w:val="25"/>
          <w:szCs w:val="25"/>
        </w:rPr>
        <w:t xml:space="preserve">Перевод земель или земельных участков в составе таких земель </w:t>
      </w:r>
      <w:r w:rsidR="00563496" w:rsidRPr="00563496">
        <w:rPr>
          <w:sz w:val="25"/>
          <w:szCs w:val="25"/>
        </w:rPr>
        <w:t xml:space="preserve">(за исключением земель сельскохозяйственного назначения и земельных участков в составе таких земель) </w:t>
      </w:r>
      <w:r w:rsidR="00F35DFA" w:rsidRPr="00DE3EE4">
        <w:rPr>
          <w:sz w:val="25"/>
          <w:szCs w:val="25"/>
        </w:rPr>
        <w:t>из одной категории в другую</w:t>
      </w:r>
      <w:r w:rsidRPr="004E302C">
        <w:rPr>
          <w:sz w:val="25"/>
          <w:szCs w:val="25"/>
        </w:rPr>
        <w:t>»</w:t>
      </w:r>
    </w:p>
    <w:p w:rsidR="004E302C" w:rsidRPr="004E302C" w:rsidRDefault="004E302C" w:rsidP="004E302C">
      <w:pPr>
        <w:ind w:right="709"/>
        <w:jc w:val="center"/>
        <w:rPr>
          <w:sz w:val="25"/>
          <w:szCs w:val="25"/>
        </w:rPr>
      </w:pPr>
    </w:p>
    <w:p w:rsidR="004E302C" w:rsidRPr="004E302C" w:rsidRDefault="004E302C" w:rsidP="004E302C">
      <w:pPr>
        <w:ind w:right="709"/>
        <w:rPr>
          <w:sz w:val="25"/>
          <w:szCs w:val="25"/>
        </w:rPr>
      </w:pPr>
      <w:r w:rsidRPr="004E302C">
        <w:rPr>
          <w:noProof/>
          <w:sz w:val="25"/>
          <w:szCs w:val="25"/>
        </w:rPr>
        <mc:AlternateContent>
          <mc:Choice Requires="wps">
            <w:drawing>
              <wp:anchor distT="0" distB="0" distL="114300" distR="114300" simplePos="0" relativeHeight="251659264" behindDoc="0" locked="0" layoutInCell="1" allowOverlap="1" wp14:anchorId="6165649E" wp14:editId="09D1F94A">
                <wp:simplePos x="0" y="0"/>
                <wp:positionH relativeFrom="column">
                  <wp:posOffset>1954862</wp:posOffset>
                </wp:positionH>
                <wp:positionV relativeFrom="paragraph">
                  <wp:posOffset>74456</wp:posOffset>
                </wp:positionV>
                <wp:extent cx="2279177" cy="566240"/>
                <wp:effectExtent l="0" t="0" r="26035" b="24765"/>
                <wp:wrapNone/>
                <wp:docPr id="7" name="Поле 7"/>
                <wp:cNvGraphicFramePr/>
                <a:graphic xmlns:a="http://schemas.openxmlformats.org/drawingml/2006/main">
                  <a:graphicData uri="http://schemas.microsoft.com/office/word/2010/wordprocessingShape">
                    <wps:wsp>
                      <wps:cNvSpPr txBox="1"/>
                      <wps:spPr>
                        <a:xfrm>
                          <a:off x="0" y="0"/>
                          <a:ext cx="2279177" cy="5662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E302C" w:rsidRPr="008A221E" w:rsidRDefault="004E302C" w:rsidP="004E302C">
                            <w:pPr>
                              <w:jc w:val="center"/>
                              <w:rPr>
                                <w:sz w:val="20"/>
                                <w:szCs w:val="20"/>
                              </w:rPr>
                            </w:pPr>
                            <w:r w:rsidRPr="008A221E">
                              <w:rPr>
                                <w:sz w:val="20"/>
                                <w:szCs w:val="20"/>
                              </w:rPr>
                              <w:t>Прием и регистрация запроса</w:t>
                            </w:r>
                            <w:r>
                              <w:rPr>
                                <w:sz w:val="20"/>
                                <w:szCs w:val="20"/>
                              </w:rPr>
                              <w:t xml:space="preserve"> в комитете </w:t>
                            </w:r>
                            <w:proofErr w:type="spellStart"/>
                            <w:r>
                              <w:rPr>
                                <w:sz w:val="20"/>
                                <w:szCs w:val="20"/>
                              </w:rPr>
                              <w:t>документационно</w:t>
                            </w:r>
                            <w:proofErr w:type="spellEnd"/>
                            <w:r>
                              <w:rPr>
                                <w:sz w:val="20"/>
                                <w:szCs w:val="20"/>
                              </w:rPr>
                              <w:t>-кадровой работы</w:t>
                            </w:r>
                            <w:r w:rsidRPr="008A221E">
                              <w:rPr>
                                <w:sz w:val="20"/>
                                <w:szCs w:val="20"/>
                              </w:rPr>
                              <w:t xml:space="preserve"> </w:t>
                            </w:r>
                            <w:r>
                              <w:rPr>
                                <w:sz w:val="20"/>
                                <w:szCs w:val="20"/>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7" o:spid="_x0000_s1026" type="#_x0000_t202" style="position:absolute;left:0;text-align:left;margin-left:153.95pt;margin-top:5.85pt;width:179.45pt;height:44.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" fillcolor="white [3201]" strokeweight=".5pt">
                <v:textbox>
                  <w:txbxContent>
                    <w:p w:rsidR="004E302C" w:rsidRPr="008A221E" w:rsidRDefault="004E302C" w:rsidP="004E302C">
                      <w:pPr>
                        <w:jc w:val="center"/>
                        <w:rPr>
                          <w:sz w:val="20"/>
                          <w:szCs w:val="20"/>
                        </w:rPr>
                      </w:pPr>
                      <w:r w:rsidRPr="008A221E">
                        <w:rPr>
                          <w:sz w:val="20"/>
                          <w:szCs w:val="20"/>
                        </w:rPr>
                        <w:t>Прием и регистрация запроса</w:t>
                      </w:r>
                      <w:r>
                        <w:rPr>
                          <w:sz w:val="20"/>
                          <w:szCs w:val="20"/>
                        </w:rPr>
                        <w:t xml:space="preserve"> в комитете </w:t>
                      </w:r>
                      <w:proofErr w:type="spellStart"/>
                      <w:r>
                        <w:rPr>
                          <w:sz w:val="20"/>
                          <w:szCs w:val="20"/>
                        </w:rPr>
                        <w:t>документационно</w:t>
                      </w:r>
                      <w:proofErr w:type="spellEnd"/>
                      <w:r>
                        <w:rPr>
                          <w:sz w:val="20"/>
                          <w:szCs w:val="20"/>
                        </w:rPr>
                        <w:t>-кадровой работы</w:t>
                      </w:r>
                      <w:r w:rsidRPr="008A221E">
                        <w:rPr>
                          <w:sz w:val="20"/>
                          <w:szCs w:val="20"/>
                        </w:rPr>
                        <w:t xml:space="preserve"> </w:t>
                      </w:r>
                      <w:r>
                        <w:rPr>
                          <w:sz w:val="20"/>
                          <w:szCs w:val="20"/>
                        </w:rPr>
                        <w:br/>
                      </w:r>
                    </w:p>
                  </w:txbxContent>
                </v:textbox>
              </v:shape>
            </w:pict>
          </mc:Fallback>
        </mc:AlternateContent>
      </w:r>
    </w:p>
    <w:p w:rsidR="004E302C" w:rsidRPr="004E302C" w:rsidRDefault="004E302C" w:rsidP="004E302C">
      <w:pPr>
        <w:pStyle w:val="ConsPlusTitle"/>
        <w:ind w:right="709"/>
        <w:jc w:val="center"/>
        <w:rPr>
          <w:rFonts w:ascii="Times New Roman" w:hAnsi="Times New Roman" w:cs="Times New Roman"/>
          <w:b w:val="0"/>
          <w:sz w:val="25"/>
          <w:szCs w:val="25"/>
        </w:rPr>
      </w:pPr>
      <w:bookmarkStart w:id="13" w:name="P447"/>
      <w:bookmarkEnd w:id="13"/>
    </w:p>
    <w:p w:rsidR="004E302C" w:rsidRPr="004E302C" w:rsidRDefault="004E302C" w:rsidP="004E302C">
      <w:pPr>
        <w:rPr>
          <w:sz w:val="25"/>
          <w:szCs w:val="25"/>
        </w:rPr>
      </w:pPr>
    </w:p>
    <w:p w:rsidR="004E302C" w:rsidRPr="004E302C" w:rsidRDefault="004E302C" w:rsidP="004E302C">
      <w:pPr>
        <w:rPr>
          <w:sz w:val="25"/>
          <w:szCs w:val="25"/>
        </w:rPr>
      </w:pPr>
      <w:r w:rsidRPr="004E302C">
        <w:rPr>
          <w:noProof/>
          <w:sz w:val="25"/>
          <w:szCs w:val="25"/>
        </w:rPr>
        <mc:AlternateContent>
          <mc:Choice Requires="wps">
            <w:drawing>
              <wp:anchor distT="0" distB="0" distL="114300" distR="114300" simplePos="0" relativeHeight="251665408" behindDoc="0" locked="0" layoutInCell="1" allowOverlap="1" wp14:anchorId="575530F9" wp14:editId="7A4496EC">
                <wp:simplePos x="0" y="0"/>
                <wp:positionH relativeFrom="column">
                  <wp:posOffset>3059430</wp:posOffset>
                </wp:positionH>
                <wp:positionV relativeFrom="paragraph">
                  <wp:posOffset>135890</wp:posOffset>
                </wp:positionV>
                <wp:extent cx="0" cy="331470"/>
                <wp:effectExtent l="95250" t="0" r="76200" b="49530"/>
                <wp:wrapNone/>
                <wp:docPr id="14" name="Прямая со стрелкой 14"/>
                <wp:cNvGraphicFramePr/>
                <a:graphic xmlns:a="http://schemas.openxmlformats.org/drawingml/2006/main">
                  <a:graphicData uri="http://schemas.microsoft.com/office/word/2010/wordprocessingShape">
                    <wps:wsp>
                      <wps:cNvCnPr/>
                      <wps:spPr>
                        <a:xfrm>
                          <a:off x="0" y="0"/>
                          <a:ext cx="0" cy="33147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14" o:spid="_x0000_s1026" type="#_x0000_t32" style="position:absolute;margin-left:240.9pt;margin-top:10.7pt;width:0;height:26.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" strokecolor="black [3213]">
                <v:stroke endarrow="open"/>
              </v:shape>
            </w:pict>
          </mc:Fallback>
        </mc:AlternateContent>
      </w:r>
    </w:p>
    <w:p w:rsidR="004E302C" w:rsidRPr="004E302C" w:rsidRDefault="004E302C" w:rsidP="004E302C">
      <w:pPr>
        <w:rPr>
          <w:sz w:val="25"/>
          <w:szCs w:val="25"/>
        </w:rPr>
      </w:pPr>
    </w:p>
    <w:p w:rsidR="004E302C" w:rsidRPr="004E302C" w:rsidRDefault="004E302C" w:rsidP="004E302C">
      <w:pPr>
        <w:tabs>
          <w:tab w:val="left" w:pos="7610"/>
        </w:tabs>
        <w:rPr>
          <w:sz w:val="25"/>
          <w:szCs w:val="25"/>
        </w:rPr>
      </w:pPr>
      <w:r w:rsidRPr="004E302C">
        <w:rPr>
          <w:noProof/>
          <w:sz w:val="25"/>
          <w:szCs w:val="25"/>
        </w:rPr>
        <mc:AlternateContent>
          <mc:Choice Requires="wps">
            <w:drawing>
              <wp:anchor distT="0" distB="0" distL="114300" distR="114300" simplePos="0" relativeHeight="251660288" behindDoc="0" locked="0" layoutInCell="1" allowOverlap="1" wp14:anchorId="345ECD1A" wp14:editId="33EF318B">
                <wp:simplePos x="0" y="0"/>
                <wp:positionH relativeFrom="column">
                  <wp:posOffset>1954871</wp:posOffset>
                </wp:positionH>
                <wp:positionV relativeFrom="paragraph">
                  <wp:posOffset>131597</wp:posOffset>
                </wp:positionV>
                <wp:extent cx="2278636" cy="511791"/>
                <wp:effectExtent l="0" t="0" r="26670" b="22225"/>
                <wp:wrapNone/>
                <wp:docPr id="9" name="Поле 9"/>
                <wp:cNvGraphicFramePr/>
                <a:graphic xmlns:a="http://schemas.openxmlformats.org/drawingml/2006/main">
                  <a:graphicData uri="http://schemas.microsoft.com/office/word/2010/wordprocessingShape">
                    <wps:wsp>
                      <wps:cNvSpPr txBox="1"/>
                      <wps:spPr>
                        <a:xfrm>
                          <a:off x="0" y="0"/>
                          <a:ext cx="2278636" cy="51179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E302C" w:rsidRPr="008A221E" w:rsidRDefault="004E302C" w:rsidP="004E302C">
                            <w:pPr>
                              <w:jc w:val="center"/>
                              <w:rPr>
                                <w:sz w:val="20"/>
                                <w:szCs w:val="20"/>
                              </w:rPr>
                            </w:pPr>
                            <w:r>
                              <w:rPr>
                                <w:sz w:val="20"/>
                                <w:szCs w:val="20"/>
                              </w:rPr>
                              <w:t>Определение ответственного исполнителя начальником департамента</w:t>
                            </w:r>
                          </w:p>
                          <w:p w:rsidR="004E302C" w:rsidRPr="008A221E" w:rsidRDefault="004E302C" w:rsidP="004E302C">
                            <w:pPr>
                              <w:jc w:val="center"/>
                              <w:rPr>
                                <w:sz w:val="20"/>
                                <w:szCs w:val="20"/>
                              </w:rPr>
                            </w:pPr>
                            <w:r w:rsidRPr="008A221E">
                              <w:rPr>
                                <w:sz w:val="20"/>
                                <w:szCs w:val="20"/>
                              </w:rPr>
                              <w:t>начальником департамента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9" o:spid="_x0000_s1027" type="#_x0000_t202" style="position:absolute;left:0;text-align:left;margin-left:153.95pt;margin-top:10.35pt;width:179.4pt;height:40.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" fillcolor="white [3201]" strokeweight=".5pt">
                <v:textbox>
                  <w:txbxContent>
                    <w:p w:rsidR="004E302C" w:rsidRPr="008A221E" w:rsidRDefault="004E302C" w:rsidP="004E302C">
                      <w:pPr>
                        <w:jc w:val="center"/>
                        <w:rPr>
                          <w:sz w:val="20"/>
                          <w:szCs w:val="20"/>
                        </w:rPr>
                      </w:pPr>
                      <w:r>
                        <w:rPr>
                          <w:sz w:val="20"/>
                          <w:szCs w:val="20"/>
                        </w:rPr>
                        <w:t>Определение ответственного исполнителя начальником департамента</w:t>
                      </w:r>
                    </w:p>
                    <w:p w:rsidR="004E302C" w:rsidRPr="008A221E" w:rsidRDefault="004E302C" w:rsidP="004E302C">
                      <w:pPr>
                        <w:jc w:val="center"/>
                        <w:rPr>
                          <w:sz w:val="20"/>
                          <w:szCs w:val="20"/>
                        </w:rPr>
                      </w:pPr>
                      <w:r w:rsidRPr="008A221E">
                        <w:rPr>
                          <w:sz w:val="20"/>
                          <w:szCs w:val="20"/>
                        </w:rPr>
                        <w:t>начальником департамента</w:t>
                      </w:r>
                    </w:p>
                  </w:txbxContent>
                </v:textbox>
              </v:shape>
            </w:pict>
          </mc:Fallback>
        </mc:AlternateContent>
      </w:r>
      <w:r w:rsidRPr="004E302C">
        <w:rPr>
          <w:sz w:val="25"/>
          <w:szCs w:val="25"/>
        </w:rPr>
        <w:tab/>
      </w:r>
    </w:p>
    <w:p w:rsidR="004E302C" w:rsidRPr="004E302C" w:rsidRDefault="004E302C" w:rsidP="004E302C">
      <w:pPr>
        <w:tabs>
          <w:tab w:val="left" w:pos="7610"/>
        </w:tabs>
        <w:jc w:val="center"/>
        <w:rPr>
          <w:sz w:val="25"/>
          <w:szCs w:val="25"/>
        </w:rPr>
      </w:pPr>
    </w:p>
    <w:p w:rsidR="004E302C" w:rsidRPr="004E302C" w:rsidRDefault="004E302C" w:rsidP="004E302C">
      <w:pPr>
        <w:rPr>
          <w:sz w:val="25"/>
          <w:szCs w:val="25"/>
        </w:rPr>
      </w:pPr>
    </w:p>
    <w:p w:rsidR="004E302C" w:rsidRPr="004E302C" w:rsidRDefault="004E302C" w:rsidP="004E302C">
      <w:pPr>
        <w:rPr>
          <w:sz w:val="25"/>
          <w:szCs w:val="25"/>
        </w:rPr>
      </w:pPr>
      <w:r w:rsidRPr="004E302C">
        <w:rPr>
          <w:noProof/>
          <w:sz w:val="25"/>
          <w:szCs w:val="25"/>
        </w:rPr>
        <mc:AlternateContent>
          <mc:Choice Requires="wps">
            <w:drawing>
              <wp:anchor distT="0" distB="0" distL="114300" distR="114300" simplePos="0" relativeHeight="251666432" behindDoc="0" locked="0" layoutInCell="1" allowOverlap="1" wp14:anchorId="7A4C65D4" wp14:editId="5FEB6907">
                <wp:simplePos x="0" y="0"/>
                <wp:positionH relativeFrom="column">
                  <wp:posOffset>3073400</wp:posOffset>
                </wp:positionH>
                <wp:positionV relativeFrom="paragraph">
                  <wp:posOffset>158096</wp:posOffset>
                </wp:positionV>
                <wp:extent cx="0" cy="363855"/>
                <wp:effectExtent l="95250" t="0" r="95250" b="55245"/>
                <wp:wrapNone/>
                <wp:docPr id="15" name="Прямая со стрелкой 15"/>
                <wp:cNvGraphicFramePr/>
                <a:graphic xmlns:a="http://schemas.openxmlformats.org/drawingml/2006/main">
                  <a:graphicData uri="http://schemas.microsoft.com/office/word/2010/wordprocessingShape">
                    <wps:wsp>
                      <wps:cNvCnPr/>
                      <wps:spPr>
                        <a:xfrm>
                          <a:off x="0" y="0"/>
                          <a:ext cx="0" cy="36385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5" o:spid="_x0000_s1026" type="#_x0000_t32" style="position:absolute;margin-left:242pt;margin-top:12.45pt;width:0;height:28.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" strokecolor="black [3213]">
                <v:stroke endarrow="open"/>
              </v:shape>
            </w:pict>
          </mc:Fallback>
        </mc:AlternateContent>
      </w:r>
    </w:p>
    <w:p w:rsidR="004E302C" w:rsidRPr="004E302C" w:rsidRDefault="004E302C" w:rsidP="004E302C">
      <w:pPr>
        <w:rPr>
          <w:sz w:val="25"/>
          <w:szCs w:val="25"/>
        </w:rPr>
      </w:pPr>
    </w:p>
    <w:p w:rsidR="004E302C" w:rsidRPr="004E302C" w:rsidRDefault="004E302C" w:rsidP="004E302C">
      <w:pPr>
        <w:rPr>
          <w:sz w:val="25"/>
          <w:szCs w:val="25"/>
        </w:rPr>
      </w:pPr>
    </w:p>
    <w:p w:rsidR="004E302C" w:rsidRPr="004E302C" w:rsidRDefault="004E302C" w:rsidP="004E302C">
      <w:pPr>
        <w:rPr>
          <w:sz w:val="25"/>
          <w:szCs w:val="25"/>
        </w:rPr>
      </w:pPr>
      <w:r w:rsidRPr="004E302C">
        <w:rPr>
          <w:noProof/>
          <w:sz w:val="25"/>
          <w:szCs w:val="25"/>
        </w:rPr>
        <mc:AlternateContent>
          <mc:Choice Requires="wps">
            <w:drawing>
              <wp:anchor distT="0" distB="0" distL="114300" distR="114300" simplePos="0" relativeHeight="251661312" behindDoc="0" locked="0" layoutInCell="1" allowOverlap="1" wp14:anchorId="65292ADA" wp14:editId="775DC9F4">
                <wp:simplePos x="0" y="0"/>
                <wp:positionH relativeFrom="column">
                  <wp:posOffset>1957070</wp:posOffset>
                </wp:positionH>
                <wp:positionV relativeFrom="paragraph">
                  <wp:posOffset>-3175</wp:posOffset>
                </wp:positionV>
                <wp:extent cx="2326005" cy="962025"/>
                <wp:effectExtent l="0" t="0" r="17145" b="28575"/>
                <wp:wrapNone/>
                <wp:docPr id="10" name="Поле 10"/>
                <wp:cNvGraphicFramePr/>
                <a:graphic xmlns:a="http://schemas.openxmlformats.org/drawingml/2006/main">
                  <a:graphicData uri="http://schemas.microsoft.com/office/word/2010/wordprocessingShape">
                    <wps:wsp>
                      <wps:cNvSpPr txBox="1"/>
                      <wps:spPr>
                        <a:xfrm>
                          <a:off x="0" y="0"/>
                          <a:ext cx="2326005" cy="9620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E302C" w:rsidRPr="00FB4B8A" w:rsidRDefault="004E302C" w:rsidP="004E302C">
                            <w:pPr>
                              <w:jc w:val="center"/>
                              <w:rPr>
                                <w:sz w:val="20"/>
                                <w:szCs w:val="20"/>
                              </w:rPr>
                            </w:pPr>
                            <w:r>
                              <w:rPr>
                                <w:sz w:val="20"/>
                                <w:szCs w:val="20"/>
                              </w:rPr>
                              <w:t>Назначение ответственным исполнителем исполнителя для рассмотрения запроса на наличие (отсутствие) оснований для отказа в предоставлении государственной услуги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0" o:spid="_x0000_s1028" type="#_x0000_t202" style="position:absolute;left:0;text-align:left;margin-left:154.1pt;margin-top:-.25pt;width:183.15pt;height:7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" fillcolor="white [3201]" strokeweight=".5pt">
                <v:textbox>
                  <w:txbxContent>
                    <w:p w:rsidR="004E302C" w:rsidRPr="00FB4B8A" w:rsidRDefault="004E302C" w:rsidP="004E302C">
                      <w:pPr>
                        <w:jc w:val="center"/>
                        <w:rPr>
                          <w:sz w:val="20"/>
                          <w:szCs w:val="20"/>
                        </w:rPr>
                      </w:pPr>
                      <w:r>
                        <w:rPr>
                          <w:sz w:val="20"/>
                          <w:szCs w:val="20"/>
                        </w:rPr>
                        <w:t>Назначение ответственным исполнителем исполнителя для рассмотрения запроса на наличие (отсутствие) оснований для отказа в предоставлении государственной услуги</w:t>
                      </w:r>
                    </w:p>
                  </w:txbxContent>
                </v:textbox>
              </v:shape>
            </w:pict>
          </mc:Fallback>
        </mc:AlternateContent>
      </w:r>
    </w:p>
    <w:p w:rsidR="004E302C" w:rsidRPr="004E302C" w:rsidRDefault="004E302C" w:rsidP="004E302C">
      <w:pPr>
        <w:rPr>
          <w:sz w:val="25"/>
          <w:szCs w:val="25"/>
        </w:rPr>
      </w:pPr>
    </w:p>
    <w:p w:rsidR="004E302C" w:rsidRPr="004E302C" w:rsidRDefault="004E302C" w:rsidP="004E302C">
      <w:pPr>
        <w:rPr>
          <w:sz w:val="25"/>
          <w:szCs w:val="25"/>
        </w:rPr>
      </w:pPr>
    </w:p>
    <w:p w:rsidR="004E302C" w:rsidRPr="004E302C" w:rsidRDefault="004E302C" w:rsidP="004E302C">
      <w:pPr>
        <w:rPr>
          <w:sz w:val="25"/>
          <w:szCs w:val="25"/>
        </w:rPr>
      </w:pPr>
    </w:p>
    <w:p w:rsidR="004E302C" w:rsidRPr="004E302C" w:rsidRDefault="004E302C" w:rsidP="004E302C">
      <w:pPr>
        <w:rPr>
          <w:sz w:val="25"/>
          <w:szCs w:val="25"/>
        </w:rPr>
      </w:pPr>
    </w:p>
    <w:p w:rsidR="004E302C" w:rsidRPr="004E302C" w:rsidRDefault="004E302C" w:rsidP="004E302C">
      <w:pPr>
        <w:rPr>
          <w:sz w:val="25"/>
          <w:szCs w:val="25"/>
        </w:rPr>
      </w:pPr>
      <w:r w:rsidRPr="004E302C">
        <w:rPr>
          <w:noProof/>
          <w:sz w:val="25"/>
          <w:szCs w:val="25"/>
        </w:rPr>
        <mc:AlternateContent>
          <mc:Choice Requires="wps">
            <w:drawing>
              <wp:anchor distT="0" distB="0" distL="114300" distR="114300" simplePos="0" relativeHeight="251667456" behindDoc="0" locked="0" layoutInCell="1" allowOverlap="1" wp14:anchorId="641990E5" wp14:editId="43D899C0">
                <wp:simplePos x="0" y="0"/>
                <wp:positionH relativeFrom="column">
                  <wp:posOffset>4281814</wp:posOffset>
                </wp:positionH>
                <wp:positionV relativeFrom="paragraph">
                  <wp:posOffset>55586</wp:posOffset>
                </wp:positionV>
                <wp:extent cx="286603" cy="354330"/>
                <wp:effectExtent l="0" t="0" r="75565" b="64770"/>
                <wp:wrapNone/>
                <wp:docPr id="16" name="Прямая со стрелкой 16"/>
                <wp:cNvGraphicFramePr/>
                <a:graphic xmlns:a="http://schemas.openxmlformats.org/drawingml/2006/main">
                  <a:graphicData uri="http://schemas.microsoft.com/office/word/2010/wordprocessingShape">
                    <wps:wsp>
                      <wps:cNvCnPr/>
                      <wps:spPr>
                        <a:xfrm>
                          <a:off x="0" y="0"/>
                          <a:ext cx="286603" cy="35433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16" o:spid="_x0000_s1026" type="#_x0000_t32" style="position:absolute;margin-left:337.15pt;margin-top:4.4pt;width:22.55pt;height:27.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" strokecolor="black [3213]">
                <v:stroke endarrow="open"/>
              </v:shape>
            </w:pict>
          </mc:Fallback>
        </mc:AlternateContent>
      </w:r>
      <w:r w:rsidRPr="004E302C">
        <w:rPr>
          <w:noProof/>
          <w:sz w:val="25"/>
          <w:szCs w:val="25"/>
        </w:rPr>
        <mc:AlternateContent>
          <mc:Choice Requires="wps">
            <w:drawing>
              <wp:anchor distT="0" distB="0" distL="114300" distR="114300" simplePos="0" relativeHeight="251668480" behindDoc="0" locked="0" layoutInCell="1" allowOverlap="1" wp14:anchorId="678F3E8D" wp14:editId="7D5FA553">
                <wp:simplePos x="0" y="0"/>
                <wp:positionH relativeFrom="column">
                  <wp:posOffset>1251585</wp:posOffset>
                </wp:positionH>
                <wp:positionV relativeFrom="paragraph">
                  <wp:posOffset>82550</wp:posOffset>
                </wp:positionV>
                <wp:extent cx="709295" cy="531495"/>
                <wp:effectExtent l="38100" t="0" r="33655" b="59055"/>
                <wp:wrapNone/>
                <wp:docPr id="18" name="Прямая со стрелкой 18"/>
                <wp:cNvGraphicFramePr/>
                <a:graphic xmlns:a="http://schemas.openxmlformats.org/drawingml/2006/main">
                  <a:graphicData uri="http://schemas.microsoft.com/office/word/2010/wordprocessingShape">
                    <wps:wsp>
                      <wps:cNvCnPr/>
                      <wps:spPr>
                        <a:xfrm flipH="1">
                          <a:off x="0" y="0"/>
                          <a:ext cx="709295" cy="53149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8" o:spid="_x0000_s1026" type="#_x0000_t32" style="position:absolute;margin-left:98.55pt;margin-top:6.5pt;width:55.85pt;height:41.8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" strokecolor="black [3213]">
                <v:stroke endarrow="open"/>
              </v:shape>
            </w:pict>
          </mc:Fallback>
        </mc:AlternateContent>
      </w:r>
    </w:p>
    <w:p w:rsidR="004E302C" w:rsidRPr="004E302C" w:rsidRDefault="004E302C" w:rsidP="004E302C">
      <w:pPr>
        <w:rPr>
          <w:sz w:val="25"/>
          <w:szCs w:val="25"/>
        </w:rPr>
      </w:pPr>
    </w:p>
    <w:p w:rsidR="004E302C" w:rsidRPr="004E302C" w:rsidRDefault="00563496" w:rsidP="004E302C">
      <w:pPr>
        <w:rPr>
          <w:sz w:val="25"/>
          <w:szCs w:val="25"/>
        </w:rPr>
      </w:pPr>
      <w:r w:rsidRPr="004E302C">
        <w:rPr>
          <w:noProof/>
          <w:sz w:val="25"/>
          <w:szCs w:val="25"/>
        </w:rPr>
        <mc:AlternateContent>
          <mc:Choice Requires="wps">
            <w:drawing>
              <wp:anchor distT="0" distB="0" distL="114300" distR="114300" simplePos="0" relativeHeight="251663360" behindDoc="0" locked="0" layoutInCell="1" allowOverlap="1" wp14:anchorId="51518423" wp14:editId="3F4712D9">
                <wp:simplePos x="0" y="0"/>
                <wp:positionH relativeFrom="column">
                  <wp:posOffset>2977325</wp:posOffset>
                </wp:positionH>
                <wp:positionV relativeFrom="paragraph">
                  <wp:posOffset>85725</wp:posOffset>
                </wp:positionV>
                <wp:extent cx="3275462" cy="1255395"/>
                <wp:effectExtent l="0" t="0" r="20320" b="20955"/>
                <wp:wrapNone/>
                <wp:docPr id="12" name="Поле 12"/>
                <wp:cNvGraphicFramePr/>
                <a:graphic xmlns:a="http://schemas.openxmlformats.org/drawingml/2006/main">
                  <a:graphicData uri="http://schemas.microsoft.com/office/word/2010/wordprocessingShape">
                    <wps:wsp>
                      <wps:cNvSpPr txBox="1"/>
                      <wps:spPr>
                        <a:xfrm>
                          <a:off x="0" y="0"/>
                          <a:ext cx="3275462" cy="12553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E302C" w:rsidRPr="00FB4B8A" w:rsidRDefault="004E302C" w:rsidP="004E302C">
                            <w:pPr>
                              <w:jc w:val="center"/>
                              <w:rPr>
                                <w:sz w:val="20"/>
                                <w:szCs w:val="20"/>
                              </w:rPr>
                            </w:pPr>
                            <w:r w:rsidRPr="00FB4B8A">
                              <w:rPr>
                                <w:sz w:val="20"/>
                                <w:szCs w:val="20"/>
                              </w:rPr>
                              <w:t>При отсутствии осно</w:t>
                            </w:r>
                            <w:r>
                              <w:rPr>
                                <w:sz w:val="20"/>
                                <w:szCs w:val="20"/>
                              </w:rPr>
                              <w:t xml:space="preserve">ваний для отказа </w:t>
                            </w:r>
                            <w:r>
                              <w:rPr>
                                <w:sz w:val="20"/>
                                <w:szCs w:val="20"/>
                              </w:rPr>
                              <w:br/>
                              <w:t xml:space="preserve">в предоставлении государственной услуги – </w:t>
                            </w:r>
                            <w:r>
                              <w:rPr>
                                <w:sz w:val="20"/>
                                <w:szCs w:val="20"/>
                              </w:rPr>
                              <w:br/>
                            </w:r>
                            <w:r w:rsidRPr="00277B5F">
                              <w:rPr>
                                <w:sz w:val="20"/>
                                <w:szCs w:val="20"/>
                              </w:rPr>
                              <w:t xml:space="preserve">подготовка и визирование исполнителем проекта </w:t>
                            </w:r>
                            <w:r w:rsidR="00F35DFA" w:rsidRPr="00277B5F">
                              <w:rPr>
                                <w:sz w:val="20"/>
                                <w:szCs w:val="20"/>
                              </w:rPr>
                              <w:t xml:space="preserve">распоряжения </w:t>
                            </w:r>
                            <w:r w:rsidR="00563496" w:rsidRPr="00277B5F">
                              <w:rPr>
                                <w:sz w:val="20"/>
                                <w:szCs w:val="20"/>
                              </w:rPr>
                              <w:t xml:space="preserve">департамента </w:t>
                            </w:r>
                            <w:r w:rsidR="00F35DFA" w:rsidRPr="00277B5F">
                              <w:rPr>
                                <w:sz w:val="20"/>
                                <w:szCs w:val="20"/>
                              </w:rPr>
                              <w:t xml:space="preserve">о переводе </w:t>
                            </w:r>
                            <w:r w:rsidR="00563496" w:rsidRPr="00277B5F">
                              <w:rPr>
                                <w:sz w:val="20"/>
                                <w:szCs w:val="20"/>
                              </w:rPr>
                              <w:t>земель или земельных участков в составе таких земель (за исключением земель сельскохозяйственного назначения и земельных участков в составе таких земель) из одной категории в другую или об отказе в таком переводе</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12" o:spid="_x0000_s1029" type="#_x0000_t202" style="position:absolute;left:0;text-align:left;margin-left:234.45pt;margin-top:6.75pt;width:257.9pt;height:98.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" fillcolor="white [3201]" strokeweight=".5pt">
                <v:textbox>
                  <w:txbxContent>
                    <w:p w:rsidR="004E302C" w:rsidRPr="00FB4B8A" w:rsidRDefault="004E302C" w:rsidP="004E302C">
                      <w:pPr>
                        <w:jc w:val="center"/>
                        <w:rPr>
                          <w:sz w:val="20"/>
                          <w:szCs w:val="20"/>
                        </w:rPr>
                      </w:pPr>
                      <w:r w:rsidRPr="00FB4B8A">
                        <w:rPr>
                          <w:sz w:val="20"/>
                          <w:szCs w:val="20"/>
                        </w:rPr>
                        <w:t>При отсутствии осно</w:t>
                      </w:r>
                      <w:r>
                        <w:rPr>
                          <w:sz w:val="20"/>
                          <w:szCs w:val="20"/>
                        </w:rPr>
                        <w:t xml:space="preserve">ваний для отказа </w:t>
                      </w:r>
                      <w:r>
                        <w:rPr>
                          <w:sz w:val="20"/>
                          <w:szCs w:val="20"/>
                        </w:rPr>
                        <w:br/>
                        <w:t xml:space="preserve">в предоставлении государственной услуги – </w:t>
                      </w:r>
                      <w:r>
                        <w:rPr>
                          <w:sz w:val="20"/>
                          <w:szCs w:val="20"/>
                        </w:rPr>
                        <w:br/>
                      </w:r>
                      <w:r w:rsidRPr="00277B5F">
                        <w:rPr>
                          <w:sz w:val="20"/>
                          <w:szCs w:val="20"/>
                        </w:rPr>
                        <w:t xml:space="preserve">подготовка и визирование исполнителем проекта </w:t>
                      </w:r>
                      <w:r w:rsidR="00F35DFA" w:rsidRPr="00277B5F">
                        <w:rPr>
                          <w:sz w:val="20"/>
                          <w:szCs w:val="20"/>
                        </w:rPr>
                        <w:t xml:space="preserve">распоряжения </w:t>
                      </w:r>
                      <w:r w:rsidR="00563496" w:rsidRPr="00277B5F">
                        <w:rPr>
                          <w:sz w:val="20"/>
                          <w:szCs w:val="20"/>
                        </w:rPr>
                        <w:t xml:space="preserve">департамента </w:t>
                      </w:r>
                      <w:r w:rsidR="00F35DFA" w:rsidRPr="00277B5F">
                        <w:rPr>
                          <w:sz w:val="20"/>
                          <w:szCs w:val="20"/>
                        </w:rPr>
                        <w:t xml:space="preserve">о переводе </w:t>
                      </w:r>
                      <w:r w:rsidR="00563496" w:rsidRPr="00277B5F">
                        <w:rPr>
                          <w:sz w:val="20"/>
                          <w:szCs w:val="20"/>
                        </w:rPr>
                        <w:t>земель или земельных участков в составе таких земель (за исключением земель сельскохозяйственного назначения и земельных участков в составе таких земель) из одной категории в другую или об отказе в таком переводе</w:t>
                      </w:r>
                    </w:p>
                  </w:txbxContent>
                </v:textbox>
              </v:shape>
            </w:pict>
          </mc:Fallback>
        </mc:AlternateContent>
      </w:r>
    </w:p>
    <w:p w:rsidR="004E302C" w:rsidRPr="004E302C" w:rsidRDefault="008E3276" w:rsidP="004E302C">
      <w:pPr>
        <w:rPr>
          <w:sz w:val="25"/>
          <w:szCs w:val="25"/>
        </w:rPr>
      </w:pPr>
      <w:r w:rsidRPr="004E302C">
        <w:rPr>
          <w:noProof/>
          <w:sz w:val="25"/>
          <w:szCs w:val="25"/>
        </w:rPr>
        <mc:AlternateContent>
          <mc:Choice Requires="wps">
            <w:drawing>
              <wp:anchor distT="0" distB="0" distL="114300" distR="114300" simplePos="0" relativeHeight="251662336" behindDoc="0" locked="0" layoutInCell="1" allowOverlap="1" wp14:anchorId="018B9A73" wp14:editId="63B0E1A0">
                <wp:simplePos x="0" y="0"/>
                <wp:positionH relativeFrom="column">
                  <wp:posOffset>-361950</wp:posOffset>
                </wp:positionH>
                <wp:positionV relativeFrom="paragraph">
                  <wp:posOffset>95250</wp:posOffset>
                </wp:positionV>
                <wp:extent cx="3086100" cy="822960"/>
                <wp:effectExtent l="0" t="0" r="19050" b="15240"/>
                <wp:wrapNone/>
                <wp:docPr id="11" name="Поле 11"/>
                <wp:cNvGraphicFramePr/>
                <a:graphic xmlns:a="http://schemas.openxmlformats.org/drawingml/2006/main">
                  <a:graphicData uri="http://schemas.microsoft.com/office/word/2010/wordprocessingShape">
                    <wps:wsp>
                      <wps:cNvSpPr txBox="1"/>
                      <wps:spPr>
                        <a:xfrm>
                          <a:off x="0" y="0"/>
                          <a:ext cx="3086100" cy="8229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E302C" w:rsidRPr="00FB4B8A" w:rsidRDefault="004E302C" w:rsidP="004E302C">
                            <w:pPr>
                              <w:jc w:val="center"/>
                              <w:rPr>
                                <w:sz w:val="20"/>
                                <w:szCs w:val="20"/>
                              </w:rPr>
                            </w:pPr>
                            <w:r w:rsidRPr="00FB4B8A">
                              <w:rPr>
                                <w:sz w:val="20"/>
                                <w:szCs w:val="20"/>
                              </w:rPr>
                              <w:t>При наличии оснований</w:t>
                            </w:r>
                            <w:r>
                              <w:rPr>
                                <w:sz w:val="20"/>
                                <w:szCs w:val="20"/>
                              </w:rPr>
                              <w:t xml:space="preserve"> д</w:t>
                            </w:r>
                            <w:r w:rsidRPr="00FB4B8A">
                              <w:rPr>
                                <w:sz w:val="20"/>
                                <w:szCs w:val="20"/>
                              </w:rPr>
                              <w:t>ля отказа в предоставлении</w:t>
                            </w:r>
                            <w:r>
                              <w:rPr>
                                <w:sz w:val="20"/>
                                <w:szCs w:val="20"/>
                              </w:rPr>
                              <w:t xml:space="preserve"> г</w:t>
                            </w:r>
                            <w:r w:rsidRPr="00FB4B8A">
                              <w:rPr>
                                <w:sz w:val="20"/>
                                <w:szCs w:val="20"/>
                              </w:rPr>
                              <w:t>осударственной услуги –</w:t>
                            </w:r>
                          </w:p>
                          <w:p w:rsidR="004E302C" w:rsidRDefault="004E302C" w:rsidP="004E302C">
                            <w:pPr>
                              <w:jc w:val="center"/>
                            </w:pPr>
                            <w:r>
                              <w:rPr>
                                <w:sz w:val="20"/>
                                <w:szCs w:val="20"/>
                              </w:rPr>
                              <w:t>п</w:t>
                            </w:r>
                            <w:r w:rsidRPr="00FB4B8A">
                              <w:rPr>
                                <w:sz w:val="20"/>
                                <w:szCs w:val="20"/>
                              </w:rPr>
                              <w:t xml:space="preserve">одготовка </w:t>
                            </w:r>
                            <w:r>
                              <w:rPr>
                                <w:sz w:val="20"/>
                                <w:szCs w:val="20"/>
                              </w:rPr>
                              <w:t xml:space="preserve">и визирование исполнителем проекта мотивированного </w:t>
                            </w:r>
                            <w:r w:rsidRPr="00FB4B8A">
                              <w:rPr>
                                <w:sz w:val="20"/>
                                <w:szCs w:val="20"/>
                              </w:rPr>
                              <w:t xml:space="preserve">уведомления </w:t>
                            </w:r>
                            <w:r>
                              <w:rPr>
                                <w:sz w:val="20"/>
                                <w:szCs w:val="20"/>
                              </w:rPr>
                              <w:t>о</w:t>
                            </w:r>
                            <w:r w:rsidRPr="00FB4B8A">
                              <w:rPr>
                                <w:sz w:val="20"/>
                                <w:szCs w:val="20"/>
                              </w:rPr>
                              <w:t>б</w:t>
                            </w:r>
                            <w:r>
                              <w:rPr>
                                <w:sz w:val="20"/>
                                <w:szCs w:val="20"/>
                              </w:rPr>
                              <w:t xml:space="preserve"> о</w:t>
                            </w:r>
                            <w:r w:rsidRPr="00FB4B8A">
                              <w:rPr>
                                <w:sz w:val="20"/>
                                <w:szCs w:val="20"/>
                              </w:rPr>
                              <w:t>тказе в предоставлении</w:t>
                            </w:r>
                            <w:r w:rsidR="00F35DFA">
                              <w:rPr>
                                <w:sz w:val="20"/>
                                <w:szCs w:val="20"/>
                              </w:rPr>
                              <w:t xml:space="preserve"> </w:t>
                            </w:r>
                            <w:r>
                              <w:rPr>
                                <w:sz w:val="20"/>
                                <w:szCs w:val="20"/>
                              </w:rPr>
                              <w:t>г</w:t>
                            </w:r>
                            <w:r w:rsidRPr="00FB4B8A">
                              <w:rPr>
                                <w:sz w:val="20"/>
                                <w:szCs w:val="20"/>
                              </w:rPr>
                              <w:t>осударственной услуги</w:t>
                            </w:r>
                            <w:r>
                              <w:rPr>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1" o:spid="_x0000_s1030" type="#_x0000_t202" style="position:absolute;left:0;text-align:left;margin-left:-28.5pt;margin-top:7.5pt;width:243pt;height:64.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" fillcolor="white [3201]" strokeweight=".5pt">
                <v:textbox>
                  <w:txbxContent>
                    <w:p w:rsidR="004E302C" w:rsidRPr="00FB4B8A" w:rsidRDefault="004E302C" w:rsidP="004E302C">
                      <w:pPr>
                        <w:jc w:val="center"/>
                        <w:rPr>
                          <w:sz w:val="20"/>
                          <w:szCs w:val="20"/>
                        </w:rPr>
                      </w:pPr>
                      <w:r w:rsidRPr="00FB4B8A">
                        <w:rPr>
                          <w:sz w:val="20"/>
                          <w:szCs w:val="20"/>
                        </w:rPr>
                        <w:t>При наличии оснований</w:t>
                      </w:r>
                      <w:r>
                        <w:rPr>
                          <w:sz w:val="20"/>
                          <w:szCs w:val="20"/>
                        </w:rPr>
                        <w:t xml:space="preserve"> д</w:t>
                      </w:r>
                      <w:r w:rsidRPr="00FB4B8A">
                        <w:rPr>
                          <w:sz w:val="20"/>
                          <w:szCs w:val="20"/>
                        </w:rPr>
                        <w:t>ля отказа в предоставлении</w:t>
                      </w:r>
                      <w:r>
                        <w:rPr>
                          <w:sz w:val="20"/>
                          <w:szCs w:val="20"/>
                        </w:rPr>
                        <w:t xml:space="preserve"> г</w:t>
                      </w:r>
                      <w:r w:rsidRPr="00FB4B8A">
                        <w:rPr>
                          <w:sz w:val="20"/>
                          <w:szCs w:val="20"/>
                        </w:rPr>
                        <w:t>осударственной услуги –</w:t>
                      </w:r>
                    </w:p>
                    <w:p w:rsidR="004E302C" w:rsidRDefault="004E302C" w:rsidP="004E302C">
                      <w:pPr>
                        <w:jc w:val="center"/>
                      </w:pPr>
                      <w:r>
                        <w:rPr>
                          <w:sz w:val="20"/>
                          <w:szCs w:val="20"/>
                        </w:rPr>
                        <w:t>п</w:t>
                      </w:r>
                      <w:r w:rsidRPr="00FB4B8A">
                        <w:rPr>
                          <w:sz w:val="20"/>
                          <w:szCs w:val="20"/>
                        </w:rPr>
                        <w:t xml:space="preserve">одготовка </w:t>
                      </w:r>
                      <w:r>
                        <w:rPr>
                          <w:sz w:val="20"/>
                          <w:szCs w:val="20"/>
                        </w:rPr>
                        <w:t xml:space="preserve">и визирование исполнителем проекта мотивированного </w:t>
                      </w:r>
                      <w:r w:rsidRPr="00FB4B8A">
                        <w:rPr>
                          <w:sz w:val="20"/>
                          <w:szCs w:val="20"/>
                        </w:rPr>
                        <w:t xml:space="preserve">уведомления </w:t>
                      </w:r>
                      <w:r>
                        <w:rPr>
                          <w:sz w:val="20"/>
                          <w:szCs w:val="20"/>
                        </w:rPr>
                        <w:t>о</w:t>
                      </w:r>
                      <w:r w:rsidRPr="00FB4B8A">
                        <w:rPr>
                          <w:sz w:val="20"/>
                          <w:szCs w:val="20"/>
                        </w:rPr>
                        <w:t>б</w:t>
                      </w:r>
                      <w:r>
                        <w:rPr>
                          <w:sz w:val="20"/>
                          <w:szCs w:val="20"/>
                        </w:rPr>
                        <w:t xml:space="preserve"> о</w:t>
                      </w:r>
                      <w:r w:rsidRPr="00FB4B8A">
                        <w:rPr>
                          <w:sz w:val="20"/>
                          <w:szCs w:val="20"/>
                        </w:rPr>
                        <w:t>тказе в предоставлении</w:t>
                      </w:r>
                      <w:r w:rsidR="00F35DFA">
                        <w:rPr>
                          <w:sz w:val="20"/>
                          <w:szCs w:val="20"/>
                        </w:rPr>
                        <w:t xml:space="preserve"> </w:t>
                      </w:r>
                      <w:r>
                        <w:rPr>
                          <w:sz w:val="20"/>
                          <w:szCs w:val="20"/>
                        </w:rPr>
                        <w:t>г</w:t>
                      </w:r>
                      <w:r w:rsidRPr="00FB4B8A">
                        <w:rPr>
                          <w:sz w:val="20"/>
                          <w:szCs w:val="20"/>
                        </w:rPr>
                        <w:t>осударственной услуги</w:t>
                      </w:r>
                      <w:r>
                        <w:rPr>
                          <w:sz w:val="20"/>
                          <w:szCs w:val="20"/>
                        </w:rPr>
                        <w:t xml:space="preserve"> </w:t>
                      </w:r>
                    </w:p>
                  </w:txbxContent>
                </v:textbox>
              </v:shape>
            </w:pict>
          </mc:Fallback>
        </mc:AlternateContent>
      </w:r>
    </w:p>
    <w:p w:rsidR="004E302C" w:rsidRPr="004E302C" w:rsidRDefault="004E302C" w:rsidP="004E302C">
      <w:pPr>
        <w:rPr>
          <w:sz w:val="25"/>
          <w:szCs w:val="25"/>
        </w:rPr>
      </w:pPr>
    </w:p>
    <w:p w:rsidR="004E302C" w:rsidRPr="004E302C" w:rsidRDefault="004E302C" w:rsidP="004E302C">
      <w:pPr>
        <w:rPr>
          <w:sz w:val="25"/>
          <w:szCs w:val="25"/>
        </w:rPr>
      </w:pPr>
    </w:p>
    <w:p w:rsidR="004E302C" w:rsidRPr="004E302C" w:rsidRDefault="004E302C" w:rsidP="004E302C">
      <w:pPr>
        <w:tabs>
          <w:tab w:val="left" w:pos="1630"/>
        </w:tabs>
        <w:jc w:val="center"/>
        <w:rPr>
          <w:sz w:val="25"/>
          <w:szCs w:val="25"/>
        </w:rPr>
      </w:pPr>
    </w:p>
    <w:p w:rsidR="004E302C" w:rsidRPr="004E302C" w:rsidRDefault="004E302C" w:rsidP="004E302C">
      <w:pPr>
        <w:tabs>
          <w:tab w:val="left" w:pos="2670"/>
        </w:tabs>
        <w:rPr>
          <w:sz w:val="25"/>
          <w:szCs w:val="25"/>
        </w:rPr>
      </w:pPr>
      <w:r w:rsidRPr="004E302C">
        <w:rPr>
          <w:sz w:val="25"/>
          <w:szCs w:val="25"/>
        </w:rPr>
        <w:tab/>
      </w:r>
    </w:p>
    <w:p w:rsidR="004E302C" w:rsidRPr="004E302C" w:rsidRDefault="00F35DFA" w:rsidP="004E302C">
      <w:pPr>
        <w:rPr>
          <w:sz w:val="25"/>
          <w:szCs w:val="25"/>
        </w:rPr>
      </w:pPr>
      <w:r w:rsidRPr="004E302C">
        <w:rPr>
          <w:noProof/>
          <w:sz w:val="25"/>
          <w:szCs w:val="25"/>
        </w:rPr>
        <mc:AlternateContent>
          <mc:Choice Requires="wps">
            <w:drawing>
              <wp:anchor distT="0" distB="0" distL="114300" distR="114300" simplePos="0" relativeHeight="251674624" behindDoc="0" locked="0" layoutInCell="1" allowOverlap="1" wp14:anchorId="084347D7" wp14:editId="1827BFCD">
                <wp:simplePos x="0" y="0"/>
                <wp:positionH relativeFrom="column">
                  <wp:posOffset>1390015</wp:posOffset>
                </wp:positionH>
                <wp:positionV relativeFrom="paragraph">
                  <wp:posOffset>4445</wp:posOffset>
                </wp:positionV>
                <wp:extent cx="340360" cy="551180"/>
                <wp:effectExtent l="0" t="0" r="59690" b="58420"/>
                <wp:wrapNone/>
                <wp:docPr id="6" name="Прямая со стрелкой 6"/>
                <wp:cNvGraphicFramePr/>
                <a:graphic xmlns:a="http://schemas.openxmlformats.org/drawingml/2006/main">
                  <a:graphicData uri="http://schemas.microsoft.com/office/word/2010/wordprocessingShape">
                    <wps:wsp>
                      <wps:cNvCnPr/>
                      <wps:spPr>
                        <a:xfrm>
                          <a:off x="0" y="0"/>
                          <a:ext cx="340360" cy="55118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6" o:spid="_x0000_s1026" type="#_x0000_t32" style="position:absolute;margin-left:109.45pt;margin-top:.35pt;width:26.8pt;height:43.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" strokecolor="black [3213]">
                <v:stroke endarrow="open"/>
              </v:shape>
            </w:pict>
          </mc:Fallback>
        </mc:AlternateContent>
      </w:r>
    </w:p>
    <w:p w:rsidR="004E302C" w:rsidRPr="004E302C" w:rsidRDefault="00563496" w:rsidP="004E302C">
      <w:pPr>
        <w:rPr>
          <w:sz w:val="25"/>
          <w:szCs w:val="25"/>
        </w:rPr>
      </w:pPr>
      <w:r w:rsidRPr="004E302C">
        <w:rPr>
          <w:noProof/>
          <w:sz w:val="25"/>
          <w:szCs w:val="25"/>
        </w:rPr>
        <mc:AlternateContent>
          <mc:Choice Requires="wps">
            <w:drawing>
              <wp:anchor distT="0" distB="0" distL="114300" distR="114300" simplePos="0" relativeHeight="251673600" behindDoc="0" locked="0" layoutInCell="1" allowOverlap="1" wp14:anchorId="248BAF17" wp14:editId="1DC8C4AC">
                <wp:simplePos x="0" y="0"/>
                <wp:positionH relativeFrom="column">
                  <wp:posOffset>4615815</wp:posOffset>
                </wp:positionH>
                <wp:positionV relativeFrom="paragraph">
                  <wp:posOffset>63500</wp:posOffset>
                </wp:positionV>
                <wp:extent cx="224790" cy="332740"/>
                <wp:effectExtent l="38100" t="0" r="22860" b="48260"/>
                <wp:wrapNone/>
                <wp:docPr id="5" name="Прямая со стрелкой 5"/>
                <wp:cNvGraphicFramePr/>
                <a:graphic xmlns:a="http://schemas.openxmlformats.org/drawingml/2006/main">
                  <a:graphicData uri="http://schemas.microsoft.com/office/word/2010/wordprocessingShape">
                    <wps:wsp>
                      <wps:cNvCnPr/>
                      <wps:spPr>
                        <a:xfrm flipH="1">
                          <a:off x="0" y="0"/>
                          <a:ext cx="224790" cy="33274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5" o:spid="_x0000_s1026" type="#_x0000_t32" style="position:absolute;margin-left:363.45pt;margin-top:5pt;width:17.7pt;height:26.2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" strokecolor="black [3213]">
                <v:stroke endarrow="open"/>
              </v:shape>
            </w:pict>
          </mc:Fallback>
        </mc:AlternateContent>
      </w:r>
    </w:p>
    <w:p w:rsidR="004E302C" w:rsidRPr="004E302C" w:rsidRDefault="00F35DFA" w:rsidP="004E302C">
      <w:pPr>
        <w:rPr>
          <w:sz w:val="25"/>
          <w:szCs w:val="25"/>
        </w:rPr>
      </w:pPr>
      <w:r w:rsidRPr="004E302C">
        <w:rPr>
          <w:noProof/>
          <w:sz w:val="25"/>
          <w:szCs w:val="25"/>
        </w:rPr>
        <mc:AlternateContent>
          <mc:Choice Requires="wps">
            <w:drawing>
              <wp:anchor distT="0" distB="0" distL="114300" distR="114300" simplePos="0" relativeHeight="251664384" behindDoc="0" locked="0" layoutInCell="1" allowOverlap="1" wp14:anchorId="328609DD" wp14:editId="5B3526B8">
                <wp:simplePos x="0" y="0"/>
                <wp:positionH relativeFrom="column">
                  <wp:posOffset>1705610</wp:posOffset>
                </wp:positionH>
                <wp:positionV relativeFrom="paragraph">
                  <wp:posOffset>176530</wp:posOffset>
                </wp:positionV>
                <wp:extent cx="2906395" cy="552450"/>
                <wp:effectExtent l="0" t="0" r="27305" b="19050"/>
                <wp:wrapNone/>
                <wp:docPr id="13" name="Поле 13"/>
                <wp:cNvGraphicFramePr/>
                <a:graphic xmlns:a="http://schemas.openxmlformats.org/drawingml/2006/main">
                  <a:graphicData uri="http://schemas.microsoft.com/office/word/2010/wordprocessingShape">
                    <wps:wsp>
                      <wps:cNvSpPr txBox="1"/>
                      <wps:spPr>
                        <a:xfrm>
                          <a:off x="0" y="0"/>
                          <a:ext cx="2906395" cy="5524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35DFA" w:rsidRPr="00AD20F6" w:rsidRDefault="00F35DFA" w:rsidP="00F35DFA">
                            <w:pPr>
                              <w:jc w:val="center"/>
                              <w:rPr>
                                <w:sz w:val="20"/>
                                <w:szCs w:val="20"/>
                              </w:rPr>
                            </w:pPr>
                            <w:r>
                              <w:rPr>
                                <w:sz w:val="20"/>
                                <w:szCs w:val="20"/>
                              </w:rPr>
                              <w:t>Подписание результата предоставления государственной услуги начальником департамента</w:t>
                            </w:r>
                            <w:r>
                              <w:rPr>
                                <w:sz w:val="20"/>
                                <w:szCs w:val="20"/>
                              </w:rPr>
                              <w:br/>
                            </w:r>
                          </w:p>
                          <w:p w:rsidR="004E302C" w:rsidRPr="00AD20F6" w:rsidRDefault="004E302C" w:rsidP="004E302C">
                            <w:pPr>
                              <w:jc w:val="center"/>
                              <w:rPr>
                                <w:sz w:val="20"/>
                                <w:szCs w:val="20"/>
                              </w:rPr>
                            </w:pPr>
                            <w:r>
                              <w:rPr>
                                <w:sz w:val="20"/>
                                <w:szCs w:val="20"/>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3" o:spid="_x0000_s1031" type="#_x0000_t202" style="position:absolute;left:0;text-align:left;margin-left:134.3pt;margin-top:13.9pt;width:228.85pt;height:4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" fillcolor="white [3201]" strokeweight=".5pt">
                <v:textbox>
                  <w:txbxContent>
                    <w:p w:rsidR="00F35DFA" w:rsidRPr="00AD20F6" w:rsidRDefault="00F35DFA" w:rsidP="00F35DFA">
                      <w:pPr>
                        <w:jc w:val="center"/>
                        <w:rPr>
                          <w:sz w:val="20"/>
                          <w:szCs w:val="20"/>
                        </w:rPr>
                      </w:pPr>
                      <w:r>
                        <w:rPr>
                          <w:sz w:val="20"/>
                          <w:szCs w:val="20"/>
                        </w:rPr>
                        <w:t>Подписание результата предоставления государственной услуги начальником департамента</w:t>
                      </w:r>
                      <w:r>
                        <w:rPr>
                          <w:sz w:val="20"/>
                          <w:szCs w:val="20"/>
                        </w:rPr>
                        <w:br/>
                      </w:r>
                    </w:p>
                    <w:p w:rsidR="004E302C" w:rsidRPr="00AD20F6" w:rsidRDefault="004E302C" w:rsidP="004E302C">
                      <w:pPr>
                        <w:jc w:val="center"/>
                        <w:rPr>
                          <w:sz w:val="20"/>
                          <w:szCs w:val="20"/>
                        </w:rPr>
                      </w:pPr>
                      <w:r>
                        <w:rPr>
                          <w:sz w:val="20"/>
                          <w:szCs w:val="20"/>
                        </w:rPr>
                        <w:br/>
                      </w:r>
                    </w:p>
                  </w:txbxContent>
                </v:textbox>
              </v:shape>
            </w:pict>
          </mc:Fallback>
        </mc:AlternateContent>
      </w:r>
    </w:p>
    <w:p w:rsidR="004E302C" w:rsidRPr="004E302C" w:rsidRDefault="004E302C" w:rsidP="004E302C">
      <w:pPr>
        <w:rPr>
          <w:sz w:val="25"/>
          <w:szCs w:val="25"/>
        </w:rPr>
      </w:pPr>
    </w:p>
    <w:p w:rsidR="004E302C" w:rsidRPr="004E302C" w:rsidRDefault="004E302C" w:rsidP="004E302C">
      <w:pPr>
        <w:rPr>
          <w:sz w:val="25"/>
          <w:szCs w:val="25"/>
        </w:rPr>
      </w:pPr>
    </w:p>
    <w:p w:rsidR="004E302C" w:rsidRPr="004E302C" w:rsidRDefault="004E302C" w:rsidP="004E302C">
      <w:pPr>
        <w:rPr>
          <w:sz w:val="25"/>
          <w:szCs w:val="25"/>
        </w:rPr>
      </w:pPr>
    </w:p>
    <w:p w:rsidR="004E302C" w:rsidRPr="004E302C" w:rsidRDefault="008E3276" w:rsidP="004E302C">
      <w:pPr>
        <w:rPr>
          <w:sz w:val="25"/>
          <w:szCs w:val="25"/>
        </w:rPr>
      </w:pPr>
      <w:r w:rsidRPr="004E302C">
        <w:rPr>
          <w:noProof/>
          <w:sz w:val="25"/>
          <w:szCs w:val="25"/>
        </w:rPr>
        <mc:AlternateContent>
          <mc:Choice Requires="wps">
            <w:drawing>
              <wp:anchor distT="0" distB="0" distL="114300" distR="114300" simplePos="0" relativeHeight="251672576" behindDoc="0" locked="0" layoutInCell="1" allowOverlap="1" wp14:anchorId="20E610C4" wp14:editId="351DEED1">
                <wp:simplePos x="0" y="0"/>
                <wp:positionH relativeFrom="column">
                  <wp:posOffset>3155315</wp:posOffset>
                </wp:positionH>
                <wp:positionV relativeFrom="paragraph">
                  <wp:posOffset>-3175</wp:posOffset>
                </wp:positionV>
                <wp:extent cx="0" cy="252095"/>
                <wp:effectExtent l="95250" t="0" r="57150" b="52705"/>
                <wp:wrapNone/>
                <wp:docPr id="4" name="Прямая со стрелкой 4"/>
                <wp:cNvGraphicFramePr/>
                <a:graphic xmlns:a="http://schemas.openxmlformats.org/drawingml/2006/main">
                  <a:graphicData uri="http://schemas.microsoft.com/office/word/2010/wordprocessingShape">
                    <wps:wsp>
                      <wps:cNvCnPr/>
                      <wps:spPr>
                        <a:xfrm>
                          <a:off x="0" y="0"/>
                          <a:ext cx="0" cy="25209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4" o:spid="_x0000_s1026" type="#_x0000_t32" style="position:absolute;margin-left:248.45pt;margin-top:-.25pt;width:0;height:19.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" strokecolor="black [3213]">
                <v:stroke endarrow="open"/>
              </v:shape>
            </w:pict>
          </mc:Fallback>
        </mc:AlternateContent>
      </w:r>
    </w:p>
    <w:p w:rsidR="004E302C" w:rsidRPr="004E302C" w:rsidRDefault="00F35DFA" w:rsidP="004E302C">
      <w:pPr>
        <w:tabs>
          <w:tab w:val="left" w:pos="4213"/>
        </w:tabs>
        <w:rPr>
          <w:sz w:val="25"/>
          <w:szCs w:val="25"/>
        </w:rPr>
      </w:pPr>
      <w:r w:rsidRPr="004E302C">
        <w:rPr>
          <w:noProof/>
          <w:sz w:val="25"/>
          <w:szCs w:val="25"/>
        </w:rPr>
        <mc:AlternateContent>
          <mc:Choice Requires="wps">
            <w:drawing>
              <wp:anchor distT="0" distB="0" distL="114300" distR="114300" simplePos="0" relativeHeight="251670528" behindDoc="0" locked="0" layoutInCell="1" allowOverlap="1" wp14:anchorId="5FEF9240" wp14:editId="04CA788C">
                <wp:simplePos x="0" y="0"/>
                <wp:positionH relativeFrom="column">
                  <wp:posOffset>1702388</wp:posOffset>
                </wp:positionH>
                <wp:positionV relativeFrom="paragraph">
                  <wp:posOffset>81137</wp:posOffset>
                </wp:positionV>
                <wp:extent cx="2906395" cy="846161"/>
                <wp:effectExtent l="0" t="0" r="27305" b="11430"/>
                <wp:wrapNone/>
                <wp:docPr id="2" name="Поле 2"/>
                <wp:cNvGraphicFramePr/>
                <a:graphic xmlns:a="http://schemas.openxmlformats.org/drawingml/2006/main">
                  <a:graphicData uri="http://schemas.microsoft.com/office/word/2010/wordprocessingShape">
                    <wps:wsp>
                      <wps:cNvSpPr txBox="1"/>
                      <wps:spPr>
                        <a:xfrm>
                          <a:off x="0" y="0"/>
                          <a:ext cx="2906395" cy="84616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35DFA" w:rsidRPr="00AD20F6" w:rsidRDefault="00F35DFA" w:rsidP="00F35DFA">
                            <w:pPr>
                              <w:jc w:val="center"/>
                              <w:rPr>
                                <w:sz w:val="20"/>
                                <w:szCs w:val="20"/>
                              </w:rPr>
                            </w:pPr>
                            <w:r>
                              <w:rPr>
                                <w:sz w:val="20"/>
                                <w:szCs w:val="20"/>
                              </w:rPr>
                              <w:t xml:space="preserve">Регистрация результата предоставления государственной услуги в комитете </w:t>
                            </w:r>
                            <w:proofErr w:type="spellStart"/>
                            <w:r>
                              <w:rPr>
                                <w:sz w:val="20"/>
                                <w:szCs w:val="20"/>
                              </w:rPr>
                              <w:t>документационно</w:t>
                            </w:r>
                            <w:proofErr w:type="spellEnd"/>
                            <w:r>
                              <w:rPr>
                                <w:sz w:val="20"/>
                                <w:szCs w:val="20"/>
                              </w:rPr>
                              <w:t>-кадровой работы</w:t>
                            </w:r>
                            <w:r w:rsidRPr="008A221E">
                              <w:rPr>
                                <w:sz w:val="20"/>
                                <w:szCs w:val="20"/>
                              </w:rPr>
                              <w:t xml:space="preserve"> </w:t>
                            </w:r>
                            <w:r>
                              <w:rPr>
                                <w:sz w:val="20"/>
                                <w:szCs w:val="20"/>
                              </w:rPr>
                              <w:t xml:space="preserve">и направление (вручение) его заявителю </w:t>
                            </w:r>
                          </w:p>
                          <w:p w:rsidR="00F35DFA" w:rsidRDefault="00F35DF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2" o:spid="_x0000_s1032" type="#_x0000_t202" style="position:absolute;left:0;text-align:left;margin-left:134.05pt;margin-top:6.4pt;width:228.85pt;height:66.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" fillcolor="white [3201]" strokeweight=".5pt">
                <v:textbox>
                  <w:txbxContent>
                    <w:p w:rsidR="00F35DFA" w:rsidRPr="00AD20F6" w:rsidRDefault="00F35DFA" w:rsidP="00F35DFA">
                      <w:pPr>
                        <w:jc w:val="center"/>
                        <w:rPr>
                          <w:sz w:val="20"/>
                          <w:szCs w:val="20"/>
                        </w:rPr>
                      </w:pPr>
                      <w:r>
                        <w:rPr>
                          <w:sz w:val="20"/>
                          <w:szCs w:val="20"/>
                        </w:rPr>
                        <w:t xml:space="preserve">Регистрация результата предоставления государственной услуги в комитете </w:t>
                      </w:r>
                      <w:proofErr w:type="spellStart"/>
                      <w:r>
                        <w:rPr>
                          <w:sz w:val="20"/>
                          <w:szCs w:val="20"/>
                        </w:rPr>
                        <w:t>документационно</w:t>
                      </w:r>
                      <w:proofErr w:type="spellEnd"/>
                      <w:r>
                        <w:rPr>
                          <w:sz w:val="20"/>
                          <w:szCs w:val="20"/>
                        </w:rPr>
                        <w:t>-кадровой работы</w:t>
                      </w:r>
                      <w:r w:rsidRPr="008A221E">
                        <w:rPr>
                          <w:sz w:val="20"/>
                          <w:szCs w:val="20"/>
                        </w:rPr>
                        <w:t xml:space="preserve"> </w:t>
                      </w:r>
                      <w:r>
                        <w:rPr>
                          <w:sz w:val="20"/>
                          <w:szCs w:val="20"/>
                        </w:rPr>
                        <w:t xml:space="preserve">и направление (вручение) его заявителю </w:t>
                      </w:r>
                    </w:p>
                    <w:p w:rsidR="00F35DFA" w:rsidRDefault="00F35DFA"/>
                  </w:txbxContent>
                </v:textbox>
              </v:shape>
            </w:pict>
          </mc:Fallback>
        </mc:AlternateContent>
      </w:r>
      <w:r w:rsidR="004E302C" w:rsidRPr="004E302C">
        <w:rPr>
          <w:sz w:val="25"/>
          <w:szCs w:val="25"/>
        </w:rPr>
        <w:tab/>
      </w:r>
    </w:p>
    <w:p w:rsidR="004E302C" w:rsidRPr="004E302C" w:rsidRDefault="004E302C" w:rsidP="004E302C">
      <w:pPr>
        <w:rPr>
          <w:sz w:val="25"/>
          <w:szCs w:val="25"/>
        </w:rPr>
      </w:pPr>
    </w:p>
    <w:p w:rsidR="004E302C" w:rsidRPr="004E302C" w:rsidRDefault="004E302C" w:rsidP="004E302C">
      <w:pPr>
        <w:rPr>
          <w:sz w:val="25"/>
          <w:szCs w:val="25"/>
        </w:rPr>
      </w:pPr>
    </w:p>
    <w:sectPr w:rsidR="004E302C" w:rsidRPr="004E302C" w:rsidSect="00B01E49">
      <w:headerReference w:type="default" r:id="rId18"/>
      <w:footerReference w:type="even" r:id="rId19"/>
      <w:footerReference w:type="default" r:id="rId20"/>
      <w:pgSz w:w="11906" w:h="16838"/>
      <w:pgMar w:top="851" w:right="567" w:bottom="851" w:left="1134" w:header="720" w:footer="136"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3E20" w:rsidRDefault="00553E20">
      <w:r>
        <w:separator/>
      </w:r>
    </w:p>
  </w:endnote>
  <w:endnote w:type="continuationSeparator" w:id="0">
    <w:p w:rsidR="00553E20" w:rsidRDefault="00553E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34D" w:rsidRDefault="0058234D" w:rsidP="00EE43C0">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58234D" w:rsidRDefault="0058234D" w:rsidP="00EE43C0">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34D" w:rsidRDefault="0058234D" w:rsidP="00EE43C0">
    <w:pPr>
      <w:pStyle w:val="a3"/>
      <w:ind w:right="360"/>
      <w:jc w:val="center"/>
    </w:pPr>
  </w:p>
  <w:p w:rsidR="0058234D" w:rsidRDefault="0058234D">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3E20" w:rsidRDefault="00553E20">
      <w:r>
        <w:separator/>
      </w:r>
    </w:p>
  </w:footnote>
  <w:footnote w:type="continuationSeparator" w:id="0">
    <w:p w:rsidR="00553E20" w:rsidRDefault="00553E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2595666"/>
      <w:docPartObj>
        <w:docPartGallery w:val="Page Numbers (Top of Page)"/>
        <w:docPartUnique/>
      </w:docPartObj>
    </w:sdtPr>
    <w:sdtEndPr/>
    <w:sdtContent>
      <w:p w:rsidR="008E2AFC" w:rsidRDefault="008E2AFC">
        <w:pPr>
          <w:pStyle w:val="a6"/>
          <w:jc w:val="center"/>
        </w:pPr>
        <w:r>
          <w:fldChar w:fldCharType="begin"/>
        </w:r>
        <w:r>
          <w:instrText>PAGE   \* MERGEFORMAT</w:instrText>
        </w:r>
        <w:r>
          <w:fldChar w:fldCharType="separate"/>
        </w:r>
        <w:r w:rsidR="001541B8">
          <w:rPr>
            <w:noProof/>
          </w:rPr>
          <w:t>2</w:t>
        </w:r>
        <w:r>
          <w:fldChar w:fldCharType="end"/>
        </w:r>
      </w:p>
    </w:sdtContent>
  </w:sdt>
  <w:p w:rsidR="008E2AFC" w:rsidRDefault="008E2AFC">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808EF"/>
    <w:multiLevelType w:val="hybridMultilevel"/>
    <w:tmpl w:val="97E6D9C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6A0D6F"/>
    <w:multiLevelType w:val="hybridMultilevel"/>
    <w:tmpl w:val="F8125202"/>
    <w:lvl w:ilvl="0" w:tplc="393E8398">
      <w:start w:val="4"/>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0D0A7DB2"/>
    <w:multiLevelType w:val="hybridMultilevel"/>
    <w:tmpl w:val="DD106B50"/>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DB226A3"/>
    <w:multiLevelType w:val="hybridMultilevel"/>
    <w:tmpl w:val="EDD0F216"/>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29F1453"/>
    <w:multiLevelType w:val="hybridMultilevel"/>
    <w:tmpl w:val="E29622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8B3762"/>
    <w:multiLevelType w:val="hybridMultilevel"/>
    <w:tmpl w:val="D3504EF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7FC5AE9"/>
    <w:multiLevelType w:val="hybridMultilevel"/>
    <w:tmpl w:val="E35E33B2"/>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1BC4733C"/>
    <w:multiLevelType w:val="hybridMultilevel"/>
    <w:tmpl w:val="65C4A648"/>
    <w:lvl w:ilvl="0" w:tplc="962489DC">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6000E8A"/>
    <w:multiLevelType w:val="hybridMultilevel"/>
    <w:tmpl w:val="D03C33D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26070EBD"/>
    <w:multiLevelType w:val="hybridMultilevel"/>
    <w:tmpl w:val="E12CDC72"/>
    <w:lvl w:ilvl="0" w:tplc="61403F96">
      <w:start w:val="1"/>
      <w:numFmt w:val="decimal"/>
      <w:lvlText w:val="%1)"/>
      <w:lvlJc w:val="left"/>
      <w:pPr>
        <w:ind w:left="900" w:hanging="360"/>
      </w:pPr>
      <w:rPr>
        <w:rFonts w:hint="default"/>
        <w:color w:val="auto"/>
        <w:sz w:val="22"/>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nsid w:val="26F70A1F"/>
    <w:multiLevelType w:val="hybridMultilevel"/>
    <w:tmpl w:val="1CBE3028"/>
    <w:lvl w:ilvl="0" w:tplc="CA6AFD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B7431C5"/>
    <w:multiLevelType w:val="hybridMultilevel"/>
    <w:tmpl w:val="D03C33D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2F5E601C"/>
    <w:multiLevelType w:val="hybridMultilevel"/>
    <w:tmpl w:val="BA8E766C"/>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37E04A08"/>
    <w:multiLevelType w:val="hybridMultilevel"/>
    <w:tmpl w:val="A1A4A02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3D5F2298"/>
    <w:multiLevelType w:val="hybridMultilevel"/>
    <w:tmpl w:val="D96A5E7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3DA6407C"/>
    <w:multiLevelType w:val="hybridMultilevel"/>
    <w:tmpl w:val="2D30DC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B2595E"/>
    <w:multiLevelType w:val="hybridMultilevel"/>
    <w:tmpl w:val="1E1424C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41675E71"/>
    <w:multiLevelType w:val="hybridMultilevel"/>
    <w:tmpl w:val="D03C33D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4175579D"/>
    <w:multiLevelType w:val="hybridMultilevel"/>
    <w:tmpl w:val="E5209D0A"/>
    <w:lvl w:ilvl="0" w:tplc="D4E2A476">
      <w:start w:val="9"/>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nsid w:val="448451DA"/>
    <w:multiLevelType w:val="hybridMultilevel"/>
    <w:tmpl w:val="D96A5E7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44942E54"/>
    <w:multiLevelType w:val="hybridMultilevel"/>
    <w:tmpl w:val="1A64B22C"/>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1">
    <w:nsid w:val="44A94622"/>
    <w:multiLevelType w:val="hybridMultilevel"/>
    <w:tmpl w:val="52E824EA"/>
    <w:lvl w:ilvl="0" w:tplc="87D0B878">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6323CE1"/>
    <w:multiLevelType w:val="hybridMultilevel"/>
    <w:tmpl w:val="8D765068"/>
    <w:lvl w:ilvl="0" w:tplc="AC5E2ABE">
      <w:start w:val="1"/>
      <w:numFmt w:val="decimal"/>
      <w:lvlText w:val="%1)"/>
      <w:lvlJc w:val="left"/>
      <w:pPr>
        <w:ind w:left="927" w:hanging="360"/>
      </w:pPr>
      <w:rPr>
        <w:rFonts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471B152B"/>
    <w:multiLevelType w:val="hybridMultilevel"/>
    <w:tmpl w:val="7D7A197C"/>
    <w:lvl w:ilvl="0" w:tplc="7CF892B4">
      <w:start w:val="1"/>
      <w:numFmt w:val="decimal"/>
      <w:lvlText w:val="%1)"/>
      <w:lvlJc w:val="left"/>
      <w:pPr>
        <w:ind w:left="1777" w:hanging="106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491D12D1"/>
    <w:multiLevelType w:val="hybridMultilevel"/>
    <w:tmpl w:val="FCA296CC"/>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5">
    <w:nsid w:val="49417EE9"/>
    <w:multiLevelType w:val="hybridMultilevel"/>
    <w:tmpl w:val="1714C3B6"/>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4A444BA5"/>
    <w:multiLevelType w:val="hybridMultilevel"/>
    <w:tmpl w:val="7F4E6FA6"/>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7">
    <w:nsid w:val="4E8A579D"/>
    <w:multiLevelType w:val="hybridMultilevel"/>
    <w:tmpl w:val="DC821A44"/>
    <w:lvl w:ilvl="0" w:tplc="5BE496E2">
      <w:start w:val="6"/>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52B36B10"/>
    <w:multiLevelType w:val="hybridMultilevel"/>
    <w:tmpl w:val="2870B23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9A85144"/>
    <w:multiLevelType w:val="hybridMultilevel"/>
    <w:tmpl w:val="A1A4A02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63546542"/>
    <w:multiLevelType w:val="hybridMultilevel"/>
    <w:tmpl w:val="A5DEB8B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677C5EA2"/>
    <w:multiLevelType w:val="hybridMultilevel"/>
    <w:tmpl w:val="1B2EF28A"/>
    <w:lvl w:ilvl="0" w:tplc="8F34441A">
      <w:start w:val="1"/>
      <w:numFmt w:val="decimal"/>
      <w:lvlText w:val="%1)"/>
      <w:lvlJc w:val="left"/>
      <w:pPr>
        <w:ind w:left="0" w:firstLine="709"/>
      </w:pPr>
      <w:rPr>
        <w:rFonts w:hint="default"/>
      </w:rPr>
    </w:lvl>
    <w:lvl w:ilvl="1" w:tplc="1E34FA54">
      <w:start w:val="1"/>
      <w:numFmt w:val="decimal"/>
      <w:lvlText w:val="%2."/>
      <w:lvlJc w:val="left"/>
      <w:pPr>
        <w:ind w:left="2639" w:hanging="1020"/>
      </w:pPr>
      <w:rPr>
        <w:rFonts w:hint="default"/>
      </w:r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32">
    <w:nsid w:val="69A77A1A"/>
    <w:multiLevelType w:val="hybridMultilevel"/>
    <w:tmpl w:val="1560842E"/>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6E737FD5"/>
    <w:multiLevelType w:val="hybridMultilevel"/>
    <w:tmpl w:val="D99CE940"/>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6F683329"/>
    <w:multiLevelType w:val="hybridMultilevel"/>
    <w:tmpl w:val="C7D6117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7018195A"/>
    <w:multiLevelType w:val="hybridMultilevel"/>
    <w:tmpl w:val="53A081DC"/>
    <w:lvl w:ilvl="0" w:tplc="806C35C0">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70814E22"/>
    <w:multiLevelType w:val="hybridMultilevel"/>
    <w:tmpl w:val="7AA0BFA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70A6709E"/>
    <w:multiLevelType w:val="hybridMultilevel"/>
    <w:tmpl w:val="9A9A6C22"/>
    <w:lvl w:ilvl="0" w:tplc="D5C2104C">
      <w:start w:val="9"/>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8">
    <w:nsid w:val="74E848F3"/>
    <w:multiLevelType w:val="hybridMultilevel"/>
    <w:tmpl w:val="D03C33D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79E2360A"/>
    <w:multiLevelType w:val="hybridMultilevel"/>
    <w:tmpl w:val="03923EA0"/>
    <w:lvl w:ilvl="0" w:tplc="D898C3DA">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7E83352C"/>
    <w:multiLevelType w:val="hybridMultilevel"/>
    <w:tmpl w:val="1A4665D8"/>
    <w:lvl w:ilvl="0" w:tplc="0419000F">
      <w:start w:val="1"/>
      <w:numFmt w:val="decimal"/>
      <w:lvlText w:val="%1."/>
      <w:lvlJc w:val="left"/>
      <w:pPr>
        <w:ind w:left="1070" w:hanging="360"/>
      </w:pPr>
    </w:lvl>
    <w:lvl w:ilvl="1" w:tplc="95240D12">
      <w:start w:val="1"/>
      <w:numFmt w:val="decimal"/>
      <w:lvlText w:val="%2)"/>
      <w:lvlJc w:val="left"/>
      <w:pPr>
        <w:ind w:left="2989" w:hanging="120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7F780451"/>
    <w:multiLevelType w:val="hybridMultilevel"/>
    <w:tmpl w:val="FCA296CC"/>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num w:numId="1">
    <w:abstractNumId w:val="9"/>
  </w:num>
  <w:num w:numId="2">
    <w:abstractNumId w:val="1"/>
  </w:num>
  <w:num w:numId="3">
    <w:abstractNumId w:val="27"/>
  </w:num>
  <w:num w:numId="4">
    <w:abstractNumId w:val="37"/>
  </w:num>
  <w:num w:numId="5">
    <w:abstractNumId w:val="18"/>
  </w:num>
  <w:num w:numId="6">
    <w:abstractNumId w:val="22"/>
  </w:num>
  <w:num w:numId="7">
    <w:abstractNumId w:val="31"/>
  </w:num>
  <w:num w:numId="8">
    <w:abstractNumId w:val="16"/>
  </w:num>
  <w:num w:numId="9">
    <w:abstractNumId w:val="21"/>
  </w:num>
  <w:num w:numId="10">
    <w:abstractNumId w:val="40"/>
  </w:num>
  <w:num w:numId="11">
    <w:abstractNumId w:val="13"/>
  </w:num>
  <w:num w:numId="12">
    <w:abstractNumId w:val="35"/>
  </w:num>
  <w:num w:numId="13">
    <w:abstractNumId w:val="29"/>
  </w:num>
  <w:num w:numId="14">
    <w:abstractNumId w:val="8"/>
  </w:num>
  <w:num w:numId="15">
    <w:abstractNumId w:val="39"/>
  </w:num>
  <w:num w:numId="16">
    <w:abstractNumId w:val="36"/>
  </w:num>
  <w:num w:numId="17">
    <w:abstractNumId w:val="23"/>
  </w:num>
  <w:num w:numId="18">
    <w:abstractNumId w:val="34"/>
  </w:num>
  <w:num w:numId="19">
    <w:abstractNumId w:val="10"/>
  </w:num>
  <w:num w:numId="20">
    <w:abstractNumId w:val="17"/>
  </w:num>
  <w:num w:numId="21">
    <w:abstractNumId w:val="11"/>
  </w:num>
  <w:num w:numId="22">
    <w:abstractNumId w:val="38"/>
  </w:num>
  <w:num w:numId="23">
    <w:abstractNumId w:val="19"/>
  </w:num>
  <w:num w:numId="24">
    <w:abstractNumId w:val="7"/>
  </w:num>
  <w:num w:numId="25">
    <w:abstractNumId w:val="32"/>
  </w:num>
  <w:num w:numId="26">
    <w:abstractNumId w:val="6"/>
  </w:num>
  <w:num w:numId="27">
    <w:abstractNumId w:val="12"/>
  </w:num>
  <w:num w:numId="28">
    <w:abstractNumId w:val="3"/>
  </w:num>
  <w:num w:numId="29">
    <w:abstractNumId w:val="20"/>
  </w:num>
  <w:num w:numId="30">
    <w:abstractNumId w:val="26"/>
  </w:num>
  <w:num w:numId="31">
    <w:abstractNumId w:val="24"/>
  </w:num>
  <w:num w:numId="32">
    <w:abstractNumId w:val="41"/>
  </w:num>
  <w:num w:numId="33">
    <w:abstractNumId w:val="14"/>
  </w:num>
  <w:num w:numId="34">
    <w:abstractNumId w:val="25"/>
  </w:num>
  <w:num w:numId="35">
    <w:abstractNumId w:val="33"/>
  </w:num>
  <w:num w:numId="36">
    <w:abstractNumId w:val="28"/>
  </w:num>
  <w:num w:numId="37">
    <w:abstractNumId w:val="2"/>
  </w:num>
  <w:num w:numId="38">
    <w:abstractNumId w:val="15"/>
  </w:num>
  <w:num w:numId="39">
    <w:abstractNumId w:val="4"/>
  </w:num>
  <w:num w:numId="40">
    <w:abstractNumId w:val="30"/>
  </w:num>
  <w:num w:numId="41">
    <w:abstractNumId w:val="5"/>
  </w:num>
  <w:num w:numId="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1EA6"/>
    <w:rsid w:val="000027D5"/>
    <w:rsid w:val="0000351B"/>
    <w:rsid w:val="00006430"/>
    <w:rsid w:val="00011B49"/>
    <w:rsid w:val="00022349"/>
    <w:rsid w:val="00025F91"/>
    <w:rsid w:val="00026268"/>
    <w:rsid w:val="000269D7"/>
    <w:rsid w:val="00040357"/>
    <w:rsid w:val="000407EC"/>
    <w:rsid w:val="00042F91"/>
    <w:rsid w:val="0004351D"/>
    <w:rsid w:val="0005540C"/>
    <w:rsid w:val="00060729"/>
    <w:rsid w:val="00060E19"/>
    <w:rsid w:val="000669C5"/>
    <w:rsid w:val="000701F8"/>
    <w:rsid w:val="000733A0"/>
    <w:rsid w:val="00073D8B"/>
    <w:rsid w:val="00074C7E"/>
    <w:rsid w:val="000822D5"/>
    <w:rsid w:val="00082A16"/>
    <w:rsid w:val="000911E3"/>
    <w:rsid w:val="00093065"/>
    <w:rsid w:val="000963BE"/>
    <w:rsid w:val="00097F96"/>
    <w:rsid w:val="000A03CE"/>
    <w:rsid w:val="000A58AC"/>
    <w:rsid w:val="000A7342"/>
    <w:rsid w:val="000A7429"/>
    <w:rsid w:val="000B4D77"/>
    <w:rsid w:val="000C4F6D"/>
    <w:rsid w:val="000C58AA"/>
    <w:rsid w:val="000C644D"/>
    <w:rsid w:val="000D50F7"/>
    <w:rsid w:val="000E2C64"/>
    <w:rsid w:val="000E5D00"/>
    <w:rsid w:val="000E5EC6"/>
    <w:rsid w:val="000E605A"/>
    <w:rsid w:val="000E68B9"/>
    <w:rsid w:val="000F1416"/>
    <w:rsid w:val="000F5543"/>
    <w:rsid w:val="000F5A6F"/>
    <w:rsid w:val="000F61C5"/>
    <w:rsid w:val="000F6396"/>
    <w:rsid w:val="001006CF"/>
    <w:rsid w:val="00103C9B"/>
    <w:rsid w:val="00105439"/>
    <w:rsid w:val="00111C6F"/>
    <w:rsid w:val="00114C0A"/>
    <w:rsid w:val="001163E3"/>
    <w:rsid w:val="00124CB6"/>
    <w:rsid w:val="00140C18"/>
    <w:rsid w:val="0014173A"/>
    <w:rsid w:val="001417C7"/>
    <w:rsid w:val="001432F2"/>
    <w:rsid w:val="00145F3E"/>
    <w:rsid w:val="001463D1"/>
    <w:rsid w:val="001473A9"/>
    <w:rsid w:val="0015344A"/>
    <w:rsid w:val="001541B8"/>
    <w:rsid w:val="00160C98"/>
    <w:rsid w:val="00162A22"/>
    <w:rsid w:val="001633C2"/>
    <w:rsid w:val="001661F7"/>
    <w:rsid w:val="00172D31"/>
    <w:rsid w:val="00172ED1"/>
    <w:rsid w:val="00173001"/>
    <w:rsid w:val="0017392F"/>
    <w:rsid w:val="00174515"/>
    <w:rsid w:val="00174F3C"/>
    <w:rsid w:val="00176F5B"/>
    <w:rsid w:val="001817AD"/>
    <w:rsid w:val="00184189"/>
    <w:rsid w:val="00186D53"/>
    <w:rsid w:val="00187136"/>
    <w:rsid w:val="00187C1B"/>
    <w:rsid w:val="001A2A98"/>
    <w:rsid w:val="001A5B9F"/>
    <w:rsid w:val="001A5FCB"/>
    <w:rsid w:val="001B0327"/>
    <w:rsid w:val="001B118F"/>
    <w:rsid w:val="001B3CCB"/>
    <w:rsid w:val="001C208E"/>
    <w:rsid w:val="001C5D31"/>
    <w:rsid w:val="001C73C2"/>
    <w:rsid w:val="001D0A51"/>
    <w:rsid w:val="001D43F3"/>
    <w:rsid w:val="001D4910"/>
    <w:rsid w:val="001D4C5C"/>
    <w:rsid w:val="001D7025"/>
    <w:rsid w:val="001D71E7"/>
    <w:rsid w:val="001D781A"/>
    <w:rsid w:val="001E5BDA"/>
    <w:rsid w:val="001E70FD"/>
    <w:rsid w:val="001E7CE8"/>
    <w:rsid w:val="001F1A48"/>
    <w:rsid w:val="001F3735"/>
    <w:rsid w:val="001F3770"/>
    <w:rsid w:val="001F5FDD"/>
    <w:rsid w:val="001F7C52"/>
    <w:rsid w:val="00200278"/>
    <w:rsid w:val="00205346"/>
    <w:rsid w:val="0020730D"/>
    <w:rsid w:val="00207E41"/>
    <w:rsid w:val="00213A11"/>
    <w:rsid w:val="00220349"/>
    <w:rsid w:val="00222517"/>
    <w:rsid w:val="002251B0"/>
    <w:rsid w:val="002252EC"/>
    <w:rsid w:val="00227042"/>
    <w:rsid w:val="00232C09"/>
    <w:rsid w:val="00234E4D"/>
    <w:rsid w:val="002350A9"/>
    <w:rsid w:val="00240202"/>
    <w:rsid w:val="00241809"/>
    <w:rsid w:val="00241EC1"/>
    <w:rsid w:val="0024379C"/>
    <w:rsid w:val="00244A16"/>
    <w:rsid w:val="00244EBB"/>
    <w:rsid w:val="0024621D"/>
    <w:rsid w:val="00246268"/>
    <w:rsid w:val="00246477"/>
    <w:rsid w:val="00250021"/>
    <w:rsid w:val="00253B4A"/>
    <w:rsid w:val="00256A35"/>
    <w:rsid w:val="00260E75"/>
    <w:rsid w:val="00265011"/>
    <w:rsid w:val="0026627A"/>
    <w:rsid w:val="002669B0"/>
    <w:rsid w:val="002678E1"/>
    <w:rsid w:val="00272ABB"/>
    <w:rsid w:val="00274106"/>
    <w:rsid w:val="00277915"/>
    <w:rsid w:val="00277B5F"/>
    <w:rsid w:val="00283DC9"/>
    <w:rsid w:val="0028663D"/>
    <w:rsid w:val="00290752"/>
    <w:rsid w:val="002910A9"/>
    <w:rsid w:val="002946A3"/>
    <w:rsid w:val="00295F65"/>
    <w:rsid w:val="00296BB3"/>
    <w:rsid w:val="002A196B"/>
    <w:rsid w:val="002A278A"/>
    <w:rsid w:val="002A557A"/>
    <w:rsid w:val="002A5AC8"/>
    <w:rsid w:val="002A6EF5"/>
    <w:rsid w:val="002B22B1"/>
    <w:rsid w:val="002B2549"/>
    <w:rsid w:val="002B7AC9"/>
    <w:rsid w:val="002C2C4E"/>
    <w:rsid w:val="002D3901"/>
    <w:rsid w:val="002D721B"/>
    <w:rsid w:val="002E448E"/>
    <w:rsid w:val="002E52B2"/>
    <w:rsid w:val="002E59E9"/>
    <w:rsid w:val="002E7A23"/>
    <w:rsid w:val="002F0E4A"/>
    <w:rsid w:val="002F14A5"/>
    <w:rsid w:val="003011BA"/>
    <w:rsid w:val="00303FB0"/>
    <w:rsid w:val="00304755"/>
    <w:rsid w:val="003076EB"/>
    <w:rsid w:val="003161FD"/>
    <w:rsid w:val="00316310"/>
    <w:rsid w:val="003175D0"/>
    <w:rsid w:val="00320943"/>
    <w:rsid w:val="00320D21"/>
    <w:rsid w:val="0032109D"/>
    <w:rsid w:val="00327F54"/>
    <w:rsid w:val="00333690"/>
    <w:rsid w:val="0033506B"/>
    <w:rsid w:val="0034210F"/>
    <w:rsid w:val="00344CFA"/>
    <w:rsid w:val="0035014E"/>
    <w:rsid w:val="003502B9"/>
    <w:rsid w:val="00352833"/>
    <w:rsid w:val="00355772"/>
    <w:rsid w:val="00360805"/>
    <w:rsid w:val="00365C96"/>
    <w:rsid w:val="0037257F"/>
    <w:rsid w:val="00374609"/>
    <w:rsid w:val="003747EE"/>
    <w:rsid w:val="00374A74"/>
    <w:rsid w:val="00375201"/>
    <w:rsid w:val="00376D66"/>
    <w:rsid w:val="003770BF"/>
    <w:rsid w:val="00381690"/>
    <w:rsid w:val="00384F57"/>
    <w:rsid w:val="00385B2D"/>
    <w:rsid w:val="0039002D"/>
    <w:rsid w:val="00392ABE"/>
    <w:rsid w:val="00394489"/>
    <w:rsid w:val="003968E3"/>
    <w:rsid w:val="003A2306"/>
    <w:rsid w:val="003A3108"/>
    <w:rsid w:val="003A433F"/>
    <w:rsid w:val="003B0FEF"/>
    <w:rsid w:val="003B4492"/>
    <w:rsid w:val="003B456A"/>
    <w:rsid w:val="003B6704"/>
    <w:rsid w:val="003B6B98"/>
    <w:rsid w:val="003C0C42"/>
    <w:rsid w:val="003C1089"/>
    <w:rsid w:val="003C21E8"/>
    <w:rsid w:val="003D00E7"/>
    <w:rsid w:val="003D17B7"/>
    <w:rsid w:val="003D3174"/>
    <w:rsid w:val="003E433A"/>
    <w:rsid w:val="003E77A8"/>
    <w:rsid w:val="003F3F1E"/>
    <w:rsid w:val="003F4A35"/>
    <w:rsid w:val="003F7A4D"/>
    <w:rsid w:val="003F7C4F"/>
    <w:rsid w:val="00406CED"/>
    <w:rsid w:val="00410058"/>
    <w:rsid w:val="00414E5F"/>
    <w:rsid w:val="00415E94"/>
    <w:rsid w:val="00423BB1"/>
    <w:rsid w:val="00426E24"/>
    <w:rsid w:val="00433017"/>
    <w:rsid w:val="004349B8"/>
    <w:rsid w:val="004377B8"/>
    <w:rsid w:val="0044326F"/>
    <w:rsid w:val="004501DA"/>
    <w:rsid w:val="00450316"/>
    <w:rsid w:val="00451716"/>
    <w:rsid w:val="0045326F"/>
    <w:rsid w:val="00454D5E"/>
    <w:rsid w:val="00455EF5"/>
    <w:rsid w:val="00455F83"/>
    <w:rsid w:val="00457DE7"/>
    <w:rsid w:val="004620BF"/>
    <w:rsid w:val="004643A4"/>
    <w:rsid w:val="004666D7"/>
    <w:rsid w:val="00475EB3"/>
    <w:rsid w:val="004773F8"/>
    <w:rsid w:val="004778A9"/>
    <w:rsid w:val="00481C0D"/>
    <w:rsid w:val="00483B9D"/>
    <w:rsid w:val="004841E9"/>
    <w:rsid w:val="0048768A"/>
    <w:rsid w:val="0049174B"/>
    <w:rsid w:val="004A1B47"/>
    <w:rsid w:val="004A2EFE"/>
    <w:rsid w:val="004A44C2"/>
    <w:rsid w:val="004A4F65"/>
    <w:rsid w:val="004A7328"/>
    <w:rsid w:val="004B095D"/>
    <w:rsid w:val="004B1ACA"/>
    <w:rsid w:val="004B4875"/>
    <w:rsid w:val="004C4F03"/>
    <w:rsid w:val="004C61E3"/>
    <w:rsid w:val="004C6252"/>
    <w:rsid w:val="004C6E36"/>
    <w:rsid w:val="004C731D"/>
    <w:rsid w:val="004D006E"/>
    <w:rsid w:val="004D0713"/>
    <w:rsid w:val="004D59A8"/>
    <w:rsid w:val="004D7CB0"/>
    <w:rsid w:val="004E302C"/>
    <w:rsid w:val="004E4579"/>
    <w:rsid w:val="004F00C7"/>
    <w:rsid w:val="004F07B4"/>
    <w:rsid w:val="004F3C7B"/>
    <w:rsid w:val="004F3F79"/>
    <w:rsid w:val="004F5545"/>
    <w:rsid w:val="00501B29"/>
    <w:rsid w:val="005026E0"/>
    <w:rsid w:val="00503DD5"/>
    <w:rsid w:val="005051BD"/>
    <w:rsid w:val="005068A4"/>
    <w:rsid w:val="00507AD9"/>
    <w:rsid w:val="005101C0"/>
    <w:rsid w:val="00515916"/>
    <w:rsid w:val="0051698B"/>
    <w:rsid w:val="00521D7B"/>
    <w:rsid w:val="00522F55"/>
    <w:rsid w:val="00524DAB"/>
    <w:rsid w:val="00530737"/>
    <w:rsid w:val="00530B80"/>
    <w:rsid w:val="0053430A"/>
    <w:rsid w:val="00534FC1"/>
    <w:rsid w:val="0054045A"/>
    <w:rsid w:val="005412F0"/>
    <w:rsid w:val="0054469B"/>
    <w:rsid w:val="00547315"/>
    <w:rsid w:val="005473D0"/>
    <w:rsid w:val="00552E06"/>
    <w:rsid w:val="00553E20"/>
    <w:rsid w:val="00555400"/>
    <w:rsid w:val="00556DF5"/>
    <w:rsid w:val="00560AE4"/>
    <w:rsid w:val="00563496"/>
    <w:rsid w:val="00563CDD"/>
    <w:rsid w:val="005701E1"/>
    <w:rsid w:val="00570C86"/>
    <w:rsid w:val="005717B3"/>
    <w:rsid w:val="00572D59"/>
    <w:rsid w:val="0057575B"/>
    <w:rsid w:val="00576B54"/>
    <w:rsid w:val="0058234D"/>
    <w:rsid w:val="005827CF"/>
    <w:rsid w:val="00582A6D"/>
    <w:rsid w:val="0058679E"/>
    <w:rsid w:val="00590FE1"/>
    <w:rsid w:val="0059327A"/>
    <w:rsid w:val="005934DA"/>
    <w:rsid w:val="0059362F"/>
    <w:rsid w:val="00595334"/>
    <w:rsid w:val="005A151E"/>
    <w:rsid w:val="005A46D8"/>
    <w:rsid w:val="005A5E02"/>
    <w:rsid w:val="005A5EC2"/>
    <w:rsid w:val="005B6FE8"/>
    <w:rsid w:val="005B7F80"/>
    <w:rsid w:val="005C3357"/>
    <w:rsid w:val="005C39A1"/>
    <w:rsid w:val="005C4C43"/>
    <w:rsid w:val="005C641B"/>
    <w:rsid w:val="005C7F8E"/>
    <w:rsid w:val="005D007B"/>
    <w:rsid w:val="005D026A"/>
    <w:rsid w:val="005D32B5"/>
    <w:rsid w:val="005E3AA7"/>
    <w:rsid w:val="005E515E"/>
    <w:rsid w:val="005E56A7"/>
    <w:rsid w:val="005E6400"/>
    <w:rsid w:val="005F0C9B"/>
    <w:rsid w:val="005F19A0"/>
    <w:rsid w:val="00600B70"/>
    <w:rsid w:val="006050CC"/>
    <w:rsid w:val="00615376"/>
    <w:rsid w:val="006221D7"/>
    <w:rsid w:val="00624F6E"/>
    <w:rsid w:val="00627BC0"/>
    <w:rsid w:val="006321D0"/>
    <w:rsid w:val="006361BA"/>
    <w:rsid w:val="00636E21"/>
    <w:rsid w:val="00647A51"/>
    <w:rsid w:val="0065196B"/>
    <w:rsid w:val="0065421D"/>
    <w:rsid w:val="00655113"/>
    <w:rsid w:val="006648E5"/>
    <w:rsid w:val="006663C0"/>
    <w:rsid w:val="00666C31"/>
    <w:rsid w:val="006679E8"/>
    <w:rsid w:val="006727DC"/>
    <w:rsid w:val="006727E0"/>
    <w:rsid w:val="0068039F"/>
    <w:rsid w:val="00690B24"/>
    <w:rsid w:val="006911BA"/>
    <w:rsid w:val="00691D9B"/>
    <w:rsid w:val="00691DB7"/>
    <w:rsid w:val="0069218F"/>
    <w:rsid w:val="00693E31"/>
    <w:rsid w:val="00693E4C"/>
    <w:rsid w:val="0069490F"/>
    <w:rsid w:val="00695D09"/>
    <w:rsid w:val="00695DE2"/>
    <w:rsid w:val="006A0966"/>
    <w:rsid w:val="006A0A6E"/>
    <w:rsid w:val="006A0B26"/>
    <w:rsid w:val="006A3375"/>
    <w:rsid w:val="006B208C"/>
    <w:rsid w:val="006B33BE"/>
    <w:rsid w:val="006B3AE0"/>
    <w:rsid w:val="006C2771"/>
    <w:rsid w:val="006C3955"/>
    <w:rsid w:val="006C3D39"/>
    <w:rsid w:val="006D0CD5"/>
    <w:rsid w:val="006D1AEF"/>
    <w:rsid w:val="006D588F"/>
    <w:rsid w:val="006D64F9"/>
    <w:rsid w:val="006D74C0"/>
    <w:rsid w:val="006E3893"/>
    <w:rsid w:val="006E480A"/>
    <w:rsid w:val="006E788E"/>
    <w:rsid w:val="006F26AE"/>
    <w:rsid w:val="006F5C23"/>
    <w:rsid w:val="00702296"/>
    <w:rsid w:val="00704A41"/>
    <w:rsid w:val="00706BE5"/>
    <w:rsid w:val="007070EC"/>
    <w:rsid w:val="00707648"/>
    <w:rsid w:val="007118B3"/>
    <w:rsid w:val="00713168"/>
    <w:rsid w:val="00714152"/>
    <w:rsid w:val="00714897"/>
    <w:rsid w:val="00715CE4"/>
    <w:rsid w:val="007160A9"/>
    <w:rsid w:val="00716915"/>
    <w:rsid w:val="00725A4D"/>
    <w:rsid w:val="00730BE3"/>
    <w:rsid w:val="00731E40"/>
    <w:rsid w:val="007346D0"/>
    <w:rsid w:val="00736E51"/>
    <w:rsid w:val="00737112"/>
    <w:rsid w:val="00737318"/>
    <w:rsid w:val="00746FC4"/>
    <w:rsid w:val="00751673"/>
    <w:rsid w:val="00753302"/>
    <w:rsid w:val="0075376E"/>
    <w:rsid w:val="007628A4"/>
    <w:rsid w:val="00767692"/>
    <w:rsid w:val="007708DE"/>
    <w:rsid w:val="0077266F"/>
    <w:rsid w:val="0077445F"/>
    <w:rsid w:val="00784FEB"/>
    <w:rsid w:val="00792304"/>
    <w:rsid w:val="00792544"/>
    <w:rsid w:val="00793C82"/>
    <w:rsid w:val="00794A31"/>
    <w:rsid w:val="00795425"/>
    <w:rsid w:val="007A1A43"/>
    <w:rsid w:val="007A3BFE"/>
    <w:rsid w:val="007A5266"/>
    <w:rsid w:val="007B18B3"/>
    <w:rsid w:val="007B3DAB"/>
    <w:rsid w:val="007B42B9"/>
    <w:rsid w:val="007B58D6"/>
    <w:rsid w:val="007B6483"/>
    <w:rsid w:val="007B7064"/>
    <w:rsid w:val="007B71B1"/>
    <w:rsid w:val="007C12A8"/>
    <w:rsid w:val="007C3C00"/>
    <w:rsid w:val="007C58CE"/>
    <w:rsid w:val="007D1744"/>
    <w:rsid w:val="007D331D"/>
    <w:rsid w:val="007D3ACD"/>
    <w:rsid w:val="007D5FF6"/>
    <w:rsid w:val="007D6F27"/>
    <w:rsid w:val="007E230C"/>
    <w:rsid w:val="007E41A6"/>
    <w:rsid w:val="007E5CDE"/>
    <w:rsid w:val="007F0219"/>
    <w:rsid w:val="007F0FD7"/>
    <w:rsid w:val="007F409A"/>
    <w:rsid w:val="007F7D80"/>
    <w:rsid w:val="00802177"/>
    <w:rsid w:val="00802194"/>
    <w:rsid w:val="00803337"/>
    <w:rsid w:val="00811385"/>
    <w:rsid w:val="0081176F"/>
    <w:rsid w:val="00813628"/>
    <w:rsid w:val="008137AB"/>
    <w:rsid w:val="00814845"/>
    <w:rsid w:val="00815B00"/>
    <w:rsid w:val="008237FB"/>
    <w:rsid w:val="00823C0B"/>
    <w:rsid w:val="00824A91"/>
    <w:rsid w:val="00836AC4"/>
    <w:rsid w:val="00841756"/>
    <w:rsid w:val="008434F0"/>
    <w:rsid w:val="00844EAA"/>
    <w:rsid w:val="00854AF8"/>
    <w:rsid w:val="00856B22"/>
    <w:rsid w:val="00860814"/>
    <w:rsid w:val="0086148E"/>
    <w:rsid w:val="00861DAF"/>
    <w:rsid w:val="008626E8"/>
    <w:rsid w:val="008630EA"/>
    <w:rsid w:val="00872ABA"/>
    <w:rsid w:val="00872C0A"/>
    <w:rsid w:val="00881198"/>
    <w:rsid w:val="00881810"/>
    <w:rsid w:val="008852C0"/>
    <w:rsid w:val="00895FD8"/>
    <w:rsid w:val="00896AB5"/>
    <w:rsid w:val="008A3267"/>
    <w:rsid w:val="008A7418"/>
    <w:rsid w:val="008A7F68"/>
    <w:rsid w:val="008B0086"/>
    <w:rsid w:val="008B215A"/>
    <w:rsid w:val="008B63C6"/>
    <w:rsid w:val="008B7282"/>
    <w:rsid w:val="008C20AA"/>
    <w:rsid w:val="008C359E"/>
    <w:rsid w:val="008D1E3D"/>
    <w:rsid w:val="008D1EA6"/>
    <w:rsid w:val="008D2FA8"/>
    <w:rsid w:val="008E2AFC"/>
    <w:rsid w:val="008E3276"/>
    <w:rsid w:val="008E3350"/>
    <w:rsid w:val="008F0494"/>
    <w:rsid w:val="008F26B3"/>
    <w:rsid w:val="008F7F06"/>
    <w:rsid w:val="00903FDA"/>
    <w:rsid w:val="00904E7D"/>
    <w:rsid w:val="009076E0"/>
    <w:rsid w:val="00913081"/>
    <w:rsid w:val="00913913"/>
    <w:rsid w:val="00914B92"/>
    <w:rsid w:val="009215EE"/>
    <w:rsid w:val="00922680"/>
    <w:rsid w:val="0092497E"/>
    <w:rsid w:val="0093132C"/>
    <w:rsid w:val="00934F25"/>
    <w:rsid w:val="0094441A"/>
    <w:rsid w:val="00950C3C"/>
    <w:rsid w:val="00951241"/>
    <w:rsid w:val="009512A5"/>
    <w:rsid w:val="009558BA"/>
    <w:rsid w:val="00955D30"/>
    <w:rsid w:val="00956106"/>
    <w:rsid w:val="00956F85"/>
    <w:rsid w:val="00960C06"/>
    <w:rsid w:val="00961B68"/>
    <w:rsid w:val="009625E3"/>
    <w:rsid w:val="00963980"/>
    <w:rsid w:val="0096484F"/>
    <w:rsid w:val="00964890"/>
    <w:rsid w:val="0097183F"/>
    <w:rsid w:val="0097185A"/>
    <w:rsid w:val="00973E7A"/>
    <w:rsid w:val="00974987"/>
    <w:rsid w:val="00976946"/>
    <w:rsid w:val="00980062"/>
    <w:rsid w:val="009872D6"/>
    <w:rsid w:val="009A0A10"/>
    <w:rsid w:val="009A0DCC"/>
    <w:rsid w:val="009A15FD"/>
    <w:rsid w:val="009A1F62"/>
    <w:rsid w:val="009A691C"/>
    <w:rsid w:val="009A7E0D"/>
    <w:rsid w:val="009B11C5"/>
    <w:rsid w:val="009B231F"/>
    <w:rsid w:val="009B2D99"/>
    <w:rsid w:val="009B302F"/>
    <w:rsid w:val="009B33AA"/>
    <w:rsid w:val="009B4CD4"/>
    <w:rsid w:val="009B59FE"/>
    <w:rsid w:val="009C7B66"/>
    <w:rsid w:val="009D19AA"/>
    <w:rsid w:val="009D673B"/>
    <w:rsid w:val="009D7FCC"/>
    <w:rsid w:val="009E0F88"/>
    <w:rsid w:val="009E0FF8"/>
    <w:rsid w:val="009E3B66"/>
    <w:rsid w:val="009E4957"/>
    <w:rsid w:val="009E6A4C"/>
    <w:rsid w:val="009E77E3"/>
    <w:rsid w:val="009F3218"/>
    <w:rsid w:val="00A078B9"/>
    <w:rsid w:val="00A11554"/>
    <w:rsid w:val="00A16AAD"/>
    <w:rsid w:val="00A17313"/>
    <w:rsid w:val="00A21772"/>
    <w:rsid w:val="00A260EC"/>
    <w:rsid w:val="00A35900"/>
    <w:rsid w:val="00A36F2A"/>
    <w:rsid w:val="00A37B69"/>
    <w:rsid w:val="00A42BAF"/>
    <w:rsid w:val="00A47999"/>
    <w:rsid w:val="00A541E3"/>
    <w:rsid w:val="00A61231"/>
    <w:rsid w:val="00A643B5"/>
    <w:rsid w:val="00A65235"/>
    <w:rsid w:val="00A66C8D"/>
    <w:rsid w:val="00A72821"/>
    <w:rsid w:val="00A7738C"/>
    <w:rsid w:val="00A774E9"/>
    <w:rsid w:val="00A8320C"/>
    <w:rsid w:val="00A8661A"/>
    <w:rsid w:val="00A87FB6"/>
    <w:rsid w:val="00A9149A"/>
    <w:rsid w:val="00A91DCB"/>
    <w:rsid w:val="00A91E0B"/>
    <w:rsid w:val="00A92EB5"/>
    <w:rsid w:val="00A93DA4"/>
    <w:rsid w:val="00A979FD"/>
    <w:rsid w:val="00AA6540"/>
    <w:rsid w:val="00AB49E2"/>
    <w:rsid w:val="00AB556E"/>
    <w:rsid w:val="00AC52AB"/>
    <w:rsid w:val="00AD2AC0"/>
    <w:rsid w:val="00AE0C0C"/>
    <w:rsid w:val="00AE16D7"/>
    <w:rsid w:val="00AE2DAB"/>
    <w:rsid w:val="00AE2F7F"/>
    <w:rsid w:val="00AE36CA"/>
    <w:rsid w:val="00AE5064"/>
    <w:rsid w:val="00AE525D"/>
    <w:rsid w:val="00AE5465"/>
    <w:rsid w:val="00AF2084"/>
    <w:rsid w:val="00AF42B9"/>
    <w:rsid w:val="00B01E49"/>
    <w:rsid w:val="00B023BB"/>
    <w:rsid w:val="00B07A2D"/>
    <w:rsid w:val="00B07F05"/>
    <w:rsid w:val="00B203FD"/>
    <w:rsid w:val="00B2045C"/>
    <w:rsid w:val="00B21571"/>
    <w:rsid w:val="00B24D73"/>
    <w:rsid w:val="00B268D7"/>
    <w:rsid w:val="00B275AE"/>
    <w:rsid w:val="00B32703"/>
    <w:rsid w:val="00B328CD"/>
    <w:rsid w:val="00B33421"/>
    <w:rsid w:val="00B354E5"/>
    <w:rsid w:val="00B40884"/>
    <w:rsid w:val="00B44D3B"/>
    <w:rsid w:val="00B473FF"/>
    <w:rsid w:val="00B50449"/>
    <w:rsid w:val="00B5391B"/>
    <w:rsid w:val="00B53BFC"/>
    <w:rsid w:val="00B54F29"/>
    <w:rsid w:val="00B64C1D"/>
    <w:rsid w:val="00B65F3E"/>
    <w:rsid w:val="00B702C6"/>
    <w:rsid w:val="00B71B50"/>
    <w:rsid w:val="00B745A2"/>
    <w:rsid w:val="00B76A1B"/>
    <w:rsid w:val="00B81259"/>
    <w:rsid w:val="00B83C10"/>
    <w:rsid w:val="00B84473"/>
    <w:rsid w:val="00B84E6D"/>
    <w:rsid w:val="00B85A52"/>
    <w:rsid w:val="00B86FED"/>
    <w:rsid w:val="00B871AE"/>
    <w:rsid w:val="00B90AA7"/>
    <w:rsid w:val="00B9787A"/>
    <w:rsid w:val="00BA0DA5"/>
    <w:rsid w:val="00BA6CE8"/>
    <w:rsid w:val="00BB1918"/>
    <w:rsid w:val="00BB3196"/>
    <w:rsid w:val="00BC138F"/>
    <w:rsid w:val="00BC1621"/>
    <w:rsid w:val="00BC253A"/>
    <w:rsid w:val="00BC30E5"/>
    <w:rsid w:val="00BC4571"/>
    <w:rsid w:val="00BD182E"/>
    <w:rsid w:val="00BD67E5"/>
    <w:rsid w:val="00BE1CF6"/>
    <w:rsid w:val="00BE23FC"/>
    <w:rsid w:val="00BE2747"/>
    <w:rsid w:val="00BE2C88"/>
    <w:rsid w:val="00BE4883"/>
    <w:rsid w:val="00BE79A7"/>
    <w:rsid w:val="00BE7B69"/>
    <w:rsid w:val="00BF128F"/>
    <w:rsid w:val="00BF1D74"/>
    <w:rsid w:val="00BF3231"/>
    <w:rsid w:val="00BF5A92"/>
    <w:rsid w:val="00C0098B"/>
    <w:rsid w:val="00C06269"/>
    <w:rsid w:val="00C07E17"/>
    <w:rsid w:val="00C121B8"/>
    <w:rsid w:val="00C14531"/>
    <w:rsid w:val="00C23FA3"/>
    <w:rsid w:val="00C333CA"/>
    <w:rsid w:val="00C42E43"/>
    <w:rsid w:val="00C42EC1"/>
    <w:rsid w:val="00C43459"/>
    <w:rsid w:val="00C44453"/>
    <w:rsid w:val="00C44B62"/>
    <w:rsid w:val="00C5143F"/>
    <w:rsid w:val="00C51632"/>
    <w:rsid w:val="00C528A1"/>
    <w:rsid w:val="00C54912"/>
    <w:rsid w:val="00C553E1"/>
    <w:rsid w:val="00C55E41"/>
    <w:rsid w:val="00C568DC"/>
    <w:rsid w:val="00C57CC4"/>
    <w:rsid w:val="00C63377"/>
    <w:rsid w:val="00C6490F"/>
    <w:rsid w:val="00C65160"/>
    <w:rsid w:val="00C653F1"/>
    <w:rsid w:val="00C65A56"/>
    <w:rsid w:val="00C65BA4"/>
    <w:rsid w:val="00C67069"/>
    <w:rsid w:val="00C77988"/>
    <w:rsid w:val="00C83933"/>
    <w:rsid w:val="00C84485"/>
    <w:rsid w:val="00C858A1"/>
    <w:rsid w:val="00C85C0B"/>
    <w:rsid w:val="00C9243E"/>
    <w:rsid w:val="00C954E3"/>
    <w:rsid w:val="00CA0ACE"/>
    <w:rsid w:val="00CA0F4F"/>
    <w:rsid w:val="00CA2AD6"/>
    <w:rsid w:val="00CA699B"/>
    <w:rsid w:val="00CB091F"/>
    <w:rsid w:val="00CB12EE"/>
    <w:rsid w:val="00CB13D5"/>
    <w:rsid w:val="00CB46B0"/>
    <w:rsid w:val="00CC063A"/>
    <w:rsid w:val="00CD0749"/>
    <w:rsid w:val="00CD2517"/>
    <w:rsid w:val="00CE0FE8"/>
    <w:rsid w:val="00CE22AB"/>
    <w:rsid w:val="00CE75FC"/>
    <w:rsid w:val="00CE7662"/>
    <w:rsid w:val="00CF4D06"/>
    <w:rsid w:val="00CF6B06"/>
    <w:rsid w:val="00D0105A"/>
    <w:rsid w:val="00D023BF"/>
    <w:rsid w:val="00D03518"/>
    <w:rsid w:val="00D04D56"/>
    <w:rsid w:val="00D058B4"/>
    <w:rsid w:val="00D05A7F"/>
    <w:rsid w:val="00D17A42"/>
    <w:rsid w:val="00D17FB9"/>
    <w:rsid w:val="00D20451"/>
    <w:rsid w:val="00D253A9"/>
    <w:rsid w:val="00D256C0"/>
    <w:rsid w:val="00D27758"/>
    <w:rsid w:val="00D32686"/>
    <w:rsid w:val="00D359CC"/>
    <w:rsid w:val="00D36355"/>
    <w:rsid w:val="00D37151"/>
    <w:rsid w:val="00D3799F"/>
    <w:rsid w:val="00D4115A"/>
    <w:rsid w:val="00D4198F"/>
    <w:rsid w:val="00D46118"/>
    <w:rsid w:val="00D46B72"/>
    <w:rsid w:val="00D52291"/>
    <w:rsid w:val="00D5698C"/>
    <w:rsid w:val="00D574DF"/>
    <w:rsid w:val="00D57649"/>
    <w:rsid w:val="00D577E6"/>
    <w:rsid w:val="00D63A84"/>
    <w:rsid w:val="00D64F12"/>
    <w:rsid w:val="00D658EA"/>
    <w:rsid w:val="00D662C9"/>
    <w:rsid w:val="00D705A5"/>
    <w:rsid w:val="00D75397"/>
    <w:rsid w:val="00D76181"/>
    <w:rsid w:val="00D81625"/>
    <w:rsid w:val="00D849A3"/>
    <w:rsid w:val="00D86992"/>
    <w:rsid w:val="00D90664"/>
    <w:rsid w:val="00D91982"/>
    <w:rsid w:val="00D952DD"/>
    <w:rsid w:val="00DA601E"/>
    <w:rsid w:val="00DA6A99"/>
    <w:rsid w:val="00DB6964"/>
    <w:rsid w:val="00DC15E7"/>
    <w:rsid w:val="00DC257E"/>
    <w:rsid w:val="00DC265A"/>
    <w:rsid w:val="00DC408B"/>
    <w:rsid w:val="00DC45BC"/>
    <w:rsid w:val="00DC4F9E"/>
    <w:rsid w:val="00DC778D"/>
    <w:rsid w:val="00DD07D8"/>
    <w:rsid w:val="00DD0A48"/>
    <w:rsid w:val="00DD5DAE"/>
    <w:rsid w:val="00DE2C6B"/>
    <w:rsid w:val="00DE3EE4"/>
    <w:rsid w:val="00DE564F"/>
    <w:rsid w:val="00DE79C4"/>
    <w:rsid w:val="00DF2CFD"/>
    <w:rsid w:val="00DF2F1E"/>
    <w:rsid w:val="00DF585D"/>
    <w:rsid w:val="00E045E1"/>
    <w:rsid w:val="00E07231"/>
    <w:rsid w:val="00E07A4A"/>
    <w:rsid w:val="00E117F1"/>
    <w:rsid w:val="00E11EEF"/>
    <w:rsid w:val="00E141C5"/>
    <w:rsid w:val="00E202A9"/>
    <w:rsid w:val="00E217CF"/>
    <w:rsid w:val="00E25B7C"/>
    <w:rsid w:val="00E25FD1"/>
    <w:rsid w:val="00E32BA7"/>
    <w:rsid w:val="00E34966"/>
    <w:rsid w:val="00E34B00"/>
    <w:rsid w:val="00E41FF7"/>
    <w:rsid w:val="00E4310E"/>
    <w:rsid w:val="00E44F3B"/>
    <w:rsid w:val="00E452BA"/>
    <w:rsid w:val="00E46F28"/>
    <w:rsid w:val="00E5135A"/>
    <w:rsid w:val="00E60809"/>
    <w:rsid w:val="00E63EAB"/>
    <w:rsid w:val="00E653FD"/>
    <w:rsid w:val="00E662AD"/>
    <w:rsid w:val="00E6650C"/>
    <w:rsid w:val="00E7473F"/>
    <w:rsid w:val="00E8607F"/>
    <w:rsid w:val="00E91468"/>
    <w:rsid w:val="00E92538"/>
    <w:rsid w:val="00E92947"/>
    <w:rsid w:val="00E96194"/>
    <w:rsid w:val="00EA0C5B"/>
    <w:rsid w:val="00EA2C44"/>
    <w:rsid w:val="00EB5ABE"/>
    <w:rsid w:val="00EC5FC1"/>
    <w:rsid w:val="00ED0DA5"/>
    <w:rsid w:val="00ED1F2E"/>
    <w:rsid w:val="00EE00B0"/>
    <w:rsid w:val="00EE054B"/>
    <w:rsid w:val="00EE43C0"/>
    <w:rsid w:val="00EE4F42"/>
    <w:rsid w:val="00EE74F3"/>
    <w:rsid w:val="00EE7924"/>
    <w:rsid w:val="00F00CB6"/>
    <w:rsid w:val="00F03059"/>
    <w:rsid w:val="00F04B0C"/>
    <w:rsid w:val="00F17F07"/>
    <w:rsid w:val="00F20A73"/>
    <w:rsid w:val="00F23B57"/>
    <w:rsid w:val="00F24E13"/>
    <w:rsid w:val="00F25CF6"/>
    <w:rsid w:val="00F30239"/>
    <w:rsid w:val="00F316C4"/>
    <w:rsid w:val="00F35DFA"/>
    <w:rsid w:val="00F377AB"/>
    <w:rsid w:val="00F41763"/>
    <w:rsid w:val="00F43BAE"/>
    <w:rsid w:val="00F476C4"/>
    <w:rsid w:val="00F47CF1"/>
    <w:rsid w:val="00F508B1"/>
    <w:rsid w:val="00F53732"/>
    <w:rsid w:val="00F547AF"/>
    <w:rsid w:val="00F54A5F"/>
    <w:rsid w:val="00F5506D"/>
    <w:rsid w:val="00F5618A"/>
    <w:rsid w:val="00F57F16"/>
    <w:rsid w:val="00F61118"/>
    <w:rsid w:val="00F65852"/>
    <w:rsid w:val="00F7579E"/>
    <w:rsid w:val="00F85201"/>
    <w:rsid w:val="00F85360"/>
    <w:rsid w:val="00F878BC"/>
    <w:rsid w:val="00F90616"/>
    <w:rsid w:val="00F915B3"/>
    <w:rsid w:val="00F97C3D"/>
    <w:rsid w:val="00FA22A7"/>
    <w:rsid w:val="00FA240B"/>
    <w:rsid w:val="00FA2873"/>
    <w:rsid w:val="00FC080C"/>
    <w:rsid w:val="00FC35B4"/>
    <w:rsid w:val="00FD1D1C"/>
    <w:rsid w:val="00FD3370"/>
    <w:rsid w:val="00FD3B43"/>
    <w:rsid w:val="00FD3F33"/>
    <w:rsid w:val="00FD6BF8"/>
    <w:rsid w:val="00FD7BEF"/>
    <w:rsid w:val="00FE0632"/>
    <w:rsid w:val="00FE2665"/>
    <w:rsid w:val="00FE517C"/>
    <w:rsid w:val="00FE6996"/>
    <w:rsid w:val="00FE7886"/>
    <w:rsid w:val="00FF1109"/>
    <w:rsid w:val="00FF1877"/>
    <w:rsid w:val="00FF3136"/>
    <w:rsid w:val="00FF489F"/>
    <w:rsid w:val="00FF60C6"/>
    <w:rsid w:val="00FF6C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5439"/>
    <w:pPr>
      <w:spacing w:after="0" w:line="240" w:lineRule="auto"/>
      <w:jc w:val="both"/>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105439"/>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Normal">
    <w:name w:val="ConsPlusNormal"/>
    <w:rsid w:val="007628A4"/>
    <w:pPr>
      <w:autoSpaceDE w:val="0"/>
      <w:autoSpaceDN w:val="0"/>
      <w:adjustRightInd w:val="0"/>
      <w:spacing w:after="0" w:line="240" w:lineRule="auto"/>
    </w:pPr>
    <w:rPr>
      <w:rFonts w:ascii="Times New Roman" w:hAnsi="Times New Roman" w:cs="Times New Roman"/>
      <w:sz w:val="24"/>
      <w:szCs w:val="24"/>
    </w:rPr>
  </w:style>
  <w:style w:type="paragraph" w:styleId="a3">
    <w:name w:val="footer"/>
    <w:basedOn w:val="a"/>
    <w:link w:val="a4"/>
    <w:uiPriority w:val="99"/>
    <w:unhideWhenUsed/>
    <w:rsid w:val="00CE7662"/>
    <w:pPr>
      <w:tabs>
        <w:tab w:val="center" w:pos="4677"/>
        <w:tab w:val="right" w:pos="9355"/>
      </w:tabs>
      <w:jc w:val="left"/>
    </w:pPr>
    <w:rPr>
      <w:rFonts w:ascii="Calibri" w:eastAsia="Calibri" w:hAnsi="Calibri"/>
      <w:sz w:val="22"/>
      <w:szCs w:val="22"/>
      <w:lang w:eastAsia="en-US"/>
    </w:rPr>
  </w:style>
  <w:style w:type="character" w:customStyle="1" w:styleId="a4">
    <w:name w:val="Нижний колонтитул Знак"/>
    <w:basedOn w:val="a0"/>
    <w:link w:val="a3"/>
    <w:uiPriority w:val="99"/>
    <w:rsid w:val="00CE7662"/>
    <w:rPr>
      <w:rFonts w:ascii="Calibri" w:eastAsia="Calibri" w:hAnsi="Calibri" w:cs="Times New Roman"/>
    </w:rPr>
  </w:style>
  <w:style w:type="character" w:styleId="a5">
    <w:name w:val="page number"/>
    <w:basedOn w:val="a0"/>
    <w:rsid w:val="00CE7662"/>
  </w:style>
  <w:style w:type="paragraph" w:styleId="a6">
    <w:name w:val="header"/>
    <w:basedOn w:val="a"/>
    <w:link w:val="a7"/>
    <w:uiPriority w:val="99"/>
    <w:unhideWhenUsed/>
    <w:rsid w:val="0015344A"/>
    <w:pPr>
      <w:tabs>
        <w:tab w:val="center" w:pos="4677"/>
        <w:tab w:val="right" w:pos="9355"/>
      </w:tabs>
    </w:pPr>
  </w:style>
  <w:style w:type="character" w:customStyle="1" w:styleId="a7">
    <w:name w:val="Верхний колонтитул Знак"/>
    <w:basedOn w:val="a0"/>
    <w:link w:val="a6"/>
    <w:uiPriority w:val="99"/>
    <w:rsid w:val="0015344A"/>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B07F05"/>
    <w:rPr>
      <w:rFonts w:ascii="Tahoma" w:hAnsi="Tahoma" w:cs="Tahoma"/>
      <w:sz w:val="16"/>
      <w:szCs w:val="16"/>
    </w:rPr>
  </w:style>
  <w:style w:type="character" w:customStyle="1" w:styleId="a9">
    <w:name w:val="Текст выноски Знак"/>
    <w:basedOn w:val="a0"/>
    <w:link w:val="a8"/>
    <w:uiPriority w:val="99"/>
    <w:semiHidden/>
    <w:rsid w:val="00B07F05"/>
    <w:rPr>
      <w:rFonts w:ascii="Tahoma" w:eastAsia="Times New Roman" w:hAnsi="Tahoma" w:cs="Tahoma"/>
      <w:sz w:val="16"/>
      <w:szCs w:val="16"/>
      <w:lang w:eastAsia="ru-RU"/>
    </w:rPr>
  </w:style>
  <w:style w:type="character" w:styleId="aa">
    <w:name w:val="Hyperlink"/>
    <w:basedOn w:val="a0"/>
    <w:uiPriority w:val="99"/>
    <w:unhideWhenUsed/>
    <w:rsid w:val="00647A51"/>
    <w:rPr>
      <w:color w:val="0000FF" w:themeColor="hyperlink"/>
      <w:u w:val="single"/>
    </w:rPr>
  </w:style>
  <w:style w:type="table" w:styleId="ab">
    <w:name w:val="Table Grid"/>
    <w:basedOn w:val="a1"/>
    <w:uiPriority w:val="59"/>
    <w:rsid w:val="00E51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5473D0"/>
    <w:pPr>
      <w:ind w:left="720"/>
      <w:contextualSpacing/>
    </w:pPr>
  </w:style>
  <w:style w:type="paragraph" w:customStyle="1" w:styleId="Default">
    <w:name w:val="Default"/>
    <w:rsid w:val="000A58AC"/>
    <w:pPr>
      <w:autoSpaceDE w:val="0"/>
      <w:autoSpaceDN w:val="0"/>
      <w:adjustRightInd w:val="0"/>
      <w:spacing w:after="0" w:line="240" w:lineRule="auto"/>
    </w:pPr>
    <w:rPr>
      <w:rFonts w:ascii="Times New Roman" w:eastAsia="SimSun" w:hAnsi="Times New Roman" w:cs="Times New Roman"/>
      <w:color w:val="000000"/>
      <w:sz w:val="24"/>
      <w:szCs w:val="24"/>
      <w:lang w:eastAsia="ru-RU"/>
    </w:rPr>
  </w:style>
  <w:style w:type="paragraph" w:customStyle="1" w:styleId="ConsPlusTitle">
    <w:name w:val="ConsPlusTitle"/>
    <w:rsid w:val="004E302C"/>
    <w:pPr>
      <w:widowControl w:val="0"/>
      <w:autoSpaceDE w:val="0"/>
      <w:autoSpaceDN w:val="0"/>
      <w:spacing w:after="0" w:line="240" w:lineRule="auto"/>
    </w:pPr>
    <w:rPr>
      <w:rFonts w:ascii="Calibri" w:eastAsia="Times New Roman" w:hAnsi="Calibri" w:cs="Calibri"/>
      <w:b/>
      <w:szCs w:val="20"/>
      <w:lang w:eastAsia="ru-RU"/>
    </w:rPr>
  </w:style>
  <w:style w:type="character" w:styleId="ad">
    <w:name w:val="annotation reference"/>
    <w:basedOn w:val="a0"/>
    <w:uiPriority w:val="99"/>
    <w:semiHidden/>
    <w:unhideWhenUsed/>
    <w:rsid w:val="00896AB5"/>
    <w:rPr>
      <w:sz w:val="16"/>
      <w:szCs w:val="16"/>
    </w:rPr>
  </w:style>
  <w:style w:type="paragraph" w:styleId="ae">
    <w:name w:val="annotation text"/>
    <w:basedOn w:val="a"/>
    <w:link w:val="af"/>
    <w:uiPriority w:val="99"/>
    <w:semiHidden/>
    <w:unhideWhenUsed/>
    <w:rsid w:val="00896AB5"/>
    <w:rPr>
      <w:sz w:val="20"/>
      <w:szCs w:val="20"/>
    </w:rPr>
  </w:style>
  <w:style w:type="character" w:customStyle="1" w:styleId="af">
    <w:name w:val="Текст примечания Знак"/>
    <w:basedOn w:val="a0"/>
    <w:link w:val="ae"/>
    <w:uiPriority w:val="99"/>
    <w:semiHidden/>
    <w:rsid w:val="00896AB5"/>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896AB5"/>
    <w:rPr>
      <w:b/>
      <w:bCs/>
    </w:rPr>
  </w:style>
  <w:style w:type="character" w:customStyle="1" w:styleId="af1">
    <w:name w:val="Тема примечания Знак"/>
    <w:basedOn w:val="af"/>
    <w:link w:val="af0"/>
    <w:uiPriority w:val="99"/>
    <w:semiHidden/>
    <w:rsid w:val="00896AB5"/>
    <w:rPr>
      <w:rFonts w:ascii="Times New Roman" w:eastAsia="Times New Roman" w:hAnsi="Times New Roman" w:cs="Times New Roman"/>
      <w:b/>
      <w:bCs/>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5439"/>
    <w:pPr>
      <w:spacing w:after="0" w:line="240" w:lineRule="auto"/>
      <w:jc w:val="both"/>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105439"/>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Normal">
    <w:name w:val="ConsPlusNormal"/>
    <w:rsid w:val="007628A4"/>
    <w:pPr>
      <w:autoSpaceDE w:val="0"/>
      <w:autoSpaceDN w:val="0"/>
      <w:adjustRightInd w:val="0"/>
      <w:spacing w:after="0" w:line="240" w:lineRule="auto"/>
    </w:pPr>
    <w:rPr>
      <w:rFonts w:ascii="Times New Roman" w:hAnsi="Times New Roman" w:cs="Times New Roman"/>
      <w:sz w:val="24"/>
      <w:szCs w:val="24"/>
    </w:rPr>
  </w:style>
  <w:style w:type="paragraph" w:styleId="a3">
    <w:name w:val="footer"/>
    <w:basedOn w:val="a"/>
    <w:link w:val="a4"/>
    <w:uiPriority w:val="99"/>
    <w:unhideWhenUsed/>
    <w:rsid w:val="00CE7662"/>
    <w:pPr>
      <w:tabs>
        <w:tab w:val="center" w:pos="4677"/>
        <w:tab w:val="right" w:pos="9355"/>
      </w:tabs>
      <w:jc w:val="left"/>
    </w:pPr>
    <w:rPr>
      <w:rFonts w:ascii="Calibri" w:eastAsia="Calibri" w:hAnsi="Calibri"/>
      <w:sz w:val="22"/>
      <w:szCs w:val="22"/>
      <w:lang w:eastAsia="en-US"/>
    </w:rPr>
  </w:style>
  <w:style w:type="character" w:customStyle="1" w:styleId="a4">
    <w:name w:val="Нижний колонтитул Знак"/>
    <w:basedOn w:val="a0"/>
    <w:link w:val="a3"/>
    <w:uiPriority w:val="99"/>
    <w:rsid w:val="00CE7662"/>
    <w:rPr>
      <w:rFonts w:ascii="Calibri" w:eastAsia="Calibri" w:hAnsi="Calibri" w:cs="Times New Roman"/>
    </w:rPr>
  </w:style>
  <w:style w:type="character" w:styleId="a5">
    <w:name w:val="page number"/>
    <w:basedOn w:val="a0"/>
    <w:rsid w:val="00CE7662"/>
  </w:style>
  <w:style w:type="paragraph" w:styleId="a6">
    <w:name w:val="header"/>
    <w:basedOn w:val="a"/>
    <w:link w:val="a7"/>
    <w:uiPriority w:val="99"/>
    <w:unhideWhenUsed/>
    <w:rsid w:val="0015344A"/>
    <w:pPr>
      <w:tabs>
        <w:tab w:val="center" w:pos="4677"/>
        <w:tab w:val="right" w:pos="9355"/>
      </w:tabs>
    </w:pPr>
  </w:style>
  <w:style w:type="character" w:customStyle="1" w:styleId="a7">
    <w:name w:val="Верхний колонтитул Знак"/>
    <w:basedOn w:val="a0"/>
    <w:link w:val="a6"/>
    <w:uiPriority w:val="99"/>
    <w:rsid w:val="0015344A"/>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B07F05"/>
    <w:rPr>
      <w:rFonts w:ascii="Tahoma" w:hAnsi="Tahoma" w:cs="Tahoma"/>
      <w:sz w:val="16"/>
      <w:szCs w:val="16"/>
    </w:rPr>
  </w:style>
  <w:style w:type="character" w:customStyle="1" w:styleId="a9">
    <w:name w:val="Текст выноски Знак"/>
    <w:basedOn w:val="a0"/>
    <w:link w:val="a8"/>
    <w:uiPriority w:val="99"/>
    <w:semiHidden/>
    <w:rsid w:val="00B07F05"/>
    <w:rPr>
      <w:rFonts w:ascii="Tahoma" w:eastAsia="Times New Roman" w:hAnsi="Tahoma" w:cs="Tahoma"/>
      <w:sz w:val="16"/>
      <w:szCs w:val="16"/>
      <w:lang w:eastAsia="ru-RU"/>
    </w:rPr>
  </w:style>
  <w:style w:type="character" w:styleId="aa">
    <w:name w:val="Hyperlink"/>
    <w:basedOn w:val="a0"/>
    <w:uiPriority w:val="99"/>
    <w:unhideWhenUsed/>
    <w:rsid w:val="00647A51"/>
    <w:rPr>
      <w:color w:val="0000FF" w:themeColor="hyperlink"/>
      <w:u w:val="single"/>
    </w:rPr>
  </w:style>
  <w:style w:type="table" w:styleId="ab">
    <w:name w:val="Table Grid"/>
    <w:basedOn w:val="a1"/>
    <w:uiPriority w:val="59"/>
    <w:rsid w:val="00E51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5473D0"/>
    <w:pPr>
      <w:ind w:left="720"/>
      <w:contextualSpacing/>
    </w:pPr>
  </w:style>
  <w:style w:type="paragraph" w:customStyle="1" w:styleId="Default">
    <w:name w:val="Default"/>
    <w:rsid w:val="000A58AC"/>
    <w:pPr>
      <w:autoSpaceDE w:val="0"/>
      <w:autoSpaceDN w:val="0"/>
      <w:adjustRightInd w:val="0"/>
      <w:spacing w:after="0" w:line="240" w:lineRule="auto"/>
    </w:pPr>
    <w:rPr>
      <w:rFonts w:ascii="Times New Roman" w:eastAsia="SimSun" w:hAnsi="Times New Roman" w:cs="Times New Roman"/>
      <w:color w:val="000000"/>
      <w:sz w:val="24"/>
      <w:szCs w:val="24"/>
      <w:lang w:eastAsia="ru-RU"/>
    </w:rPr>
  </w:style>
  <w:style w:type="paragraph" w:customStyle="1" w:styleId="ConsPlusTitle">
    <w:name w:val="ConsPlusTitle"/>
    <w:rsid w:val="004E302C"/>
    <w:pPr>
      <w:widowControl w:val="0"/>
      <w:autoSpaceDE w:val="0"/>
      <w:autoSpaceDN w:val="0"/>
      <w:spacing w:after="0" w:line="240" w:lineRule="auto"/>
    </w:pPr>
    <w:rPr>
      <w:rFonts w:ascii="Calibri" w:eastAsia="Times New Roman" w:hAnsi="Calibri" w:cs="Calibri"/>
      <w:b/>
      <w:szCs w:val="20"/>
      <w:lang w:eastAsia="ru-RU"/>
    </w:rPr>
  </w:style>
  <w:style w:type="character" w:styleId="ad">
    <w:name w:val="annotation reference"/>
    <w:basedOn w:val="a0"/>
    <w:uiPriority w:val="99"/>
    <w:semiHidden/>
    <w:unhideWhenUsed/>
    <w:rsid w:val="00896AB5"/>
    <w:rPr>
      <w:sz w:val="16"/>
      <w:szCs w:val="16"/>
    </w:rPr>
  </w:style>
  <w:style w:type="paragraph" w:styleId="ae">
    <w:name w:val="annotation text"/>
    <w:basedOn w:val="a"/>
    <w:link w:val="af"/>
    <w:uiPriority w:val="99"/>
    <w:semiHidden/>
    <w:unhideWhenUsed/>
    <w:rsid w:val="00896AB5"/>
    <w:rPr>
      <w:sz w:val="20"/>
      <w:szCs w:val="20"/>
    </w:rPr>
  </w:style>
  <w:style w:type="character" w:customStyle="1" w:styleId="af">
    <w:name w:val="Текст примечания Знак"/>
    <w:basedOn w:val="a0"/>
    <w:link w:val="ae"/>
    <w:uiPriority w:val="99"/>
    <w:semiHidden/>
    <w:rsid w:val="00896AB5"/>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896AB5"/>
    <w:rPr>
      <w:b/>
      <w:bCs/>
    </w:rPr>
  </w:style>
  <w:style w:type="character" w:customStyle="1" w:styleId="af1">
    <w:name w:val="Тема примечания Знак"/>
    <w:basedOn w:val="af"/>
    <w:link w:val="af0"/>
    <w:uiPriority w:val="99"/>
    <w:semiHidden/>
    <w:rsid w:val="00896AB5"/>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7868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271252D5AD4682EDDB3645B190AB3FA940F9C40BCBB95D15E6936C27E3C116A21D6B564BABB1472B2812A8EB7Dv2G"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consultantplus://offline/ref=31800A674F4C49B36AC9BE7B1C1157B711B5DCCFF4E5B877D6E95132E65927E0472FD67D23EF5CE572iAJ" TargetMode="External"/><Relationship Id="rId17" Type="http://schemas.openxmlformats.org/officeDocument/2006/relationships/hyperlink" Target="consultantplus://offline/ref=BA1F522FA832B7A8887013EE505B1760F9F8F0EFE5E852772BA9A2EA419D10A185E1DC81A1ECFFDAT1qBI" TargetMode="External"/><Relationship Id="rId2" Type="http://schemas.openxmlformats.org/officeDocument/2006/relationships/numbering" Target="numbering.xml"/><Relationship Id="rId16" Type="http://schemas.openxmlformats.org/officeDocument/2006/relationships/hyperlink" Target="consultantplus://offline/ref=9CD3D9B53F8FA135E3934149DEC9F24E6E9507AC384D3FA8B0BA3FC57F510CAFEAA7EBE39C15799F19DFBD41L5xBD"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9CD3D9B53F8FA135E3935F44C8A5AC4A6D9E58A43A453DFEEAE7399220010AFAAAE7EDB6DF517497L1xDD" TargetMode="External"/><Relationship Id="rId5" Type="http://schemas.openxmlformats.org/officeDocument/2006/relationships/settings" Target="settings.xml"/><Relationship Id="rId15" Type="http://schemas.openxmlformats.org/officeDocument/2006/relationships/hyperlink" Target="consultantplus://offline/ref=DC7121CAE6F3E7F5286F9488553DD7AAB6C16552B6A8840359205CB075k8JDH" TargetMode="External"/><Relationship Id="rId10" Type="http://schemas.openxmlformats.org/officeDocument/2006/relationships/hyperlink" Target="consultantplus://offline/ref=271252D5AD4682EDDB365BBC86C761AD43FA9D03C1EE0047EE9B6477v5G"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consultantplus://offline/ref=477861E1DB47D9D9E99F8B37C93C4F83AA456D1F355A306E3AF1B9DD0DB08A8102m4l1J"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F773DE-98D6-40E0-B7DA-8179B1617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13</Pages>
  <Words>5008</Words>
  <Characters>28548</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дугс</Company>
  <LinksUpToDate>false</LinksUpToDate>
  <CharactersWithSpaces>33490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Кузьминская ЕВ. Кузьминская</dc:creator>
  <cp:lastModifiedBy>Perminova EV. perminova</cp:lastModifiedBy>
  <cp:revision>6</cp:revision>
  <cp:lastPrinted>2018-05-24T05:09:00Z</cp:lastPrinted>
  <dcterms:created xsi:type="dcterms:W3CDTF">2018-07-19T02:59:00Z</dcterms:created>
  <dcterms:modified xsi:type="dcterms:W3CDTF">2018-07-20T09:50:00Z</dcterms:modified>
</cp:coreProperties>
</file>