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C03" w:rsidRPr="00D73C03" w:rsidRDefault="00D73C03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>ДЕПАРТАМЕНТ</w:t>
      </w:r>
    </w:p>
    <w:p w:rsidR="00D73C03" w:rsidRPr="00D73C03" w:rsidRDefault="00D73C03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>ПО УПРАВЛЕНИЮ ГОСУДАРСТВЕННОЙ СОБСТВЕННОСТЬЮ</w:t>
      </w:r>
    </w:p>
    <w:p w:rsidR="00D73C03" w:rsidRPr="00D73C03" w:rsidRDefault="00D73C03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>ТОМСКОЙ ОБЛАСТИ</w:t>
      </w:r>
    </w:p>
    <w:p w:rsidR="00D73C03" w:rsidRPr="00D73C03" w:rsidRDefault="00D73C03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:rsidR="00D73C03" w:rsidRPr="00D73C03" w:rsidRDefault="00D73C03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>ПРИКАЗ</w:t>
      </w:r>
    </w:p>
    <w:p w:rsidR="00D73C03" w:rsidRPr="00D73C03" w:rsidRDefault="00D73C03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>от 29 марта 2018 г. N 11</w:t>
      </w:r>
    </w:p>
    <w:p w:rsidR="00D73C03" w:rsidRPr="00D73C03" w:rsidRDefault="00D73C03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:rsidR="00D73C03" w:rsidRPr="00D73C03" w:rsidRDefault="00D73C03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>О ВНЕСЕНИИ ИЗМЕНЕНИЙ В ПРИКАЗ ДЕПАРТАМЕНТА</w:t>
      </w:r>
    </w:p>
    <w:p w:rsidR="00D73C03" w:rsidRPr="00D73C03" w:rsidRDefault="00D73C03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>ПО УПРАВЛЕНИЮ ГОСУДАРСТВЕННОЙ СОБСТВЕННОСТЬЮ</w:t>
      </w:r>
    </w:p>
    <w:p w:rsidR="00D73C03" w:rsidRPr="00D73C03" w:rsidRDefault="00D73C03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>ТОМСКОЙ ОБЛАСТИ ОТ 26.01.2018 N 2</w:t>
      </w:r>
    </w:p>
    <w:p w:rsidR="00D73C03" w:rsidRPr="00D73C03" w:rsidRDefault="00D73C0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73C03" w:rsidRPr="00D73C03" w:rsidRDefault="00D73C0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D73C03">
        <w:rPr>
          <w:rFonts w:ascii="Times New Roman" w:hAnsi="Times New Roman" w:cs="Times New Roman"/>
          <w:szCs w:val="22"/>
        </w:rPr>
        <w:t xml:space="preserve">В соответствии с </w:t>
      </w:r>
      <w:hyperlink r:id="rId5" w:history="1">
        <w:r w:rsidRPr="00D73C03">
          <w:rPr>
            <w:rFonts w:ascii="Times New Roman" w:hAnsi="Times New Roman" w:cs="Times New Roman"/>
            <w:color w:val="0000FF"/>
            <w:szCs w:val="22"/>
          </w:rPr>
          <w:t>пунктом 25</w:t>
        </w:r>
      </w:hyperlink>
      <w:r w:rsidRPr="00D73C03">
        <w:rPr>
          <w:rFonts w:ascii="Times New Roman" w:hAnsi="Times New Roman" w:cs="Times New Roman"/>
          <w:szCs w:val="22"/>
        </w:rPr>
        <w:t xml:space="preserve">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области", </w:t>
      </w:r>
      <w:hyperlink r:id="rId6" w:history="1">
        <w:r w:rsidRPr="00D73C03">
          <w:rPr>
            <w:rFonts w:ascii="Times New Roman" w:hAnsi="Times New Roman" w:cs="Times New Roman"/>
            <w:color w:val="0000FF"/>
            <w:szCs w:val="22"/>
          </w:rPr>
          <w:t>постановлением</w:t>
        </w:r>
      </w:hyperlink>
      <w:r w:rsidRPr="00D73C03">
        <w:rPr>
          <w:rFonts w:ascii="Times New Roman" w:hAnsi="Times New Roman" w:cs="Times New Roman"/>
          <w:szCs w:val="22"/>
        </w:rPr>
        <w:t xml:space="preserve"> Губернатора Томской области от 11.06.2013 N 68 "Об утверждении Положения о Департаменте по управлению государственной собственностью Томской области" приказываю:</w:t>
      </w:r>
      <w:proofErr w:type="gramEnd"/>
    </w:p>
    <w:p w:rsidR="00D73C03" w:rsidRPr="00D73C03" w:rsidRDefault="00D73C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 xml:space="preserve">1. Внести в </w:t>
      </w:r>
      <w:hyperlink r:id="rId7" w:history="1">
        <w:r w:rsidRPr="00D73C03">
          <w:rPr>
            <w:rFonts w:ascii="Times New Roman" w:hAnsi="Times New Roman" w:cs="Times New Roman"/>
            <w:color w:val="0000FF"/>
            <w:szCs w:val="22"/>
          </w:rPr>
          <w:t>приказ</w:t>
        </w:r>
      </w:hyperlink>
      <w:r w:rsidRPr="00D73C03">
        <w:rPr>
          <w:rFonts w:ascii="Times New Roman" w:hAnsi="Times New Roman" w:cs="Times New Roman"/>
          <w:szCs w:val="22"/>
        </w:rPr>
        <w:t xml:space="preserve"> Департамента по управлению государственной собственностью Томской области от 26.01.2018 N 2 "Об утверждении ведомственных целевых программ" (Официальный интернет-портал "Электронная Администрация Томской области" http://www.tomsk.gov.ru, 01.02.2018) следующие изменения:</w:t>
      </w:r>
    </w:p>
    <w:p w:rsidR="00D73C03" w:rsidRPr="00D73C03" w:rsidRDefault="00D73C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 xml:space="preserve">в ведомственной целевой </w:t>
      </w:r>
      <w:hyperlink r:id="rId8" w:history="1">
        <w:r w:rsidRPr="00D73C03">
          <w:rPr>
            <w:rFonts w:ascii="Times New Roman" w:hAnsi="Times New Roman" w:cs="Times New Roman"/>
            <w:color w:val="0000FF"/>
            <w:szCs w:val="22"/>
          </w:rPr>
          <w:t>программе</w:t>
        </w:r>
      </w:hyperlink>
      <w:r w:rsidRPr="00D73C03">
        <w:rPr>
          <w:rFonts w:ascii="Times New Roman" w:hAnsi="Times New Roman" w:cs="Times New Roman"/>
          <w:szCs w:val="22"/>
        </w:rPr>
        <w:t xml:space="preserve"> Томской области "Рациональное использование государственного имущества Томской области", утвержденной указанным приказом (приложение N 1):</w:t>
      </w:r>
    </w:p>
    <w:p w:rsidR="00D73C03" w:rsidRPr="00D73C03" w:rsidRDefault="00D73C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 xml:space="preserve">а) </w:t>
      </w:r>
      <w:hyperlink r:id="rId9" w:history="1">
        <w:r w:rsidRPr="00D73C03">
          <w:rPr>
            <w:rFonts w:ascii="Times New Roman" w:hAnsi="Times New Roman" w:cs="Times New Roman"/>
            <w:color w:val="0000FF"/>
            <w:szCs w:val="22"/>
          </w:rPr>
          <w:t>паспорт</w:t>
        </w:r>
      </w:hyperlink>
      <w:r w:rsidRPr="00D73C03">
        <w:rPr>
          <w:rFonts w:ascii="Times New Roman" w:hAnsi="Times New Roman" w:cs="Times New Roman"/>
          <w:szCs w:val="22"/>
        </w:rPr>
        <w:t xml:space="preserve"> ведомственной целевой программы изложить в следующей редакции:</w:t>
      </w:r>
    </w:p>
    <w:p w:rsidR="00D73C03" w:rsidRPr="00D73C03" w:rsidRDefault="00D73C0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18"/>
        <w:gridCol w:w="1928"/>
        <w:gridCol w:w="1644"/>
        <w:gridCol w:w="1474"/>
        <w:gridCol w:w="904"/>
      </w:tblGrid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"Наименование субъекта бюджетного планирования (далее - СБП)</w:t>
            </w:r>
          </w:p>
        </w:tc>
        <w:tc>
          <w:tcPr>
            <w:tcW w:w="5950" w:type="dxa"/>
            <w:gridSpan w:val="4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Департамент по управлению государственной собственностью Томской области (далее - Департамент)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5950" w:type="dxa"/>
            <w:gridSpan w:val="4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Первый тип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950" w:type="dxa"/>
            <w:gridSpan w:val="4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Эффективное управление государственным имуществом Томской области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950" w:type="dxa"/>
            <w:gridSpan w:val="4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Управление государственным имуществом Томской области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Цель ВЦП (задача подпрограммы)</w:t>
            </w:r>
          </w:p>
        </w:tc>
        <w:tc>
          <w:tcPr>
            <w:tcW w:w="5950" w:type="dxa"/>
            <w:gridSpan w:val="4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Рациональное использование государственного имущества Томской области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Задача СБП согласно положению о СБП (уставу СБП)</w:t>
            </w:r>
          </w:p>
        </w:tc>
        <w:tc>
          <w:tcPr>
            <w:tcW w:w="5950" w:type="dxa"/>
            <w:gridSpan w:val="4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 xml:space="preserve">Организация рационального использования областного государственного имущества, в том числе земельных участков, признанного необходимым для обеспечения </w:t>
            </w:r>
            <w:proofErr w:type="gramStart"/>
            <w:r w:rsidRPr="00D73C03">
              <w:rPr>
                <w:rFonts w:ascii="Times New Roman" w:hAnsi="Times New Roman" w:cs="Times New Roman"/>
                <w:szCs w:val="22"/>
              </w:rPr>
              <w:t>выполнения функций органов государственной власти Томской области</w:t>
            </w:r>
            <w:proofErr w:type="gramEnd"/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lastRenderedPageBreak/>
              <w:t>Наименование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2018 год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2019 год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2020 год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приватизации</w:t>
            </w: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 xml:space="preserve">Доля являющихся собственностью Томской области земельных участков, права </w:t>
            </w:r>
            <w:proofErr w:type="gramStart"/>
            <w:r w:rsidRPr="00D73C03">
              <w:rPr>
                <w:rFonts w:ascii="Times New Roman" w:hAnsi="Times New Roman" w:cs="Times New Roman"/>
                <w:szCs w:val="22"/>
              </w:rPr>
              <w:t>землепользователей</w:t>
            </w:r>
            <w:proofErr w:type="gramEnd"/>
            <w:r w:rsidRPr="00D73C03">
              <w:rPr>
                <w:rFonts w:ascii="Times New Roman" w:hAnsi="Times New Roman" w:cs="Times New Roman"/>
                <w:szCs w:val="22"/>
              </w:rPr>
              <w:t xml:space="preserve"> на которые оформлены, от общего объема земельных участков, состоящих в Реестре государственного имущества Томской области, на последнюю календарную дату отчетного года</w:t>
            </w: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90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90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90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Срок реализации ВЦП</w:t>
            </w:r>
          </w:p>
        </w:tc>
        <w:tc>
          <w:tcPr>
            <w:tcW w:w="5950" w:type="dxa"/>
            <w:gridSpan w:val="4"/>
            <w:vAlign w:val="center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ВЦП носит постоянный характер</w:t>
            </w:r>
          </w:p>
        </w:tc>
      </w:tr>
      <w:tr w:rsidR="00D73C03" w:rsidRPr="00D73C03">
        <w:tc>
          <w:tcPr>
            <w:tcW w:w="3118" w:type="dxa"/>
            <w:vMerge w:val="restart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Объем расходов областного бюджета на реализацию ВЦП</w:t>
            </w:r>
          </w:p>
        </w:tc>
        <w:tc>
          <w:tcPr>
            <w:tcW w:w="5046" w:type="dxa"/>
            <w:gridSpan w:val="3"/>
            <w:vAlign w:val="center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Коды классификации расходов бюджетов</w:t>
            </w:r>
          </w:p>
        </w:tc>
        <w:tc>
          <w:tcPr>
            <w:tcW w:w="904" w:type="dxa"/>
            <w:vMerge w:val="restart"/>
            <w:vAlign w:val="center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Сумма (тыс. руб.)</w:t>
            </w:r>
          </w:p>
        </w:tc>
      </w:tr>
      <w:tr w:rsidR="00D73C03" w:rsidRPr="00D73C03">
        <w:tc>
          <w:tcPr>
            <w:tcW w:w="3118" w:type="dxa"/>
            <w:vMerge/>
          </w:tcPr>
          <w:p w:rsidR="00D73C03" w:rsidRPr="00D73C03" w:rsidRDefault="00D73C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8" w:type="dxa"/>
            <w:vAlign w:val="center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раздел, подраздел</w:t>
            </w:r>
          </w:p>
        </w:tc>
        <w:tc>
          <w:tcPr>
            <w:tcW w:w="1644" w:type="dxa"/>
            <w:vAlign w:val="center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целевая статья</w:t>
            </w:r>
          </w:p>
        </w:tc>
        <w:tc>
          <w:tcPr>
            <w:tcW w:w="1474" w:type="dxa"/>
            <w:vAlign w:val="center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вид расходов</w:t>
            </w:r>
          </w:p>
        </w:tc>
        <w:tc>
          <w:tcPr>
            <w:tcW w:w="904" w:type="dxa"/>
            <w:vMerge/>
          </w:tcPr>
          <w:p w:rsidR="00D73C03" w:rsidRPr="00D73C03" w:rsidRDefault="00D73C03">
            <w:pPr>
              <w:rPr>
                <w:rFonts w:ascii="Times New Roman" w:hAnsi="Times New Roman" w:cs="Times New Roman"/>
              </w:rPr>
            </w:pP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2018 год</w:t>
            </w: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2216000040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2200,0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03 09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2216000000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18792,6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2216000000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40487,2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04 12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2216000040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658,9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62138,7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2019 год</w:t>
            </w: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2216000040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2000,0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03 09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2216000000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18358,9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2216000000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30022,1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04 12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2216000040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858,9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51239,9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2020 год</w:t>
            </w: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2216000040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2000,0</w:t>
            </w:r>
          </w:p>
        </w:tc>
      </w:tr>
      <w:tr w:rsidR="00D73C03" w:rsidRPr="00D73C03" w:rsidTr="00D73C03">
        <w:trPr>
          <w:trHeight w:val="28"/>
        </w:trPr>
        <w:tc>
          <w:tcPr>
            <w:tcW w:w="3118" w:type="dxa"/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03 09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2216000000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18358,9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2216000000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30022,1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04 12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2216000040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858,9</w:t>
            </w:r>
          </w:p>
        </w:tc>
      </w:tr>
      <w:tr w:rsidR="00D73C03" w:rsidRPr="00D73C03">
        <w:tc>
          <w:tcPr>
            <w:tcW w:w="3118" w:type="dxa"/>
          </w:tcPr>
          <w:p w:rsidR="00D73C03" w:rsidRPr="00D73C03" w:rsidRDefault="00D73C0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928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64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47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904" w:type="dxa"/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51239,9";</w:t>
            </w:r>
          </w:p>
        </w:tc>
      </w:tr>
    </w:tbl>
    <w:p w:rsidR="00D73C03" w:rsidRPr="00D73C03" w:rsidRDefault="00D73C0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73C03" w:rsidRPr="00D73C03" w:rsidRDefault="00D73C0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 xml:space="preserve">б) в </w:t>
      </w:r>
      <w:hyperlink r:id="rId10" w:history="1">
        <w:r w:rsidRPr="00D73C03">
          <w:rPr>
            <w:rFonts w:ascii="Times New Roman" w:hAnsi="Times New Roman" w:cs="Times New Roman"/>
            <w:color w:val="0000FF"/>
            <w:szCs w:val="22"/>
          </w:rPr>
          <w:t>разделе 5</w:t>
        </w:r>
      </w:hyperlink>
      <w:r w:rsidRPr="00D73C03">
        <w:rPr>
          <w:rFonts w:ascii="Times New Roman" w:hAnsi="Times New Roman" w:cs="Times New Roman"/>
          <w:szCs w:val="22"/>
        </w:rPr>
        <w:t xml:space="preserve"> "Мероприятия ВЦП":</w:t>
      </w:r>
    </w:p>
    <w:p w:rsidR="00D73C03" w:rsidRPr="00D73C03" w:rsidRDefault="00D73C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hyperlink r:id="rId11" w:history="1">
        <w:r w:rsidRPr="00D73C03">
          <w:rPr>
            <w:rFonts w:ascii="Times New Roman" w:hAnsi="Times New Roman" w:cs="Times New Roman"/>
            <w:color w:val="0000FF"/>
            <w:szCs w:val="22"/>
          </w:rPr>
          <w:t>строку 1</w:t>
        </w:r>
      </w:hyperlink>
      <w:r w:rsidRPr="00D73C03">
        <w:rPr>
          <w:rFonts w:ascii="Times New Roman" w:hAnsi="Times New Roman" w:cs="Times New Roman"/>
          <w:szCs w:val="22"/>
        </w:rPr>
        <w:t xml:space="preserve"> изложить в следующей редакции:</w:t>
      </w:r>
    </w:p>
    <w:p w:rsidR="00D73C03" w:rsidRPr="00D73C03" w:rsidRDefault="00D73C0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73C03" w:rsidRPr="00D73C03" w:rsidRDefault="00D73C03">
      <w:pPr>
        <w:rPr>
          <w:rFonts w:ascii="Times New Roman" w:hAnsi="Times New Roman" w:cs="Times New Roman"/>
        </w:rPr>
        <w:sectPr w:rsidR="00D73C03" w:rsidRPr="00D73C03" w:rsidSect="00D73C03">
          <w:pgSz w:w="11906" w:h="16838"/>
          <w:pgMar w:top="1134" w:right="850" w:bottom="1418" w:left="1701" w:header="708" w:footer="708" w:gutter="0"/>
          <w:cols w:space="708"/>
          <w:docGrid w:linePitch="360"/>
        </w:sect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1639"/>
        <w:gridCol w:w="1894"/>
        <w:gridCol w:w="904"/>
        <w:gridCol w:w="904"/>
        <w:gridCol w:w="964"/>
        <w:gridCol w:w="1361"/>
        <w:gridCol w:w="664"/>
        <w:gridCol w:w="664"/>
        <w:gridCol w:w="664"/>
        <w:gridCol w:w="1909"/>
        <w:gridCol w:w="913"/>
        <w:gridCol w:w="567"/>
        <w:gridCol w:w="425"/>
        <w:gridCol w:w="709"/>
      </w:tblGrid>
      <w:tr w:rsidR="00D73C03" w:rsidRPr="00D73C03" w:rsidTr="00D73C03"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lastRenderedPageBreak/>
              <w:t>"1</w:t>
            </w:r>
          </w:p>
        </w:tc>
        <w:tc>
          <w:tcPr>
            <w:tcW w:w="1639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Регистрация права собственности Томской области на объекты недвижимого имущества, в том числе земельные участки</w:t>
            </w:r>
          </w:p>
        </w:tc>
        <w:tc>
          <w:tcPr>
            <w:tcW w:w="189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Выполнение работ по землеустройству, межеванию и постановке на государственный кадастровый учет земельных участков, на которые у Томской области возникает право собственности при разграничении государственной собственности на землю. Осуществление юридически значимых действий, необходимых для регистрации права собственности Томской области</w:t>
            </w:r>
          </w:p>
        </w:tc>
        <w:tc>
          <w:tcPr>
            <w:tcW w:w="90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01/2018</w:t>
            </w:r>
          </w:p>
        </w:tc>
        <w:tc>
          <w:tcPr>
            <w:tcW w:w="90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12/2020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Департамент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0412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2216000040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458,9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658,9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658,9</w:t>
            </w:r>
          </w:p>
        </w:tc>
        <w:tc>
          <w:tcPr>
            <w:tcW w:w="1909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Показатель объема: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количество выписок из Единого государственного реестра недвижимости о государственной регистрации права Томской области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23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33"</w:t>
            </w:r>
          </w:p>
        </w:tc>
      </w:tr>
    </w:tbl>
    <w:p w:rsidR="00D73C03" w:rsidRPr="00D73C03" w:rsidRDefault="00D73C0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73C03" w:rsidRPr="00D73C03" w:rsidRDefault="00D73C0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r:id="rId12" w:history="1">
        <w:r w:rsidRPr="00D73C03">
          <w:rPr>
            <w:rFonts w:ascii="Times New Roman" w:hAnsi="Times New Roman" w:cs="Times New Roman"/>
            <w:color w:val="0000FF"/>
            <w:szCs w:val="22"/>
          </w:rPr>
          <w:t>строку 2</w:t>
        </w:r>
      </w:hyperlink>
      <w:r w:rsidRPr="00D73C03">
        <w:rPr>
          <w:rFonts w:ascii="Times New Roman" w:hAnsi="Times New Roman" w:cs="Times New Roman"/>
          <w:szCs w:val="22"/>
        </w:rPr>
        <w:t xml:space="preserve"> изложить в следующей редакции:</w:t>
      </w:r>
    </w:p>
    <w:p w:rsidR="00D73C03" w:rsidRPr="00D73C03" w:rsidRDefault="00D73C0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1644"/>
        <w:gridCol w:w="1871"/>
        <w:gridCol w:w="904"/>
        <w:gridCol w:w="904"/>
        <w:gridCol w:w="964"/>
        <w:gridCol w:w="1361"/>
        <w:gridCol w:w="844"/>
        <w:gridCol w:w="844"/>
        <w:gridCol w:w="844"/>
        <w:gridCol w:w="1909"/>
        <w:gridCol w:w="769"/>
        <w:gridCol w:w="484"/>
        <w:gridCol w:w="364"/>
        <w:gridCol w:w="499"/>
      </w:tblGrid>
      <w:tr w:rsidR="00D73C03" w:rsidRPr="00D73C03"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"2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 xml:space="preserve">Приобретение прочих услуг для управления областным государственным имуществом, </w:t>
            </w:r>
            <w:r w:rsidRPr="00D73C03">
              <w:rPr>
                <w:rFonts w:ascii="Times New Roman" w:hAnsi="Times New Roman" w:cs="Times New Roman"/>
                <w:szCs w:val="22"/>
              </w:rPr>
              <w:lastRenderedPageBreak/>
              <w:t>за исключением земельных участков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lastRenderedPageBreak/>
              <w:t xml:space="preserve">Приобретение услуг по оценке областного государственного имущества для принятия к </w:t>
            </w:r>
            <w:r w:rsidRPr="00D73C03">
              <w:rPr>
                <w:rFonts w:ascii="Times New Roman" w:hAnsi="Times New Roman" w:cs="Times New Roman"/>
                <w:szCs w:val="22"/>
              </w:rPr>
              <w:lastRenderedPageBreak/>
              <w:t>бюджетному учету, предоставления в пользование и управление.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Приобретение услуг по охране областного государственного имущества и оплате коммунальных услуг при отсутствии балансодержателей, других услуг по содержанию указанного имущества, а также расходы по оплате договоров на приобретение (изготовление) объектов, относящихся к материальным запасам.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 xml:space="preserve">Обязательные ежемесячные взносы в отношении имущества на основании </w:t>
            </w:r>
            <w:hyperlink r:id="rId13" w:history="1">
              <w:r w:rsidRPr="00D73C03">
                <w:rPr>
                  <w:rFonts w:ascii="Times New Roman" w:hAnsi="Times New Roman" w:cs="Times New Roman"/>
                  <w:color w:val="0000FF"/>
                  <w:szCs w:val="22"/>
                </w:rPr>
                <w:t>Закона</w:t>
              </w:r>
            </w:hyperlink>
            <w:r w:rsidRPr="00D73C03">
              <w:rPr>
                <w:rFonts w:ascii="Times New Roman" w:hAnsi="Times New Roman" w:cs="Times New Roman"/>
                <w:szCs w:val="22"/>
              </w:rPr>
              <w:t xml:space="preserve"> Томской области от 7 июня 2013 года N 116-ОЗ </w:t>
            </w:r>
            <w:r w:rsidRPr="00D73C03">
              <w:rPr>
                <w:rFonts w:ascii="Times New Roman" w:hAnsi="Times New Roman" w:cs="Times New Roman"/>
                <w:szCs w:val="22"/>
              </w:rPr>
              <w:lastRenderedPageBreak/>
              <w:t>"Об организации проведения капитального ремонта общего имущества в многоквартирных домах на территории Томской области".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Приобретение услуг по энергетическому обследованию недвижимого имущества.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Оплата государственной пошлины за получение выписок из Единого государственного реестра юридических лиц, Единого государственного реестра индивидуальных предпринимателей, оплата услуг нотариуса.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 xml:space="preserve">Приобретение услуг по проведению обследования </w:t>
            </w:r>
            <w:r w:rsidRPr="00D73C03">
              <w:rPr>
                <w:rFonts w:ascii="Times New Roman" w:hAnsi="Times New Roman" w:cs="Times New Roman"/>
                <w:szCs w:val="22"/>
              </w:rPr>
              <w:lastRenderedPageBreak/>
              <w:t>(экспертизы) на соответствие имущества требованиям пожарной безопасности.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Приобретение услуг по проведению обследования (экспертизы) на соответствие имущества требованиям санитарно-эпидемиологическим нормам и правилам.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Выполнение работ по проведению строительно-технической экспертизы объекта капитального строительства.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Выполнение работ по техническому обследованию объекта капитального строительства.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 xml:space="preserve">Выполнение кадастровых </w:t>
            </w:r>
            <w:r w:rsidRPr="00D73C03">
              <w:rPr>
                <w:rFonts w:ascii="Times New Roman" w:hAnsi="Times New Roman" w:cs="Times New Roman"/>
                <w:szCs w:val="22"/>
              </w:rPr>
              <w:lastRenderedPageBreak/>
              <w:t>работ в целях государственного кадастрового учета.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Осуществление расходов на оплату нотариального тарифа за услуги за совершение нотариальных действий, связанных с государственной регистрацией права собственности Томской области на объект недвижимости. Приобретение услуг регистратора (лица, осуществляющего деятельность по ведению реестра владельцев ценных бумаг).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 xml:space="preserve">Проведение экспертизы поставленного товара, результатов выполненных работ, оказанных </w:t>
            </w:r>
            <w:r w:rsidRPr="00D73C03">
              <w:rPr>
                <w:rFonts w:ascii="Times New Roman" w:hAnsi="Times New Roman" w:cs="Times New Roman"/>
                <w:szCs w:val="22"/>
              </w:rPr>
              <w:lastRenderedPageBreak/>
              <w:t>услуг</w:t>
            </w:r>
          </w:p>
        </w:tc>
        <w:tc>
          <w:tcPr>
            <w:tcW w:w="90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lastRenderedPageBreak/>
              <w:t>01/2018</w:t>
            </w:r>
          </w:p>
        </w:tc>
        <w:tc>
          <w:tcPr>
            <w:tcW w:w="90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12/2020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Департамент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0113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2216000040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2200,0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2000,0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2000,0</w:t>
            </w:r>
          </w:p>
        </w:tc>
        <w:tc>
          <w:tcPr>
            <w:tcW w:w="1909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Показатель объема:</w:t>
            </w:r>
          </w:p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 xml:space="preserve">количество заключенных государственных контрактов, </w:t>
            </w:r>
            <w:r w:rsidRPr="00D73C03">
              <w:rPr>
                <w:rFonts w:ascii="Times New Roman" w:hAnsi="Times New Roman" w:cs="Times New Roman"/>
                <w:szCs w:val="22"/>
              </w:rPr>
              <w:lastRenderedPageBreak/>
              <w:t>договоров на оказание услуг для управления областным государственным имуществом Томской области</w:t>
            </w:r>
          </w:p>
        </w:tc>
        <w:tc>
          <w:tcPr>
            <w:tcW w:w="769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lastRenderedPageBreak/>
              <w:t>Штука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485</w:t>
            </w: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29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</w:tcPr>
          <w:p w:rsidR="00D73C03" w:rsidRPr="00D73C03" w:rsidRDefault="00D73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73C03">
              <w:rPr>
                <w:rFonts w:ascii="Times New Roman" w:hAnsi="Times New Roman" w:cs="Times New Roman"/>
                <w:szCs w:val="22"/>
              </w:rPr>
              <w:t>29";</w:t>
            </w:r>
          </w:p>
        </w:tc>
      </w:tr>
    </w:tbl>
    <w:p w:rsidR="00D73C03" w:rsidRPr="00D73C03" w:rsidRDefault="00D73C0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73C03" w:rsidRPr="00D73C03" w:rsidRDefault="00D73C0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>2. Настоящий приказ вступает в силу со дня его официального опубликования.</w:t>
      </w:r>
    </w:p>
    <w:p w:rsidR="00D73C03" w:rsidRPr="00D73C03" w:rsidRDefault="00D73C0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73C03" w:rsidRPr="00D73C03" w:rsidRDefault="00D73C0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>Начальник Департамента</w:t>
      </w:r>
    </w:p>
    <w:p w:rsidR="00D73C03" w:rsidRPr="00D73C03" w:rsidRDefault="00D73C0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D73C03">
        <w:rPr>
          <w:rFonts w:ascii="Times New Roman" w:hAnsi="Times New Roman" w:cs="Times New Roman"/>
          <w:szCs w:val="22"/>
        </w:rPr>
        <w:t>Т.А.ИСАКОВА</w:t>
      </w:r>
    </w:p>
    <w:p w:rsidR="00D73C03" w:rsidRPr="00D73C03" w:rsidRDefault="00D73C0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73C03" w:rsidRPr="00D73C03" w:rsidRDefault="00D73C0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73C03" w:rsidRPr="00D73C03" w:rsidRDefault="00D73C03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Cs w:val="22"/>
        </w:rPr>
      </w:pPr>
    </w:p>
    <w:p w:rsidR="00E075D0" w:rsidRPr="00D73C03" w:rsidRDefault="00E075D0">
      <w:pPr>
        <w:rPr>
          <w:rFonts w:ascii="Times New Roman" w:hAnsi="Times New Roman" w:cs="Times New Roman"/>
        </w:rPr>
      </w:pPr>
    </w:p>
    <w:sectPr w:rsidR="00E075D0" w:rsidRPr="00D73C03" w:rsidSect="00697903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C03"/>
    <w:rsid w:val="0021554C"/>
    <w:rsid w:val="00656C2B"/>
    <w:rsid w:val="00D73C03"/>
    <w:rsid w:val="00E0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3C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3C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3C0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3C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3C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3C0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0C5E0B9D5BB54EE081F4EE5BBA14C11D732585B6228D5FF6FAE88E56E4841FE5AF4430AC904FB229C650E7w3I3F" TargetMode="External"/><Relationship Id="rId13" Type="http://schemas.openxmlformats.org/officeDocument/2006/relationships/hyperlink" Target="consultantplus://offline/ref=170C5E0B9D5BB54EE081F4EE5BBA14C11D732585B622815FF2F6E88E56E4841FE5wAIF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70C5E0B9D5BB54EE081F4EE5BBA14C11D732585B6228D5FF6FAE88E56E4841FE5wAIFF" TargetMode="External"/><Relationship Id="rId12" Type="http://schemas.openxmlformats.org/officeDocument/2006/relationships/hyperlink" Target="consultantplus://offline/ref=170C5E0B9D5BB54EE081F4EE5BBA14C11D732585B6228D5FF6FAE88E56E4841FE5AF4430AC904FB229C652E6w3IB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70C5E0B9D5BB54EE081F4EE5BBA14C11D732585B622825EF5FDE88E56E4841FE5wAIFF" TargetMode="External"/><Relationship Id="rId11" Type="http://schemas.openxmlformats.org/officeDocument/2006/relationships/hyperlink" Target="consultantplus://offline/ref=170C5E0B9D5BB54EE081F4EE5BBA14C11D732585B6228D5FF6FAE88E56E4841FE5AF4430AC904FB229C650E0w3I8F" TargetMode="External"/><Relationship Id="rId5" Type="http://schemas.openxmlformats.org/officeDocument/2006/relationships/hyperlink" Target="consultantplus://offline/ref=170C5E0B9D5BB54EE081F4EE5BBA14C11D732585B6228255F5FAE88E56E4841FE5AF4430AC904FB229C651E4w3IAF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70C5E0B9D5BB54EE081F4EE5BBA14C11D732585B6228D5FF6FAE88E56E4841FE5AF4430AC904FB229C650E0w3IA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70C5E0B9D5BB54EE081F4EE5BBA14C11D732585B6228D5FF6FAE88E56E4841FE5AF4430AC904FB229C651E1w3IF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Ояттуло Д. Имонов</dc:creator>
  <cp:lastModifiedBy>Ояттуло Д. Имонов</cp:lastModifiedBy>
  <cp:revision>1</cp:revision>
  <dcterms:created xsi:type="dcterms:W3CDTF">2018-08-29T05:08:00Z</dcterms:created>
  <dcterms:modified xsi:type="dcterms:W3CDTF">2018-08-29T05:15:00Z</dcterms:modified>
</cp:coreProperties>
</file>