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453E" w:rsidRDefault="000F453E" w:rsidP="000F453E">
      <w:pPr>
        <w:pStyle w:val="a3"/>
        <w:shd w:val="clear" w:color="auto" w:fill="EEEEEE"/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b/>
          <w:bCs/>
          <w:color w:val="000000"/>
          <w:sz w:val="18"/>
          <w:szCs w:val="18"/>
        </w:rPr>
        <w:t>27.05.2014 состоится</w:t>
      </w:r>
    </w:p>
    <w:p w:rsidR="000F453E" w:rsidRDefault="000F453E" w:rsidP="000F453E">
      <w:pPr>
        <w:pStyle w:val="a3"/>
        <w:shd w:val="clear" w:color="auto" w:fill="EEEEEE"/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заседание комиссии по соблюдению требований к служебному поведению государственных гражданских служащих</w:t>
      </w:r>
    </w:p>
    <w:p w:rsidR="000F453E" w:rsidRDefault="000F453E" w:rsidP="000F453E">
      <w:pPr>
        <w:pStyle w:val="a3"/>
        <w:shd w:val="clear" w:color="auto" w:fill="EEEEEE"/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и урегулированию конфликта интересов</w:t>
      </w:r>
    </w:p>
    <w:p w:rsidR="000F453E" w:rsidRDefault="000F453E" w:rsidP="000F453E">
      <w:pPr>
        <w:pStyle w:val="a3"/>
        <w:shd w:val="clear" w:color="auto" w:fill="EEEEEE"/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Департамента по управлению государственной собственностью</w:t>
      </w:r>
    </w:p>
    <w:p w:rsidR="000F453E" w:rsidRDefault="000F453E" w:rsidP="000F453E">
      <w:pPr>
        <w:pStyle w:val="a3"/>
        <w:shd w:val="clear" w:color="auto" w:fill="EEEEEE"/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Томской области</w:t>
      </w:r>
    </w:p>
    <w:p w:rsidR="000F453E" w:rsidRDefault="000F453E" w:rsidP="000F453E">
      <w:pPr>
        <w:pStyle w:val="a3"/>
        <w:shd w:val="clear" w:color="auto" w:fill="EEEEEE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Повестка:</w:t>
      </w:r>
    </w:p>
    <w:p w:rsidR="000F453E" w:rsidRDefault="000F453E" w:rsidP="000F453E">
      <w:pPr>
        <w:pStyle w:val="a3"/>
        <w:shd w:val="clear" w:color="auto" w:fill="EEEEEE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1. Выполнение государственными гражданскими служащими, замещающими должности в Департаменте по управлению государственной собственностью Томской области требований к служебному поведению, предотвращению возникновения конфликта интересов при соблюдение требований ст.ст. 8, 14 Закона Томской области от 09.12.2005 № 231-ОЗ «О государственной гражданской службе Томской области»: по полному и своевременному представлению сведений о расходах, доходах об имуществе и обязательствах имущественного характера (дале</w:t>
      </w:r>
      <w:proofErr w:type="gramStart"/>
      <w:r>
        <w:rPr>
          <w:rFonts w:ascii="Verdana" w:hAnsi="Verdana"/>
          <w:color w:val="000000"/>
          <w:sz w:val="18"/>
          <w:szCs w:val="18"/>
        </w:rPr>
        <w:t>е-</w:t>
      </w:r>
      <w:proofErr w:type="gramEnd"/>
      <w:r>
        <w:rPr>
          <w:rFonts w:ascii="Verdana" w:hAnsi="Verdana"/>
          <w:color w:val="000000"/>
          <w:sz w:val="18"/>
          <w:szCs w:val="18"/>
        </w:rPr>
        <w:t xml:space="preserve"> сведения о доходах), по предварительному уведомлению представителя нанимателя о выполнении иной оплачиваемой работы.</w:t>
      </w:r>
    </w:p>
    <w:p w:rsidR="000F453E" w:rsidRDefault="000F453E" w:rsidP="000F453E">
      <w:pPr>
        <w:pStyle w:val="a3"/>
        <w:shd w:val="clear" w:color="auto" w:fill="EEEEEE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 xml:space="preserve">2. Утверждение Плана работы Комиссии по соблюдению требований к служебному поведению государственных гражданских служащих и урегулированию конфликта </w:t>
      </w:r>
      <w:proofErr w:type="spellStart"/>
      <w:r>
        <w:rPr>
          <w:rFonts w:ascii="Verdana" w:hAnsi="Verdana"/>
          <w:color w:val="000000"/>
          <w:sz w:val="18"/>
          <w:szCs w:val="18"/>
        </w:rPr>
        <w:t>интересовДепартамента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 по управлению государственной собственностью Томской области на II полугодие 2014 года.</w:t>
      </w:r>
    </w:p>
    <w:p w:rsidR="00F2159E" w:rsidRDefault="00F2159E"/>
    <w:sectPr w:rsidR="00F2159E" w:rsidSect="00F215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F453E"/>
    <w:rsid w:val="000F453E"/>
    <w:rsid w:val="00F215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15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F45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3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966</Characters>
  <Application>Microsoft Office Word</Application>
  <DocSecurity>0</DocSecurity>
  <Lines>8</Lines>
  <Paragraphs>2</Paragraphs>
  <ScaleCrop>false</ScaleCrop>
  <Company>DG Win&amp;Soft</Company>
  <LinksUpToDate>false</LinksUpToDate>
  <CharactersWithSpaces>1133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2015-04-13T09:09:00Z</dcterms:created>
  <dcterms:modified xsi:type="dcterms:W3CDTF">2015-04-13T09:09:00Z</dcterms:modified>
</cp:coreProperties>
</file>