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8D" w:rsidRDefault="003D536A" w:rsidP="0089598D">
      <w:pPr>
        <w:jc w:val="center"/>
      </w:pPr>
      <w:r w:rsidRPr="004901B9">
        <w:rPr>
          <w:b/>
          <w:sz w:val="28"/>
          <w:szCs w:val="28"/>
        </w:rPr>
        <w:t>ПРИКАЗ</w:t>
      </w:r>
      <w:r w:rsidR="0089598D" w:rsidRPr="0089598D">
        <w:t xml:space="preserve"> </w:t>
      </w:r>
    </w:p>
    <w:p w:rsidR="0089598D" w:rsidRPr="0089598D" w:rsidRDefault="0089598D" w:rsidP="0089598D">
      <w:pPr>
        <w:jc w:val="center"/>
        <w:rPr>
          <w:b/>
          <w:sz w:val="28"/>
          <w:szCs w:val="28"/>
        </w:rPr>
      </w:pPr>
      <w:r w:rsidRPr="0089598D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 xml:space="preserve">А </w:t>
      </w:r>
      <w:bookmarkStart w:id="0" w:name="_GoBack"/>
      <w:bookmarkEnd w:id="0"/>
      <w:r>
        <w:rPr>
          <w:b/>
          <w:sz w:val="28"/>
          <w:szCs w:val="28"/>
        </w:rPr>
        <w:tab/>
      </w:r>
    </w:p>
    <w:p w:rsidR="0089598D" w:rsidRPr="0089598D" w:rsidRDefault="0089598D" w:rsidP="0089598D">
      <w:pPr>
        <w:jc w:val="center"/>
        <w:rPr>
          <w:b/>
          <w:sz w:val="28"/>
          <w:szCs w:val="28"/>
        </w:rPr>
      </w:pPr>
      <w:r w:rsidRPr="0089598D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3D536A" w:rsidRPr="004901B9" w:rsidRDefault="0089598D" w:rsidP="0089598D">
      <w:pPr>
        <w:jc w:val="center"/>
        <w:rPr>
          <w:b/>
          <w:sz w:val="28"/>
          <w:szCs w:val="28"/>
        </w:rPr>
      </w:pPr>
      <w:r w:rsidRPr="0089598D">
        <w:rPr>
          <w:b/>
          <w:sz w:val="28"/>
          <w:szCs w:val="28"/>
        </w:rPr>
        <w:t>ТОМСКОЙ ОБЛАСТИ</w:t>
      </w:r>
    </w:p>
    <w:p w:rsidR="00322E96" w:rsidRPr="00E76560" w:rsidRDefault="009C4E94" w:rsidP="008929A5">
      <w:pPr>
        <w:spacing w:after="480"/>
        <w:rPr>
          <w:sz w:val="26"/>
          <w:szCs w:val="26"/>
        </w:rPr>
      </w:pPr>
      <w:r>
        <w:rPr>
          <w:sz w:val="26"/>
          <w:szCs w:val="26"/>
        </w:rPr>
        <w:t>20.05.</w:t>
      </w:r>
      <w:r w:rsidR="00322E96" w:rsidRPr="00E76560">
        <w:rPr>
          <w:sz w:val="26"/>
          <w:szCs w:val="26"/>
        </w:rPr>
        <w:t xml:space="preserve"> </w:t>
      </w:r>
      <w:r w:rsidR="001E0DAC" w:rsidRPr="00E76560">
        <w:rPr>
          <w:sz w:val="26"/>
          <w:szCs w:val="26"/>
        </w:rPr>
        <w:t>201</w:t>
      </w:r>
      <w:r w:rsidR="007F60C4">
        <w:rPr>
          <w:sz w:val="26"/>
          <w:szCs w:val="26"/>
        </w:rPr>
        <w:t>9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 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     </w:t>
      </w:r>
      <w:r w:rsidR="004D006C" w:rsidRPr="00E76560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4D006C" w:rsidRPr="00E76560">
        <w:rPr>
          <w:sz w:val="26"/>
          <w:szCs w:val="26"/>
        </w:rPr>
        <w:t xml:space="preserve">       </w:t>
      </w:r>
      <w:r>
        <w:rPr>
          <w:sz w:val="26"/>
          <w:szCs w:val="26"/>
        </w:rPr>
        <w:t>№  18</w:t>
      </w:r>
    </w:p>
    <w:p w:rsidR="003D536A" w:rsidRDefault="003D536A" w:rsidP="008929A5">
      <w:pPr>
        <w:pStyle w:val="a7"/>
        <w:spacing w:after="600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</w:t>
      </w:r>
      <w:r w:rsidR="00BD568F">
        <w:rPr>
          <w:sz w:val="26"/>
          <w:szCs w:val="26"/>
        </w:rPr>
        <w:t>2</w:t>
      </w:r>
      <w:r w:rsidR="007F60C4">
        <w:rPr>
          <w:sz w:val="26"/>
          <w:szCs w:val="26"/>
        </w:rPr>
        <w:t>8</w:t>
      </w:r>
      <w:r w:rsidR="00163A24" w:rsidRPr="00E76560">
        <w:rPr>
          <w:sz w:val="26"/>
          <w:szCs w:val="26"/>
        </w:rPr>
        <w:t>.</w:t>
      </w:r>
      <w:r w:rsidR="00BD568F">
        <w:rPr>
          <w:sz w:val="26"/>
          <w:szCs w:val="26"/>
        </w:rPr>
        <w:t>01</w:t>
      </w:r>
      <w:r w:rsidR="00163A24" w:rsidRPr="00E76560">
        <w:rPr>
          <w:sz w:val="26"/>
          <w:szCs w:val="26"/>
        </w:rPr>
        <w:t>.201</w:t>
      </w:r>
      <w:r w:rsidR="007F60C4">
        <w:rPr>
          <w:sz w:val="26"/>
          <w:szCs w:val="26"/>
        </w:rPr>
        <w:t>9</w:t>
      </w:r>
      <w:r w:rsidR="00163A24" w:rsidRPr="00E76560">
        <w:rPr>
          <w:sz w:val="26"/>
          <w:szCs w:val="26"/>
        </w:rPr>
        <w:t xml:space="preserve"> № </w:t>
      </w:r>
      <w:r w:rsidR="007F60C4">
        <w:rPr>
          <w:sz w:val="26"/>
          <w:szCs w:val="26"/>
        </w:rPr>
        <w:t>4</w:t>
      </w:r>
    </w:p>
    <w:p w:rsidR="0071758F" w:rsidRPr="0071758F" w:rsidRDefault="0071758F" w:rsidP="008929A5">
      <w:pPr>
        <w:ind w:firstLine="709"/>
        <w:jc w:val="both"/>
        <w:rPr>
          <w:bCs/>
          <w:sz w:val="26"/>
          <w:szCs w:val="26"/>
        </w:rPr>
      </w:pPr>
      <w:proofErr w:type="gramStart"/>
      <w:r w:rsidRPr="0071758F">
        <w:rPr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>
        <w:rPr>
          <w:sz w:val="26"/>
          <w:szCs w:val="26"/>
        </w:rPr>
        <w:t>П</w:t>
      </w:r>
      <w:r w:rsidRPr="0071758F">
        <w:rPr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71758F">
        <w:rPr>
          <w:bCs/>
          <w:sz w:val="26"/>
          <w:szCs w:val="26"/>
        </w:rPr>
        <w:t xml:space="preserve"> </w:t>
      </w:r>
      <w:proofErr w:type="gramEnd"/>
    </w:p>
    <w:p w:rsidR="0071758F" w:rsidRPr="0071758F" w:rsidRDefault="0071758F" w:rsidP="008929A5">
      <w:pPr>
        <w:ind w:firstLine="709"/>
        <w:jc w:val="both"/>
        <w:rPr>
          <w:sz w:val="26"/>
          <w:szCs w:val="26"/>
        </w:rPr>
      </w:pPr>
      <w:r w:rsidRPr="0071758F">
        <w:rPr>
          <w:sz w:val="26"/>
          <w:szCs w:val="26"/>
        </w:rPr>
        <w:t>ПРИКАЗЫВАЮ:</w:t>
      </w:r>
    </w:p>
    <w:p w:rsidR="0071758F" w:rsidRPr="0071758F" w:rsidRDefault="0071758F" w:rsidP="00CE38F6">
      <w:pPr>
        <w:widowControl/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 xml:space="preserve">1. </w:t>
      </w:r>
      <w:r w:rsidR="007F60C4" w:rsidRPr="0071758F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7F60C4">
        <w:rPr>
          <w:sz w:val="26"/>
          <w:szCs w:val="26"/>
        </w:rPr>
        <w:t>28.01.2019</w:t>
      </w:r>
      <w:r w:rsidR="007F60C4" w:rsidRPr="0071758F">
        <w:rPr>
          <w:sz w:val="26"/>
          <w:szCs w:val="26"/>
        </w:rPr>
        <w:t xml:space="preserve"> № </w:t>
      </w:r>
      <w:r w:rsidR="007F60C4">
        <w:rPr>
          <w:sz w:val="26"/>
          <w:szCs w:val="26"/>
        </w:rPr>
        <w:t>4</w:t>
      </w:r>
      <w:r w:rsidR="007F60C4" w:rsidRPr="0071758F">
        <w:rPr>
          <w:sz w:val="26"/>
          <w:szCs w:val="26"/>
        </w:rPr>
        <w:t xml:space="preserve"> «Об утверждении ведомственных целевых программ» (</w:t>
      </w:r>
      <w:r w:rsidR="00984172" w:rsidRPr="00984172">
        <w:rPr>
          <w:rFonts w:eastAsiaTheme="minorHAnsi"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7F60C4">
        <w:rPr>
          <w:rFonts w:eastAsiaTheme="minorHAnsi"/>
          <w:sz w:val="26"/>
          <w:szCs w:val="26"/>
          <w:lang w:eastAsia="en-US"/>
        </w:rPr>
        <w:t>http://www.pravo.gov.ru, 29.01.2019</w:t>
      </w:r>
      <w:r w:rsidR="00CE38F6">
        <w:rPr>
          <w:rFonts w:eastAsiaTheme="minorHAnsi"/>
          <w:sz w:val="26"/>
          <w:szCs w:val="26"/>
          <w:lang w:eastAsia="en-US"/>
        </w:rPr>
        <w:t xml:space="preserve">, № </w:t>
      </w:r>
      <w:r w:rsidR="00CE38F6" w:rsidRPr="00CE38F6">
        <w:rPr>
          <w:rStyle w:val="pagesindoccount"/>
          <w:sz w:val="26"/>
          <w:szCs w:val="26"/>
        </w:rPr>
        <w:t>7001201901290008</w:t>
      </w:r>
      <w:r w:rsidR="007F60C4" w:rsidRPr="0071758F">
        <w:rPr>
          <w:sz w:val="26"/>
          <w:szCs w:val="26"/>
        </w:rPr>
        <w:t>)</w:t>
      </w:r>
      <w:r w:rsidRPr="0071758F">
        <w:rPr>
          <w:sz w:val="26"/>
          <w:szCs w:val="26"/>
        </w:rPr>
        <w:t xml:space="preserve"> следующие изменения:</w:t>
      </w:r>
    </w:p>
    <w:p w:rsidR="00147A38" w:rsidRDefault="00147A38" w:rsidP="00B20C44">
      <w:pPr>
        <w:pStyle w:val="a9"/>
        <w:ind w:left="0" w:firstLine="709"/>
        <w:jc w:val="both"/>
        <w:rPr>
          <w:sz w:val="26"/>
          <w:szCs w:val="26"/>
        </w:rPr>
      </w:pPr>
      <w:r w:rsidRPr="009E0420">
        <w:rPr>
          <w:sz w:val="26"/>
          <w:szCs w:val="26"/>
        </w:rPr>
        <w:t>раздел 2 «Описание методик расчета показателей непосредственного результата (мероприятий ВЦП)</w:t>
      </w:r>
      <w:r>
        <w:rPr>
          <w:sz w:val="26"/>
          <w:szCs w:val="26"/>
        </w:rPr>
        <w:t>» изложить в следующей редакции:</w:t>
      </w:r>
    </w:p>
    <w:p w:rsidR="00147A38" w:rsidRPr="00B20C44" w:rsidRDefault="00147A38" w:rsidP="00B20C44">
      <w:pPr>
        <w:widowControl/>
        <w:jc w:val="center"/>
        <w:outlineLvl w:val="0"/>
        <w:rPr>
          <w:rFonts w:eastAsiaTheme="minorHAnsi"/>
          <w:bCs/>
          <w:sz w:val="26"/>
          <w:szCs w:val="26"/>
          <w:lang w:eastAsia="en-US"/>
        </w:rPr>
      </w:pPr>
      <w:r>
        <w:rPr>
          <w:sz w:val="26"/>
          <w:szCs w:val="26"/>
        </w:rPr>
        <w:t>«</w:t>
      </w:r>
      <w:r w:rsidRPr="00B20C44">
        <w:rPr>
          <w:rFonts w:eastAsiaTheme="minorHAnsi"/>
          <w:bCs/>
          <w:sz w:val="26"/>
          <w:szCs w:val="26"/>
          <w:lang w:eastAsia="en-US"/>
        </w:rPr>
        <w:t>Раздел 2. ОПИСАНИЕ МЕТОДИК РАСЧЕТА ПОКАЗАТЕЛЕЙ</w:t>
      </w:r>
    </w:p>
    <w:p w:rsidR="00147A38" w:rsidRPr="00B20C44" w:rsidRDefault="00147A38" w:rsidP="00B20C44">
      <w:pPr>
        <w:widowControl/>
        <w:jc w:val="center"/>
        <w:rPr>
          <w:rFonts w:eastAsiaTheme="minorHAnsi"/>
          <w:bCs/>
          <w:sz w:val="26"/>
          <w:szCs w:val="26"/>
          <w:lang w:eastAsia="en-US"/>
        </w:rPr>
      </w:pPr>
      <w:r w:rsidRPr="00B20C44">
        <w:rPr>
          <w:rFonts w:eastAsiaTheme="minorHAnsi"/>
          <w:bCs/>
          <w:sz w:val="26"/>
          <w:szCs w:val="26"/>
          <w:lang w:eastAsia="en-US"/>
        </w:rPr>
        <w:t>НЕПОСРЕДСТВЕННОГО РЕЗУЛЬТАТА (МЕРОПРИЯТИЙ ВЦП)</w:t>
      </w:r>
    </w:p>
    <w:p w:rsidR="00147A38" w:rsidRPr="00B20C44" w:rsidRDefault="00147A38" w:rsidP="00147A38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1219"/>
        <w:gridCol w:w="2608"/>
        <w:gridCol w:w="1219"/>
        <w:gridCol w:w="1924"/>
      </w:tblGrid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Единица изменения показателя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Положительная динамика (рост/снижение/стабильность)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Методика расчета показателя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Исходная информация для расчета показателя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1. 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рост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ведомственная статистика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 xml:space="preserve">2. </w:t>
            </w:r>
            <w:r w:rsidR="00B20C44">
              <w:rPr>
                <w:rFonts w:eastAsiaTheme="minorHAnsi"/>
                <w:sz w:val="18"/>
                <w:szCs w:val="18"/>
                <w:lang w:eastAsia="en-US"/>
              </w:rPr>
              <w:t>К</w:t>
            </w:r>
            <w:r w:rsidR="00B20C44" w:rsidRPr="00183C03">
              <w:rPr>
                <w:rFonts w:eastAsiaTheme="minorHAnsi"/>
                <w:sz w:val="18"/>
                <w:szCs w:val="18"/>
                <w:lang w:eastAsia="en-US"/>
              </w:rPr>
              <w:t>оличество заключенных государственных контрактов, договоров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рост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ведомственная статистика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 xml:space="preserve">3. </w:t>
            </w:r>
            <w:r w:rsidR="00B20C44">
              <w:rPr>
                <w:sz w:val="18"/>
                <w:szCs w:val="18"/>
              </w:rPr>
              <w:t>К</w:t>
            </w:r>
            <w:r w:rsidR="00B20C44" w:rsidRPr="006345F4">
              <w:rPr>
                <w:sz w:val="18"/>
                <w:szCs w:val="18"/>
              </w:rPr>
              <w:t xml:space="preserve">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рост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ведомственная статистика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4. Количество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ведомственная статистика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 xml:space="preserve">5. Количество государственных работ (услуг) выполненных </w:t>
            </w:r>
            <w:r w:rsidRPr="00147A38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(предоставленных) в полном объеме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 xml:space="preserve">отчет о выполнении государственного </w:t>
            </w:r>
            <w:r w:rsidRPr="00147A38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задания</w:t>
            </w:r>
          </w:p>
        </w:tc>
      </w:tr>
      <w:tr w:rsidR="00147A38" w:rsidTr="00AC1E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AC1E5C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6.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38" w:rsidRPr="00147A38" w:rsidRDefault="00147A38" w:rsidP="00B20C4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147A38">
              <w:rPr>
                <w:rFonts w:eastAsiaTheme="minorHAnsi"/>
                <w:sz w:val="18"/>
                <w:szCs w:val="18"/>
                <w:lang w:eastAsia="en-US"/>
              </w:rPr>
              <w:t>отчет о выполнении государственного задания</w:t>
            </w:r>
            <w:r w:rsidR="00536132">
              <w:rPr>
                <w:rFonts w:eastAsiaTheme="minorHAnsi"/>
                <w:sz w:val="18"/>
                <w:szCs w:val="18"/>
                <w:lang w:eastAsia="en-US"/>
              </w:rPr>
              <w:t>»;</w:t>
            </w:r>
          </w:p>
        </w:tc>
      </w:tr>
    </w:tbl>
    <w:p w:rsidR="0071758F" w:rsidRPr="0071758F" w:rsidRDefault="007B2E8C" w:rsidP="00F61CE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F60C4">
        <w:rPr>
          <w:sz w:val="26"/>
          <w:szCs w:val="26"/>
        </w:rPr>
        <w:t xml:space="preserve">в </w:t>
      </w:r>
      <w:r w:rsidR="007F60C4" w:rsidRPr="008A4E14">
        <w:rPr>
          <w:sz w:val="26"/>
          <w:szCs w:val="26"/>
        </w:rPr>
        <w:t>разделе 5 «Мероприятия ВЦП»</w:t>
      </w:r>
      <w:r w:rsidR="007F60C4">
        <w:rPr>
          <w:sz w:val="26"/>
          <w:szCs w:val="26"/>
        </w:rPr>
        <w:t xml:space="preserve"> </w:t>
      </w:r>
      <w:r w:rsidR="0071758F" w:rsidRPr="0071758F">
        <w:rPr>
          <w:sz w:val="26"/>
          <w:szCs w:val="26"/>
        </w:rPr>
        <w:t>ведомственной целевой программ</w:t>
      </w:r>
      <w:r w:rsidR="007F60C4">
        <w:rPr>
          <w:sz w:val="26"/>
          <w:szCs w:val="26"/>
        </w:rPr>
        <w:t>ы</w:t>
      </w:r>
      <w:r w:rsidR="0071758F" w:rsidRPr="0071758F">
        <w:rPr>
          <w:sz w:val="26"/>
          <w:szCs w:val="26"/>
        </w:rPr>
        <w:t xml:space="preserve"> Томской области «Рациональное использование государственного имущества Томской области»</w:t>
      </w:r>
      <w:r w:rsidR="00CE38F6" w:rsidRPr="00CE38F6">
        <w:rPr>
          <w:sz w:val="26"/>
          <w:szCs w:val="26"/>
        </w:rPr>
        <w:t xml:space="preserve"> </w:t>
      </w:r>
      <w:r w:rsidR="00CE38F6">
        <w:rPr>
          <w:sz w:val="26"/>
          <w:szCs w:val="26"/>
        </w:rPr>
        <w:t>на 2019-2021 годы</w:t>
      </w:r>
      <w:r>
        <w:rPr>
          <w:sz w:val="26"/>
          <w:szCs w:val="26"/>
        </w:rPr>
        <w:t>, утвержденной указанным приказом</w:t>
      </w:r>
      <w:r w:rsidR="0071758F" w:rsidRPr="0071758F">
        <w:rPr>
          <w:sz w:val="26"/>
          <w:szCs w:val="26"/>
        </w:rPr>
        <w:t xml:space="preserve"> (приложение </w:t>
      </w:r>
      <w:r>
        <w:rPr>
          <w:sz w:val="26"/>
          <w:szCs w:val="26"/>
        </w:rPr>
        <w:t xml:space="preserve">№ </w:t>
      </w:r>
      <w:r w:rsidR="0071758F" w:rsidRPr="0071758F">
        <w:rPr>
          <w:sz w:val="26"/>
          <w:szCs w:val="26"/>
        </w:rPr>
        <w:t>1):</w:t>
      </w:r>
    </w:p>
    <w:p w:rsidR="00261B88" w:rsidRPr="00E20223" w:rsidRDefault="00261B88" w:rsidP="00E20223">
      <w:pPr>
        <w:pStyle w:val="a9"/>
        <w:numPr>
          <w:ilvl w:val="0"/>
          <w:numId w:val="20"/>
        </w:numPr>
        <w:rPr>
          <w:sz w:val="26"/>
          <w:szCs w:val="26"/>
        </w:rPr>
      </w:pPr>
      <w:r w:rsidRPr="00E20223">
        <w:rPr>
          <w:sz w:val="26"/>
          <w:szCs w:val="26"/>
        </w:rPr>
        <w:t xml:space="preserve">строку </w:t>
      </w:r>
      <w:r w:rsidR="007F60C4" w:rsidRPr="00E20223">
        <w:rPr>
          <w:sz w:val="26"/>
          <w:szCs w:val="26"/>
        </w:rPr>
        <w:t>2</w:t>
      </w:r>
      <w:r w:rsidRPr="00E20223">
        <w:rPr>
          <w:sz w:val="26"/>
          <w:szCs w:val="26"/>
        </w:rPr>
        <w:t xml:space="preserve"> изложить в следующей редакции: </w:t>
      </w:r>
    </w:p>
    <w:tbl>
      <w:tblPr>
        <w:tblStyle w:val="ab"/>
        <w:tblW w:w="105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1701"/>
        <w:gridCol w:w="425"/>
        <w:gridCol w:w="425"/>
        <w:gridCol w:w="851"/>
        <w:gridCol w:w="708"/>
        <w:gridCol w:w="567"/>
        <w:gridCol w:w="567"/>
        <w:gridCol w:w="567"/>
        <w:gridCol w:w="993"/>
        <w:gridCol w:w="708"/>
        <w:gridCol w:w="425"/>
        <w:gridCol w:w="426"/>
        <w:gridCol w:w="447"/>
      </w:tblGrid>
      <w:tr w:rsidR="007F60C4" w:rsidRPr="00404A00" w:rsidTr="00183C03">
        <w:tc>
          <w:tcPr>
            <w:tcW w:w="426" w:type="dxa"/>
          </w:tcPr>
          <w:p w:rsidR="007F60C4" w:rsidRPr="007F60C4" w:rsidRDefault="007F60C4" w:rsidP="007F60C4">
            <w:pPr>
              <w:ind w:hanging="108"/>
              <w:rPr>
                <w:sz w:val="18"/>
                <w:szCs w:val="18"/>
              </w:rPr>
            </w:pPr>
            <w:r w:rsidRPr="007F60C4">
              <w:rPr>
                <w:sz w:val="18"/>
                <w:szCs w:val="18"/>
              </w:rPr>
              <w:t>«2</w:t>
            </w:r>
          </w:p>
        </w:tc>
        <w:tc>
          <w:tcPr>
            <w:tcW w:w="1275" w:type="dxa"/>
          </w:tcPr>
          <w:p w:rsidR="007F60C4" w:rsidRPr="001955CA" w:rsidRDefault="001955CA" w:rsidP="00D00FB3">
            <w:pPr>
              <w:widowControl/>
              <w:ind w:left="-108"/>
              <w:rPr>
                <w:rFonts w:eastAsiaTheme="minorHAnsi"/>
                <w:sz w:val="18"/>
                <w:szCs w:val="18"/>
                <w:lang w:eastAsia="en-US"/>
              </w:rPr>
            </w:pPr>
            <w:r w:rsidRPr="001955CA">
              <w:rPr>
                <w:sz w:val="18"/>
                <w:szCs w:val="18"/>
              </w:rPr>
              <w:t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</w:p>
        </w:tc>
        <w:tc>
          <w:tcPr>
            <w:tcW w:w="1701" w:type="dxa"/>
          </w:tcPr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Приобретение услуг по оценке имущества для принятия к бюджетному учету, предоставления в пользование и управление, внесения в уставный</w:t>
            </w:r>
            <w:r w:rsidR="00E754BD">
              <w:rPr>
                <w:sz w:val="18"/>
                <w:szCs w:val="18"/>
              </w:rPr>
              <w:t xml:space="preserve"> </w:t>
            </w:r>
            <w:r w:rsidR="00D108CA">
              <w:rPr>
                <w:sz w:val="18"/>
                <w:szCs w:val="18"/>
              </w:rPr>
              <w:t>(</w:t>
            </w:r>
            <w:r w:rsidR="00E754BD">
              <w:rPr>
                <w:sz w:val="18"/>
                <w:szCs w:val="18"/>
              </w:rPr>
              <w:t>складочный</w:t>
            </w:r>
            <w:r w:rsidR="00D108CA">
              <w:rPr>
                <w:sz w:val="18"/>
                <w:szCs w:val="18"/>
              </w:rPr>
              <w:t>)</w:t>
            </w:r>
            <w:r w:rsidRPr="00BA4B17">
              <w:rPr>
                <w:sz w:val="18"/>
                <w:szCs w:val="18"/>
              </w:rPr>
              <w:t xml:space="preserve"> капитал</w:t>
            </w:r>
            <w:r w:rsidR="00E754BD">
              <w:rPr>
                <w:sz w:val="18"/>
                <w:szCs w:val="18"/>
              </w:rPr>
              <w:t xml:space="preserve"> юридического лица</w:t>
            </w:r>
            <w:r w:rsidRPr="00BA4B17">
              <w:rPr>
                <w:sz w:val="18"/>
                <w:szCs w:val="18"/>
              </w:rPr>
              <w:t>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 xml:space="preserve">Приобретение услуг по энергетическому обследованию недвижимого имущества. 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</w:t>
            </w:r>
            <w:r w:rsidR="00E754BD">
              <w:rPr>
                <w:sz w:val="18"/>
                <w:szCs w:val="18"/>
              </w:rPr>
              <w:t>м</w:t>
            </w:r>
            <w:r w:rsidRPr="00BA4B17">
              <w:rPr>
                <w:sz w:val="18"/>
                <w:szCs w:val="18"/>
              </w:rPr>
              <w:t xml:space="preserve"> </w:t>
            </w:r>
            <w:r w:rsidR="00E754BD">
              <w:rPr>
                <w:sz w:val="18"/>
                <w:szCs w:val="18"/>
              </w:rPr>
              <w:t>требованиям</w:t>
            </w:r>
            <w:r w:rsidRPr="00BA4B17">
              <w:rPr>
                <w:sz w:val="18"/>
                <w:szCs w:val="18"/>
              </w:rPr>
              <w:t>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Выполнение работ по проведению строительно-технической экспертизы и технического обследования объектов капитального строительства.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Выполнение кадастровых работ в целях государственного кадастрового учета.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 xml:space="preserve">Осуществление расходов на оплату нотариального тарифа за услуги за совершение нотариальных </w:t>
            </w:r>
            <w:r w:rsidRPr="00BA4B17">
              <w:rPr>
                <w:sz w:val="18"/>
                <w:szCs w:val="18"/>
              </w:rPr>
              <w:lastRenderedPageBreak/>
              <w:t>действий, связанных с государственной регистрацией права собственности Томской области на объект недвижимости, государственной пошлины за получение выписок из единого государственного реестра юридических лиц, единого государственного реестра</w:t>
            </w:r>
            <w:r>
              <w:rPr>
                <w:sz w:val="18"/>
                <w:szCs w:val="18"/>
              </w:rPr>
              <w:t xml:space="preserve"> индивидуальных предпринимателей</w:t>
            </w:r>
            <w:r w:rsidRPr="00BA4B17">
              <w:rPr>
                <w:sz w:val="18"/>
                <w:szCs w:val="18"/>
              </w:rPr>
              <w:t>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Приобретение услуг держателя реестра владельцев ценных бумаг (лица, осуществляющего деятельность по ведению реестра владельцев ценных бумаг).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Проведение экспертизы поставленного товара, результатов выполненных работ, оказанных услуг.</w:t>
            </w:r>
          </w:p>
          <w:p w:rsidR="00BA4B17" w:rsidRPr="00BA4B17" w:rsidRDefault="00BA4B17" w:rsidP="00B901E3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BA4B17">
              <w:rPr>
                <w:sz w:val="18"/>
                <w:szCs w:val="18"/>
              </w:rPr>
              <w:t>Приобретение консультационных услуг.</w:t>
            </w:r>
          </w:p>
          <w:p w:rsidR="007F60C4" w:rsidRPr="00BA4B17" w:rsidRDefault="00BA4B17" w:rsidP="00D34629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BA4B17">
              <w:rPr>
                <w:sz w:val="18"/>
                <w:szCs w:val="18"/>
              </w:rPr>
              <w:t xml:space="preserve">Приобретение услуг по охране </w:t>
            </w:r>
            <w:r w:rsidR="00B67FA0" w:rsidRPr="00BA4B17">
              <w:rPr>
                <w:sz w:val="18"/>
                <w:szCs w:val="18"/>
              </w:rPr>
              <w:t>имущества, не закрепленного на праве оперативного управления или хозяйственного ведения</w:t>
            </w:r>
            <w:r w:rsidR="00B67FA0">
              <w:rPr>
                <w:sz w:val="18"/>
                <w:szCs w:val="18"/>
              </w:rPr>
              <w:t xml:space="preserve"> за областными государственными учреждениями, областными государственными унитарными предприятиями,</w:t>
            </w:r>
            <w:r w:rsidR="00B67FA0" w:rsidRPr="00BA4B17">
              <w:rPr>
                <w:sz w:val="18"/>
                <w:szCs w:val="18"/>
              </w:rPr>
              <w:t xml:space="preserve"> </w:t>
            </w:r>
            <w:r w:rsidRPr="00BA4B17">
              <w:rPr>
                <w:sz w:val="18"/>
                <w:szCs w:val="18"/>
              </w:rPr>
              <w:t>и оплате коммунальных услуг</w:t>
            </w:r>
            <w:r w:rsidR="00B67FA0">
              <w:rPr>
                <w:sz w:val="18"/>
                <w:szCs w:val="18"/>
              </w:rPr>
              <w:t xml:space="preserve"> при использовании такого имущества</w:t>
            </w:r>
            <w:r w:rsidRPr="00BA4B17">
              <w:rPr>
                <w:sz w:val="18"/>
                <w:szCs w:val="18"/>
              </w:rPr>
              <w:t xml:space="preserve">, других услуг по содержанию указанного имущества, а также расходы по </w:t>
            </w:r>
            <w:r w:rsidRPr="00BA4B17">
              <w:rPr>
                <w:sz w:val="18"/>
                <w:szCs w:val="18"/>
              </w:rPr>
              <w:lastRenderedPageBreak/>
              <w:t>оплате договоров на приобретение (изготовление) объектов, относящихся к материальным запасам. Обязательные ежемесячные взносы в отношении имущества на основании Закона Томской области от 7 июня 2013 года № 116-ОЗ «Об организации проведения капитального ремонта общего имущества в многоквартирных домах на территории Томской области</w:t>
            </w:r>
            <w:r w:rsidR="009837A8">
              <w:rPr>
                <w:sz w:val="18"/>
                <w:szCs w:val="18"/>
              </w:rPr>
              <w:t>»</w:t>
            </w:r>
          </w:p>
        </w:tc>
        <w:tc>
          <w:tcPr>
            <w:tcW w:w="425" w:type="dxa"/>
          </w:tcPr>
          <w:p w:rsidR="007F60C4" w:rsidRPr="007F60C4" w:rsidRDefault="007F60C4" w:rsidP="007F60C4">
            <w:pPr>
              <w:widowControl/>
              <w:ind w:right="-108" w:hanging="108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01/2019</w:t>
            </w:r>
          </w:p>
        </w:tc>
        <w:tc>
          <w:tcPr>
            <w:tcW w:w="425" w:type="dxa"/>
          </w:tcPr>
          <w:p w:rsidR="007F60C4" w:rsidRPr="007F60C4" w:rsidRDefault="007F60C4" w:rsidP="007F60C4">
            <w:pPr>
              <w:widowControl/>
              <w:ind w:right="-108" w:hanging="108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12/2021</w:t>
            </w:r>
          </w:p>
        </w:tc>
        <w:tc>
          <w:tcPr>
            <w:tcW w:w="851" w:type="dxa"/>
          </w:tcPr>
          <w:p w:rsidR="007F60C4" w:rsidRPr="007F60C4" w:rsidRDefault="007F60C4" w:rsidP="007F60C4">
            <w:pPr>
              <w:widowControl/>
              <w:ind w:right="-108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Департамент</w:t>
            </w:r>
          </w:p>
        </w:tc>
        <w:tc>
          <w:tcPr>
            <w:tcW w:w="708" w:type="dxa"/>
          </w:tcPr>
          <w:p w:rsidR="007F60C4" w:rsidRPr="007F60C4" w:rsidRDefault="007F60C4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0113</w:t>
            </w:r>
          </w:p>
          <w:p w:rsidR="007F60C4" w:rsidRPr="007F60C4" w:rsidRDefault="007F60C4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2216000040</w:t>
            </w:r>
          </w:p>
          <w:p w:rsidR="007F60C4" w:rsidRPr="007F60C4" w:rsidRDefault="007F60C4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</w:tcPr>
          <w:p w:rsidR="007F60C4" w:rsidRPr="007F60C4" w:rsidRDefault="007F60C4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2484,0</w:t>
            </w:r>
          </w:p>
        </w:tc>
        <w:tc>
          <w:tcPr>
            <w:tcW w:w="567" w:type="dxa"/>
          </w:tcPr>
          <w:p w:rsidR="007F60C4" w:rsidRPr="007F60C4" w:rsidRDefault="007F60C4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2503,0</w:t>
            </w:r>
          </w:p>
        </w:tc>
        <w:tc>
          <w:tcPr>
            <w:tcW w:w="567" w:type="dxa"/>
          </w:tcPr>
          <w:p w:rsidR="007F60C4" w:rsidRPr="007F60C4" w:rsidRDefault="007F60C4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2513,0</w:t>
            </w:r>
          </w:p>
        </w:tc>
        <w:tc>
          <w:tcPr>
            <w:tcW w:w="993" w:type="dxa"/>
          </w:tcPr>
          <w:p w:rsidR="007F60C4" w:rsidRPr="00183C03" w:rsidRDefault="007F60C4" w:rsidP="00183C03">
            <w:pPr>
              <w:widowControl/>
              <w:ind w:left="-107"/>
              <w:rPr>
                <w:rFonts w:eastAsiaTheme="minorHAnsi"/>
                <w:sz w:val="18"/>
                <w:szCs w:val="18"/>
                <w:lang w:eastAsia="en-US"/>
              </w:rPr>
            </w:pPr>
            <w:r w:rsidRPr="00183C03">
              <w:rPr>
                <w:rFonts w:eastAsiaTheme="minorHAnsi"/>
                <w:sz w:val="18"/>
                <w:szCs w:val="18"/>
                <w:lang w:eastAsia="en-US"/>
              </w:rPr>
              <w:t>Показатель объема:</w:t>
            </w:r>
          </w:p>
          <w:p w:rsidR="007F60C4" w:rsidRPr="00CD6547" w:rsidRDefault="007F60C4" w:rsidP="00183C03">
            <w:pPr>
              <w:widowControl/>
              <w:ind w:left="-107" w:right="-108"/>
              <w:rPr>
                <w:rFonts w:eastAsiaTheme="minorHAnsi"/>
                <w:color w:val="FF0000"/>
                <w:sz w:val="18"/>
                <w:szCs w:val="18"/>
                <w:lang w:eastAsia="en-US"/>
              </w:rPr>
            </w:pPr>
            <w:r w:rsidRPr="00183C03">
              <w:rPr>
                <w:rFonts w:eastAsiaTheme="minorHAnsi"/>
                <w:sz w:val="18"/>
                <w:szCs w:val="18"/>
                <w:lang w:eastAsia="en-US"/>
              </w:rPr>
              <w:t>количество заключенных госуда</w:t>
            </w:r>
            <w:r w:rsidR="00183C03" w:rsidRPr="00183C03">
              <w:rPr>
                <w:rFonts w:eastAsiaTheme="minorHAnsi"/>
                <w:sz w:val="18"/>
                <w:szCs w:val="18"/>
                <w:lang w:eastAsia="en-US"/>
              </w:rPr>
              <w:t>рственных контрактов, договоров</w:t>
            </w:r>
          </w:p>
        </w:tc>
        <w:tc>
          <w:tcPr>
            <w:tcW w:w="708" w:type="dxa"/>
          </w:tcPr>
          <w:p w:rsidR="007F60C4" w:rsidRPr="007F60C4" w:rsidRDefault="007F60C4" w:rsidP="00584D2F">
            <w:pPr>
              <w:widowControl/>
              <w:ind w:right="-131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425" w:type="dxa"/>
          </w:tcPr>
          <w:p w:rsidR="007F60C4" w:rsidRPr="007F60C4" w:rsidRDefault="007F60C4" w:rsidP="007F60C4">
            <w:pPr>
              <w:widowControl/>
              <w:ind w:hanging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374</w:t>
            </w:r>
          </w:p>
        </w:tc>
        <w:tc>
          <w:tcPr>
            <w:tcW w:w="426" w:type="dxa"/>
          </w:tcPr>
          <w:p w:rsidR="007F60C4" w:rsidRPr="007F60C4" w:rsidRDefault="007F60C4" w:rsidP="007F60C4">
            <w:pPr>
              <w:widowControl/>
              <w:ind w:hanging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303</w:t>
            </w:r>
          </w:p>
        </w:tc>
        <w:tc>
          <w:tcPr>
            <w:tcW w:w="447" w:type="dxa"/>
          </w:tcPr>
          <w:p w:rsidR="007F60C4" w:rsidRPr="007F60C4" w:rsidRDefault="007F60C4" w:rsidP="007F60C4">
            <w:pPr>
              <w:widowControl/>
              <w:ind w:hanging="86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F60C4">
              <w:rPr>
                <w:rFonts w:eastAsiaTheme="minorHAnsi"/>
                <w:sz w:val="18"/>
                <w:szCs w:val="18"/>
                <w:lang w:eastAsia="en-US"/>
              </w:rPr>
              <w:t>303</w:t>
            </w:r>
            <w:r w:rsidR="008E4217">
              <w:rPr>
                <w:rFonts w:eastAsiaTheme="minorHAnsi"/>
                <w:sz w:val="18"/>
                <w:szCs w:val="18"/>
                <w:lang w:eastAsia="en-US"/>
              </w:rPr>
              <w:t>»;</w:t>
            </w:r>
          </w:p>
        </w:tc>
      </w:tr>
    </w:tbl>
    <w:p w:rsidR="0071758F" w:rsidRPr="00E20223" w:rsidRDefault="0071758F" w:rsidP="00E20223">
      <w:pPr>
        <w:pStyle w:val="a9"/>
        <w:numPr>
          <w:ilvl w:val="0"/>
          <w:numId w:val="20"/>
        </w:numPr>
        <w:rPr>
          <w:sz w:val="26"/>
          <w:szCs w:val="26"/>
        </w:rPr>
      </w:pPr>
      <w:r w:rsidRPr="00E20223">
        <w:rPr>
          <w:sz w:val="26"/>
          <w:szCs w:val="26"/>
        </w:rPr>
        <w:lastRenderedPageBreak/>
        <w:t xml:space="preserve">строку </w:t>
      </w:r>
      <w:r w:rsidR="008E4217" w:rsidRPr="00E20223">
        <w:rPr>
          <w:sz w:val="26"/>
          <w:szCs w:val="26"/>
        </w:rPr>
        <w:t>3</w:t>
      </w:r>
      <w:r w:rsidRPr="00E20223">
        <w:rPr>
          <w:sz w:val="26"/>
          <w:szCs w:val="26"/>
        </w:rPr>
        <w:t xml:space="preserve"> изложить в следующей редакции:</w:t>
      </w:r>
    </w:p>
    <w:tbl>
      <w:tblPr>
        <w:tblStyle w:val="ab"/>
        <w:tblW w:w="104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1560"/>
        <w:gridCol w:w="567"/>
        <w:gridCol w:w="567"/>
        <w:gridCol w:w="709"/>
        <w:gridCol w:w="708"/>
        <w:gridCol w:w="567"/>
        <w:gridCol w:w="567"/>
        <w:gridCol w:w="589"/>
        <w:gridCol w:w="1113"/>
        <w:gridCol w:w="545"/>
        <w:gridCol w:w="425"/>
        <w:gridCol w:w="426"/>
        <w:gridCol w:w="403"/>
      </w:tblGrid>
      <w:tr w:rsidR="006345F4" w:rsidRPr="00404A00" w:rsidTr="00C50B12">
        <w:tc>
          <w:tcPr>
            <w:tcW w:w="426" w:type="dxa"/>
          </w:tcPr>
          <w:p w:rsidR="006345F4" w:rsidRPr="00EF4908" w:rsidRDefault="006345F4" w:rsidP="00EF4908">
            <w:pPr>
              <w:ind w:hanging="108"/>
              <w:rPr>
                <w:sz w:val="18"/>
                <w:szCs w:val="18"/>
                <w:lang w:val="en-US"/>
              </w:rPr>
            </w:pPr>
            <w:r w:rsidRPr="001C6D99">
              <w:rPr>
                <w:sz w:val="18"/>
                <w:szCs w:val="18"/>
              </w:rPr>
              <w:t>«</w:t>
            </w:r>
            <w:r w:rsidR="00EF4908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275" w:type="dxa"/>
          </w:tcPr>
          <w:p w:rsidR="006345F4" w:rsidRPr="006345F4" w:rsidRDefault="006345F4" w:rsidP="00171BAC">
            <w:pPr>
              <w:rPr>
                <w:sz w:val="18"/>
                <w:szCs w:val="18"/>
              </w:rPr>
            </w:pPr>
            <w:r w:rsidRPr="006345F4">
              <w:rPr>
                <w:sz w:val="18"/>
                <w:szCs w:val="18"/>
              </w:rPr>
              <w:t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1560" w:type="dxa"/>
          </w:tcPr>
          <w:p w:rsidR="006345F4" w:rsidRPr="006345F4" w:rsidRDefault="006345F4" w:rsidP="004879A0">
            <w:pPr>
              <w:jc w:val="both"/>
              <w:rPr>
                <w:sz w:val="18"/>
                <w:szCs w:val="18"/>
              </w:rPr>
            </w:pPr>
            <w:r w:rsidRPr="006345F4">
              <w:rPr>
                <w:sz w:val="18"/>
                <w:szCs w:val="18"/>
              </w:rPr>
              <w:t xml:space="preserve"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 </w:t>
            </w:r>
          </w:p>
        </w:tc>
        <w:tc>
          <w:tcPr>
            <w:tcW w:w="567" w:type="dxa"/>
          </w:tcPr>
          <w:p w:rsidR="006345F4" w:rsidRPr="008E4217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01/2019</w:t>
            </w:r>
          </w:p>
        </w:tc>
        <w:tc>
          <w:tcPr>
            <w:tcW w:w="567" w:type="dxa"/>
          </w:tcPr>
          <w:p w:rsidR="006345F4" w:rsidRPr="008E4217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12/2021</w:t>
            </w:r>
          </w:p>
        </w:tc>
        <w:tc>
          <w:tcPr>
            <w:tcW w:w="709" w:type="dxa"/>
          </w:tcPr>
          <w:p w:rsidR="006345F4" w:rsidRPr="008E4217" w:rsidRDefault="006345F4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Департамент</w:t>
            </w:r>
          </w:p>
        </w:tc>
        <w:tc>
          <w:tcPr>
            <w:tcW w:w="708" w:type="dxa"/>
          </w:tcPr>
          <w:p w:rsidR="006345F4" w:rsidRPr="008E4217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0412</w:t>
            </w:r>
          </w:p>
          <w:p w:rsidR="006345F4" w:rsidRPr="008E4217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2216000040</w:t>
            </w:r>
          </w:p>
          <w:p w:rsidR="006345F4" w:rsidRPr="008E4217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567" w:type="dxa"/>
          </w:tcPr>
          <w:p w:rsidR="006345F4" w:rsidRPr="008E4217" w:rsidRDefault="006345F4" w:rsidP="008E4217">
            <w:pPr>
              <w:widowControl/>
              <w:ind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567" w:type="dxa"/>
          </w:tcPr>
          <w:p w:rsidR="006345F4" w:rsidRPr="008E4217" w:rsidRDefault="006345F4" w:rsidP="008E4217">
            <w:pPr>
              <w:widowControl/>
              <w:ind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589" w:type="dxa"/>
          </w:tcPr>
          <w:p w:rsidR="006345F4" w:rsidRPr="008E4217" w:rsidRDefault="006345F4" w:rsidP="008E4217">
            <w:pPr>
              <w:widowControl/>
              <w:ind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13" w:type="dxa"/>
          </w:tcPr>
          <w:p w:rsidR="006345F4" w:rsidRPr="006345F4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6345F4">
              <w:rPr>
                <w:rFonts w:eastAsiaTheme="minorHAnsi"/>
                <w:sz w:val="18"/>
                <w:szCs w:val="18"/>
                <w:lang w:eastAsia="en-US"/>
              </w:rPr>
              <w:t>Показатель объема:</w:t>
            </w:r>
          </w:p>
          <w:p w:rsidR="006345F4" w:rsidRPr="006345F4" w:rsidRDefault="006345F4" w:rsidP="006345F4">
            <w:pPr>
              <w:rPr>
                <w:sz w:val="18"/>
                <w:szCs w:val="18"/>
              </w:rPr>
            </w:pPr>
            <w:r w:rsidRPr="006345F4">
              <w:rPr>
                <w:sz w:val="18"/>
                <w:szCs w:val="18"/>
              </w:rPr>
              <w:t xml:space="preserve">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 </w:t>
            </w:r>
          </w:p>
          <w:p w:rsidR="006345F4" w:rsidRPr="006345F4" w:rsidRDefault="006345F4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545" w:type="dxa"/>
          </w:tcPr>
          <w:p w:rsidR="006345F4" w:rsidRPr="008E4217" w:rsidRDefault="006345F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425" w:type="dxa"/>
          </w:tcPr>
          <w:p w:rsidR="006345F4" w:rsidRPr="008E4217" w:rsidRDefault="006345F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426" w:type="dxa"/>
          </w:tcPr>
          <w:p w:rsidR="006345F4" w:rsidRPr="008E4217" w:rsidRDefault="006345F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403" w:type="dxa"/>
          </w:tcPr>
          <w:p w:rsidR="006345F4" w:rsidRPr="008E4217" w:rsidRDefault="006345F4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95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».</w:t>
            </w:r>
          </w:p>
        </w:tc>
      </w:tr>
    </w:tbl>
    <w:p w:rsidR="00040A3A" w:rsidRDefault="0071758F" w:rsidP="00D108CA">
      <w:pPr>
        <w:pStyle w:val="a9"/>
        <w:spacing w:after="720"/>
        <w:rPr>
          <w:sz w:val="26"/>
          <w:szCs w:val="26"/>
        </w:rPr>
      </w:pPr>
      <w:r w:rsidRPr="00EA6385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p w:rsidR="00680908" w:rsidRDefault="00680908" w:rsidP="00D108CA">
      <w:pPr>
        <w:pStyle w:val="a9"/>
        <w:spacing w:after="720"/>
        <w:rPr>
          <w:sz w:val="26"/>
          <w:szCs w:val="26"/>
        </w:rPr>
      </w:pPr>
    </w:p>
    <w:p w:rsidR="00105E56" w:rsidRDefault="00D90E06" w:rsidP="00D933C7">
      <w:pPr>
        <w:spacing w:after="720"/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9A9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>Т.А. Исакова</w:t>
      </w:r>
    </w:p>
    <w:sectPr w:rsidR="00105E56" w:rsidSect="00D34629">
      <w:headerReference w:type="default" r:id="rId9"/>
      <w:footnotePr>
        <w:numFmt w:val="chicago"/>
        <w:numRestart w:val="eachPage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65C" w:rsidRDefault="000E165C" w:rsidP="00D87419">
      <w:r>
        <w:separator/>
      </w:r>
    </w:p>
  </w:endnote>
  <w:endnote w:type="continuationSeparator" w:id="0">
    <w:p w:rsidR="000E165C" w:rsidRDefault="000E165C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65C" w:rsidRDefault="000E165C" w:rsidP="00D87419">
      <w:r>
        <w:separator/>
      </w:r>
    </w:p>
  </w:footnote>
  <w:footnote w:type="continuationSeparator" w:id="0">
    <w:p w:rsidR="000E165C" w:rsidRDefault="000E165C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0109A9">
          <w:rPr>
            <w:b w:val="0"/>
          </w:rPr>
          <w:fldChar w:fldCharType="begin"/>
        </w:r>
        <w:r w:rsidRPr="000109A9">
          <w:rPr>
            <w:b w:val="0"/>
          </w:rPr>
          <w:instrText>PAGE   \* MERGEFORMAT</w:instrText>
        </w:r>
        <w:r w:rsidRPr="000109A9">
          <w:rPr>
            <w:b w:val="0"/>
          </w:rPr>
          <w:fldChar w:fldCharType="separate"/>
        </w:r>
        <w:r w:rsidR="0089598D">
          <w:rPr>
            <w:b w:val="0"/>
            <w:noProof/>
          </w:rPr>
          <w:t>2</w:t>
        </w:r>
        <w:r w:rsidRPr="000109A9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8"/>
  </w:num>
  <w:num w:numId="10">
    <w:abstractNumId w:val="5"/>
  </w:num>
  <w:num w:numId="11">
    <w:abstractNumId w:val="17"/>
  </w:num>
  <w:num w:numId="12">
    <w:abstractNumId w:val="13"/>
  </w:num>
  <w:num w:numId="13">
    <w:abstractNumId w:val="18"/>
  </w:num>
  <w:num w:numId="14">
    <w:abstractNumId w:val="2"/>
  </w:num>
  <w:num w:numId="15">
    <w:abstractNumId w:val="4"/>
  </w:num>
  <w:num w:numId="16">
    <w:abstractNumId w:val="12"/>
  </w:num>
  <w:num w:numId="17">
    <w:abstractNumId w:val="6"/>
  </w:num>
  <w:num w:numId="18">
    <w:abstractNumId w:val="15"/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26533"/>
    <w:rsid w:val="00040A3A"/>
    <w:rsid w:val="00041A88"/>
    <w:rsid w:val="00081F10"/>
    <w:rsid w:val="00087F85"/>
    <w:rsid w:val="000908B0"/>
    <w:rsid w:val="000A2B90"/>
    <w:rsid w:val="000A518F"/>
    <w:rsid w:val="000E165C"/>
    <w:rsid w:val="000F11F9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81236"/>
    <w:rsid w:val="00183C03"/>
    <w:rsid w:val="00187A3F"/>
    <w:rsid w:val="001947B8"/>
    <w:rsid w:val="001955CA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13010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A0BAE"/>
    <w:rsid w:val="002B5CAC"/>
    <w:rsid w:val="002C3229"/>
    <w:rsid w:val="002D2A1F"/>
    <w:rsid w:val="002E7461"/>
    <w:rsid w:val="002F152C"/>
    <w:rsid w:val="002F41CE"/>
    <w:rsid w:val="002F5DE1"/>
    <w:rsid w:val="00322E96"/>
    <w:rsid w:val="00327020"/>
    <w:rsid w:val="003470D0"/>
    <w:rsid w:val="00350655"/>
    <w:rsid w:val="00352A21"/>
    <w:rsid w:val="00370467"/>
    <w:rsid w:val="00377205"/>
    <w:rsid w:val="00395325"/>
    <w:rsid w:val="003C50B1"/>
    <w:rsid w:val="003C6C5B"/>
    <w:rsid w:val="003C771F"/>
    <w:rsid w:val="003D536A"/>
    <w:rsid w:val="003F6E1B"/>
    <w:rsid w:val="00404A00"/>
    <w:rsid w:val="0040566D"/>
    <w:rsid w:val="00410D87"/>
    <w:rsid w:val="00435A2D"/>
    <w:rsid w:val="00457700"/>
    <w:rsid w:val="004701F9"/>
    <w:rsid w:val="00471F99"/>
    <w:rsid w:val="004867C3"/>
    <w:rsid w:val="004901B9"/>
    <w:rsid w:val="00492F59"/>
    <w:rsid w:val="004B429B"/>
    <w:rsid w:val="004B45AC"/>
    <w:rsid w:val="004C2D64"/>
    <w:rsid w:val="004C649D"/>
    <w:rsid w:val="004D006C"/>
    <w:rsid w:val="004D42D5"/>
    <w:rsid w:val="00532C6D"/>
    <w:rsid w:val="00534A4A"/>
    <w:rsid w:val="00536132"/>
    <w:rsid w:val="00553415"/>
    <w:rsid w:val="00567681"/>
    <w:rsid w:val="00570D73"/>
    <w:rsid w:val="00576C7D"/>
    <w:rsid w:val="00584D2F"/>
    <w:rsid w:val="0059453D"/>
    <w:rsid w:val="00597014"/>
    <w:rsid w:val="005B7BDD"/>
    <w:rsid w:val="005D429D"/>
    <w:rsid w:val="005E7700"/>
    <w:rsid w:val="005F01CA"/>
    <w:rsid w:val="0060555D"/>
    <w:rsid w:val="006108BF"/>
    <w:rsid w:val="00612DC4"/>
    <w:rsid w:val="00616B3B"/>
    <w:rsid w:val="006345F4"/>
    <w:rsid w:val="006362C4"/>
    <w:rsid w:val="006365C0"/>
    <w:rsid w:val="00646DC8"/>
    <w:rsid w:val="00647B36"/>
    <w:rsid w:val="006573CB"/>
    <w:rsid w:val="00666E0E"/>
    <w:rsid w:val="00673E18"/>
    <w:rsid w:val="00680908"/>
    <w:rsid w:val="006A7A43"/>
    <w:rsid w:val="006B21B4"/>
    <w:rsid w:val="006B580F"/>
    <w:rsid w:val="006C5FC9"/>
    <w:rsid w:val="006F31B3"/>
    <w:rsid w:val="00702443"/>
    <w:rsid w:val="00707FA1"/>
    <w:rsid w:val="0071758F"/>
    <w:rsid w:val="007337B2"/>
    <w:rsid w:val="007556FF"/>
    <w:rsid w:val="00772D4B"/>
    <w:rsid w:val="007853ED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7E18"/>
    <w:rsid w:val="008309C4"/>
    <w:rsid w:val="0084521C"/>
    <w:rsid w:val="00850B27"/>
    <w:rsid w:val="00854FAB"/>
    <w:rsid w:val="00871EB1"/>
    <w:rsid w:val="00882FAD"/>
    <w:rsid w:val="0088343D"/>
    <w:rsid w:val="008929A5"/>
    <w:rsid w:val="00893E34"/>
    <w:rsid w:val="00895710"/>
    <w:rsid w:val="0089598D"/>
    <w:rsid w:val="008A1BD5"/>
    <w:rsid w:val="008A30EB"/>
    <w:rsid w:val="008A3497"/>
    <w:rsid w:val="008A4E14"/>
    <w:rsid w:val="008B512E"/>
    <w:rsid w:val="008B7040"/>
    <w:rsid w:val="008C39BE"/>
    <w:rsid w:val="008D5B16"/>
    <w:rsid w:val="008D6ACD"/>
    <w:rsid w:val="008E22D9"/>
    <w:rsid w:val="008E4217"/>
    <w:rsid w:val="0090547C"/>
    <w:rsid w:val="009060D0"/>
    <w:rsid w:val="009334AB"/>
    <w:rsid w:val="00953205"/>
    <w:rsid w:val="009572FA"/>
    <w:rsid w:val="00966467"/>
    <w:rsid w:val="00974EC5"/>
    <w:rsid w:val="009837A8"/>
    <w:rsid w:val="00984172"/>
    <w:rsid w:val="0098632D"/>
    <w:rsid w:val="00986564"/>
    <w:rsid w:val="00987F36"/>
    <w:rsid w:val="009928D4"/>
    <w:rsid w:val="00996C2C"/>
    <w:rsid w:val="009A2FE1"/>
    <w:rsid w:val="009A462A"/>
    <w:rsid w:val="009C4E94"/>
    <w:rsid w:val="009D2372"/>
    <w:rsid w:val="009D5098"/>
    <w:rsid w:val="009D5247"/>
    <w:rsid w:val="009E0420"/>
    <w:rsid w:val="009E7449"/>
    <w:rsid w:val="00A153BC"/>
    <w:rsid w:val="00A20421"/>
    <w:rsid w:val="00A33E9E"/>
    <w:rsid w:val="00A35CD5"/>
    <w:rsid w:val="00A51A8B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C1E5C"/>
    <w:rsid w:val="00AC732A"/>
    <w:rsid w:val="00AC763A"/>
    <w:rsid w:val="00AD421A"/>
    <w:rsid w:val="00B00F00"/>
    <w:rsid w:val="00B13419"/>
    <w:rsid w:val="00B20C44"/>
    <w:rsid w:val="00B21C09"/>
    <w:rsid w:val="00B2403C"/>
    <w:rsid w:val="00B34205"/>
    <w:rsid w:val="00B42C68"/>
    <w:rsid w:val="00B52082"/>
    <w:rsid w:val="00B52F7D"/>
    <w:rsid w:val="00B5369A"/>
    <w:rsid w:val="00B6282A"/>
    <w:rsid w:val="00B65088"/>
    <w:rsid w:val="00B67FA0"/>
    <w:rsid w:val="00B74339"/>
    <w:rsid w:val="00B759C2"/>
    <w:rsid w:val="00B76799"/>
    <w:rsid w:val="00B804AC"/>
    <w:rsid w:val="00B82B0D"/>
    <w:rsid w:val="00B87926"/>
    <w:rsid w:val="00B901E3"/>
    <w:rsid w:val="00BA4B17"/>
    <w:rsid w:val="00BA4D17"/>
    <w:rsid w:val="00BB0424"/>
    <w:rsid w:val="00BC1562"/>
    <w:rsid w:val="00BC3BBF"/>
    <w:rsid w:val="00BC69B1"/>
    <w:rsid w:val="00BD568F"/>
    <w:rsid w:val="00BD57E5"/>
    <w:rsid w:val="00C01B42"/>
    <w:rsid w:val="00C034FB"/>
    <w:rsid w:val="00C06E8C"/>
    <w:rsid w:val="00C10517"/>
    <w:rsid w:val="00C17C05"/>
    <w:rsid w:val="00C3307E"/>
    <w:rsid w:val="00C33ADC"/>
    <w:rsid w:val="00C3564D"/>
    <w:rsid w:val="00C50B12"/>
    <w:rsid w:val="00C70F63"/>
    <w:rsid w:val="00CA2953"/>
    <w:rsid w:val="00CB6FB6"/>
    <w:rsid w:val="00CD6547"/>
    <w:rsid w:val="00CE38F6"/>
    <w:rsid w:val="00CF33B5"/>
    <w:rsid w:val="00D00FB3"/>
    <w:rsid w:val="00D0691F"/>
    <w:rsid w:val="00D108CA"/>
    <w:rsid w:val="00D159EF"/>
    <w:rsid w:val="00D305D8"/>
    <w:rsid w:val="00D30EDF"/>
    <w:rsid w:val="00D34629"/>
    <w:rsid w:val="00D37C15"/>
    <w:rsid w:val="00D415B4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33C7"/>
    <w:rsid w:val="00D94AAB"/>
    <w:rsid w:val="00DA24F8"/>
    <w:rsid w:val="00DA368D"/>
    <w:rsid w:val="00DB652E"/>
    <w:rsid w:val="00DC2F09"/>
    <w:rsid w:val="00DE56E7"/>
    <w:rsid w:val="00E1766E"/>
    <w:rsid w:val="00E20223"/>
    <w:rsid w:val="00E52629"/>
    <w:rsid w:val="00E63E17"/>
    <w:rsid w:val="00E754BD"/>
    <w:rsid w:val="00E76560"/>
    <w:rsid w:val="00E77456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513EB"/>
    <w:rsid w:val="00F61CE2"/>
    <w:rsid w:val="00FB72EC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43AB5-3160-4F06-903E-1E9D9E969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2019-04-24T06:34:00Z</cp:lastPrinted>
  <dcterms:created xsi:type="dcterms:W3CDTF">2019-05-21T02:27:00Z</dcterms:created>
  <dcterms:modified xsi:type="dcterms:W3CDTF">2019-05-21T02:28:00Z</dcterms:modified>
</cp:coreProperties>
</file>