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81770E" w:rsidRDefault="0081770E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81770E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ДЕПАРТАМЕНТ</w:t>
      </w:r>
      <w:r w:rsidR="0081770E">
        <w:rPr>
          <w:rFonts w:ascii="PT Astra Serif" w:hAnsi="PT Astra Serif"/>
          <w:b/>
          <w:sz w:val="30"/>
          <w:szCs w:val="30"/>
        </w:rPr>
        <w:t>А</w:t>
      </w:r>
      <w:bookmarkStart w:id="0" w:name="_GoBack"/>
      <w:bookmarkEnd w:id="0"/>
      <w:r w:rsidRPr="005C0C13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5C0C13" w:rsidRDefault="00C61674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20.01.2021</w:t>
      </w:r>
      <w:r w:rsidR="00C61C88" w:rsidRPr="005C0C13">
        <w:rPr>
          <w:rFonts w:ascii="PT Astra Serif" w:hAnsi="PT Astra Serif"/>
          <w:sz w:val="26"/>
          <w:szCs w:val="26"/>
        </w:rPr>
        <w:t xml:space="preserve"> 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5C0C13">
        <w:rPr>
          <w:rFonts w:ascii="PT Astra Serif" w:hAnsi="PT Astra Serif"/>
          <w:sz w:val="26"/>
          <w:szCs w:val="26"/>
        </w:rPr>
        <w:t>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7-о</w:t>
      </w:r>
    </w:p>
    <w:p w:rsidR="00C61C88" w:rsidRPr="00C61674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5C0C13">
        <w:rPr>
          <w:rFonts w:ascii="PT Astra Serif" w:hAnsi="PT Astra Serif"/>
          <w:sz w:val="26"/>
          <w:szCs w:val="26"/>
        </w:rPr>
        <w:t>й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8E34E9" w:rsidRPr="005C0C13">
        <w:rPr>
          <w:rFonts w:ascii="PT Astra Serif" w:hAnsi="PT Astra Serif"/>
          <w:sz w:val="26"/>
          <w:szCs w:val="26"/>
        </w:rPr>
        <w:t xml:space="preserve">отдельные </w:t>
      </w:r>
      <w:r w:rsidRPr="005C0C13">
        <w:rPr>
          <w:rFonts w:ascii="PT Astra Serif" w:hAnsi="PT Astra Serif"/>
          <w:sz w:val="26"/>
          <w:szCs w:val="26"/>
        </w:rPr>
        <w:t>распоряжени</w:t>
      </w:r>
      <w:r w:rsidR="0007752C" w:rsidRPr="005C0C13">
        <w:rPr>
          <w:rFonts w:ascii="PT Astra Serif" w:hAnsi="PT Astra Serif"/>
          <w:sz w:val="26"/>
          <w:szCs w:val="26"/>
        </w:rPr>
        <w:t>я</w:t>
      </w:r>
      <w:r w:rsidRPr="005C0C1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5C0C13">
        <w:rPr>
          <w:rFonts w:ascii="PT Astra Serif" w:hAnsi="PT Astra Serif"/>
          <w:sz w:val="26"/>
          <w:szCs w:val="26"/>
        </w:rPr>
        <w:t xml:space="preserve"> 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5C0C13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8603B3" w:rsidRPr="005C0C13">
        <w:rPr>
          <w:rFonts w:ascii="PT Astra Serif" w:hAnsi="PT Astra Serif"/>
          <w:color w:val="000000" w:themeColor="text1"/>
          <w:sz w:val="26"/>
          <w:szCs w:val="26"/>
        </w:rPr>
        <w:t>09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8603B3" w:rsidRPr="005C0C13">
        <w:rPr>
          <w:rFonts w:ascii="PT Astra Serif" w:hAnsi="PT Astra Serif"/>
          <w:color w:val="000000" w:themeColor="text1"/>
          <w:sz w:val="26"/>
          <w:szCs w:val="26"/>
        </w:rPr>
        <w:t>12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5C0C13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по делу </w:t>
      </w:r>
      <w:r w:rsidR="00CE51D4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№ 3а-</w:t>
      </w:r>
      <w:r w:rsidR="008603B3" w:rsidRPr="005C0C13">
        <w:rPr>
          <w:rFonts w:ascii="PT Astra Serif" w:hAnsi="PT Astra Serif"/>
          <w:color w:val="000000" w:themeColor="text1"/>
          <w:sz w:val="26"/>
          <w:szCs w:val="26"/>
        </w:rPr>
        <w:t>133/2020</w:t>
      </w:r>
      <w:r w:rsidR="0019622D" w:rsidRPr="005C0C13">
        <w:rPr>
          <w:rFonts w:ascii="PT Astra Serif" w:hAnsi="PT Astra Serif"/>
          <w:sz w:val="26"/>
          <w:szCs w:val="26"/>
        </w:rPr>
        <w:t>:</w:t>
      </w:r>
    </w:p>
    <w:p w:rsidR="005C0C13" w:rsidRPr="005C0C13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1)</w:t>
      </w:r>
      <w:r w:rsidR="00DE1F98" w:rsidRPr="005C0C13">
        <w:rPr>
          <w:rFonts w:ascii="PT Astra Serif" w:hAnsi="PT Astra Serif"/>
          <w:sz w:val="26"/>
          <w:szCs w:val="26"/>
        </w:rPr>
        <w:t xml:space="preserve"> </w:t>
      </w:r>
      <w:r w:rsidR="005C0C13" w:rsidRPr="005C0C13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 (Официальный интернет-портал «Электронная Администрация Томской области» http://www.tomsk.gov.ru, 30.11.2016) изменение, исключив в перечне объектов для целей налогообложения на 2017 год, определенном указанным распоряжением, строку 2</w:t>
      </w:r>
      <w:r w:rsidR="00040A7C">
        <w:rPr>
          <w:rFonts w:ascii="PT Astra Serif" w:hAnsi="PT Astra Serif"/>
          <w:sz w:val="26"/>
          <w:szCs w:val="26"/>
        </w:rPr>
        <w:t>97</w:t>
      </w:r>
      <w:r w:rsidR="005C0C13" w:rsidRPr="005C0C13">
        <w:rPr>
          <w:rFonts w:ascii="PT Astra Serif" w:hAnsi="PT Astra Serif"/>
          <w:sz w:val="26"/>
          <w:szCs w:val="26"/>
        </w:rPr>
        <w:t>;</w:t>
      </w:r>
    </w:p>
    <w:p w:rsidR="00602122" w:rsidRPr="005C0C13" w:rsidRDefault="00040A7C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661A46" w:rsidRPr="005C0C13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5C0C13">
        <w:rPr>
          <w:rFonts w:ascii="PT Astra Serif" w:hAnsi="PT Astra Serif"/>
          <w:sz w:val="26"/>
          <w:szCs w:val="26"/>
        </w:rPr>
        <w:t>9</w:t>
      </w:r>
      <w:r w:rsidR="00661A46" w:rsidRPr="005C0C13">
        <w:rPr>
          <w:rFonts w:ascii="PT Astra Serif" w:hAnsi="PT Astra Serif"/>
          <w:sz w:val="26"/>
          <w:szCs w:val="26"/>
        </w:rPr>
        <w:t>.11.201</w:t>
      </w:r>
      <w:r w:rsidR="00FD79D3" w:rsidRPr="005C0C13">
        <w:rPr>
          <w:rFonts w:ascii="PT Astra Serif" w:hAnsi="PT Astra Serif"/>
          <w:sz w:val="26"/>
          <w:szCs w:val="26"/>
        </w:rPr>
        <w:t>7</w:t>
      </w:r>
      <w:r w:rsidR="00661A46" w:rsidRPr="005C0C13">
        <w:rPr>
          <w:rFonts w:ascii="PT Astra Serif" w:hAnsi="PT Astra Serif"/>
          <w:sz w:val="26"/>
          <w:szCs w:val="26"/>
        </w:rPr>
        <w:t xml:space="preserve"> № </w:t>
      </w:r>
      <w:r w:rsidR="00FD79D3" w:rsidRPr="005C0C13">
        <w:rPr>
          <w:rFonts w:ascii="PT Astra Serif" w:hAnsi="PT Astra Serif"/>
          <w:sz w:val="26"/>
          <w:szCs w:val="26"/>
        </w:rPr>
        <w:t>85</w:t>
      </w:r>
      <w:r w:rsidR="00661A46" w:rsidRPr="005C0C13">
        <w:rPr>
          <w:rFonts w:ascii="PT Astra Serif" w:hAnsi="PT Astra Serif"/>
          <w:sz w:val="26"/>
          <w:szCs w:val="26"/>
        </w:rPr>
        <w:t xml:space="preserve">-о «Об определении </w:t>
      </w:r>
      <w:r w:rsidR="009145EE">
        <w:rPr>
          <w:rFonts w:ascii="PT Astra Serif" w:hAnsi="PT Astra Serif"/>
          <w:sz w:val="26"/>
          <w:szCs w:val="26"/>
        </w:rPr>
        <w:t>П</w:t>
      </w:r>
      <w:r w:rsidR="00661A46" w:rsidRPr="005C0C13">
        <w:rPr>
          <w:rFonts w:ascii="PT Astra Serif" w:hAnsi="PT Astra Serif"/>
          <w:sz w:val="26"/>
          <w:szCs w:val="26"/>
        </w:rPr>
        <w:t>еречня объектов для целей налогообложения на 20</w:t>
      </w:r>
      <w:r w:rsidR="00FD79D3" w:rsidRPr="005C0C13">
        <w:rPr>
          <w:rFonts w:ascii="PT Astra Serif" w:hAnsi="PT Astra Serif"/>
          <w:sz w:val="26"/>
          <w:szCs w:val="26"/>
        </w:rPr>
        <w:t>18</w:t>
      </w:r>
      <w:r w:rsidR="00661A46" w:rsidRPr="005C0C13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5C0C13">
        <w:rPr>
          <w:rFonts w:ascii="PT Astra Serif" w:hAnsi="PT Astra Serif"/>
          <w:sz w:val="26"/>
          <w:szCs w:val="26"/>
        </w:rPr>
        <w:t>30</w:t>
      </w:r>
      <w:r w:rsidR="00661A46" w:rsidRPr="005C0C13">
        <w:rPr>
          <w:rFonts w:ascii="PT Astra Serif" w:hAnsi="PT Astra Serif"/>
          <w:sz w:val="26"/>
          <w:szCs w:val="26"/>
        </w:rPr>
        <w:t>.11.201</w:t>
      </w:r>
      <w:r w:rsidR="002218E9" w:rsidRPr="005C0C13">
        <w:rPr>
          <w:rFonts w:ascii="PT Astra Serif" w:hAnsi="PT Astra Serif"/>
          <w:sz w:val="26"/>
          <w:szCs w:val="26"/>
        </w:rPr>
        <w:t>7</w:t>
      </w:r>
      <w:r w:rsidR="00661A46" w:rsidRPr="005C0C13">
        <w:rPr>
          <w:rFonts w:ascii="PT Astra Serif" w:hAnsi="PT Astra Serif"/>
          <w:sz w:val="26"/>
          <w:szCs w:val="26"/>
        </w:rPr>
        <w:t>) изменени</w:t>
      </w:r>
      <w:r w:rsidR="00FD79D3" w:rsidRPr="005C0C13">
        <w:rPr>
          <w:rFonts w:ascii="PT Astra Serif" w:hAnsi="PT Astra Serif"/>
          <w:sz w:val="26"/>
          <w:szCs w:val="26"/>
        </w:rPr>
        <w:t>е</w:t>
      </w:r>
      <w:r w:rsidR="00661A46" w:rsidRPr="005C0C13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5C0C13">
        <w:rPr>
          <w:rFonts w:ascii="PT Astra Serif" w:hAnsi="PT Astra Serif"/>
          <w:sz w:val="26"/>
          <w:szCs w:val="26"/>
        </w:rPr>
        <w:t>1</w:t>
      </w:r>
      <w:r w:rsidR="00FD79D3" w:rsidRPr="005C0C13">
        <w:rPr>
          <w:rFonts w:ascii="PT Astra Serif" w:hAnsi="PT Astra Serif"/>
          <w:sz w:val="26"/>
          <w:szCs w:val="26"/>
        </w:rPr>
        <w:t>8</w:t>
      </w:r>
      <w:r w:rsidR="00661A46" w:rsidRPr="005C0C13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5C0C13">
        <w:rPr>
          <w:rFonts w:ascii="PT Astra Serif" w:hAnsi="PT Astra Serif"/>
          <w:sz w:val="26"/>
          <w:szCs w:val="26"/>
        </w:rPr>
        <w:t xml:space="preserve">у </w:t>
      </w:r>
      <w:r>
        <w:rPr>
          <w:rFonts w:ascii="PT Astra Serif" w:hAnsi="PT Astra Serif"/>
          <w:sz w:val="26"/>
          <w:szCs w:val="26"/>
        </w:rPr>
        <w:t>285</w:t>
      </w:r>
      <w:r w:rsidR="00CE51D4" w:rsidRPr="005C0C13">
        <w:rPr>
          <w:rFonts w:ascii="PT Astra Serif" w:hAnsi="PT Astra Serif"/>
          <w:sz w:val="26"/>
          <w:szCs w:val="26"/>
        </w:rPr>
        <w:t>;</w:t>
      </w:r>
    </w:p>
    <w:p w:rsidR="00CE51D4" w:rsidRPr="005C0C13" w:rsidRDefault="00040A7C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E51D4" w:rsidRPr="005C0C13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>
        <w:rPr>
          <w:rFonts w:ascii="PT Astra Serif" w:hAnsi="PT Astra Serif"/>
          <w:sz w:val="26"/>
          <w:szCs w:val="26"/>
        </w:rPr>
        <w:t>279</w:t>
      </w:r>
      <w:r w:rsidR="00CE51D4" w:rsidRPr="005C0C13">
        <w:rPr>
          <w:rFonts w:ascii="PT Astra Serif" w:hAnsi="PT Astra Serif"/>
          <w:sz w:val="26"/>
          <w:szCs w:val="26"/>
        </w:rPr>
        <w:t>;</w:t>
      </w:r>
    </w:p>
    <w:p w:rsidR="00CE51D4" w:rsidRPr="005C0C13" w:rsidRDefault="00040A7C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E51D4" w:rsidRPr="005C0C13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214709">
        <w:rPr>
          <w:rFonts w:ascii="PT Astra Serif" w:hAnsi="PT Astra Serif"/>
          <w:sz w:val="26"/>
          <w:szCs w:val="26"/>
        </w:rPr>
        <w:t>266</w:t>
      </w:r>
      <w:r w:rsidR="00CE51D4" w:rsidRPr="005C0C13">
        <w:rPr>
          <w:rFonts w:ascii="PT Astra Serif" w:hAnsi="PT Astra Serif"/>
          <w:sz w:val="26"/>
          <w:szCs w:val="26"/>
        </w:rPr>
        <w:t>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5C0C13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</w:t>
      </w:r>
      <w:r w:rsidR="00A51876" w:rsidRPr="005C0C13">
        <w:rPr>
          <w:rFonts w:ascii="PT Astra Serif" w:hAnsi="PT Astra Serif"/>
          <w:sz w:val="26"/>
          <w:szCs w:val="26"/>
        </w:rPr>
        <w:lastRenderedPageBreak/>
        <w:t>возникшие с</w:t>
      </w:r>
      <w:r w:rsidR="00BF5D90">
        <w:rPr>
          <w:rFonts w:ascii="PT Astra Serif" w:hAnsi="PT Astra Serif"/>
          <w:sz w:val="26"/>
          <w:szCs w:val="26"/>
        </w:rPr>
        <w:t xml:space="preserve"> </w:t>
      </w:r>
      <w:r w:rsidR="00BF5D90" w:rsidRPr="005C0C13">
        <w:rPr>
          <w:rFonts w:ascii="PT Astra Serif" w:hAnsi="PT Astra Serif"/>
          <w:sz w:val="26"/>
          <w:szCs w:val="26"/>
        </w:rPr>
        <w:t>28.11.2016</w:t>
      </w:r>
      <w:r w:rsidR="00BF5D90">
        <w:rPr>
          <w:rFonts w:ascii="PT Astra Serif" w:hAnsi="PT Astra Serif"/>
          <w:sz w:val="26"/>
          <w:szCs w:val="26"/>
        </w:rPr>
        <w:t xml:space="preserve">, </w:t>
      </w:r>
      <w:r w:rsidR="00A51876" w:rsidRPr="005C0C13">
        <w:rPr>
          <w:rFonts w:ascii="PT Astra Serif" w:hAnsi="PT Astra Serif"/>
          <w:sz w:val="26"/>
          <w:szCs w:val="26"/>
        </w:rPr>
        <w:t xml:space="preserve">в части подпункта </w:t>
      </w:r>
      <w:r w:rsidR="00D76411" w:rsidRPr="005C0C13">
        <w:rPr>
          <w:rFonts w:ascii="PT Astra Serif" w:hAnsi="PT Astra Serif"/>
          <w:sz w:val="26"/>
          <w:szCs w:val="26"/>
        </w:rPr>
        <w:t>2</w:t>
      </w:r>
      <w:r w:rsidR="00A51876" w:rsidRPr="005C0C13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</w:t>
      </w:r>
      <w:r w:rsidR="00BF5D90">
        <w:rPr>
          <w:rFonts w:ascii="PT Astra Serif" w:hAnsi="PT Astra Serif"/>
          <w:sz w:val="26"/>
          <w:szCs w:val="26"/>
        </w:rPr>
        <w:t xml:space="preserve"> </w:t>
      </w:r>
      <w:r w:rsidR="00BF5D90" w:rsidRPr="005C0C13">
        <w:rPr>
          <w:rFonts w:ascii="PT Astra Serif" w:hAnsi="PT Astra Serif"/>
          <w:sz w:val="26"/>
          <w:szCs w:val="26"/>
        </w:rPr>
        <w:t>29.11.2017,</w:t>
      </w:r>
      <w:r w:rsidR="00BF5D90">
        <w:rPr>
          <w:rFonts w:ascii="PT Astra Serif" w:hAnsi="PT Astra Serif"/>
          <w:sz w:val="26"/>
          <w:szCs w:val="26"/>
        </w:rPr>
        <w:t xml:space="preserve"> </w:t>
      </w:r>
      <w:r w:rsidR="00A51876" w:rsidRPr="005C0C13">
        <w:rPr>
          <w:rFonts w:ascii="PT Astra Serif" w:hAnsi="PT Astra Serif"/>
          <w:sz w:val="26"/>
          <w:szCs w:val="26"/>
        </w:rPr>
        <w:t xml:space="preserve">в части подпункта </w:t>
      </w:r>
      <w:r w:rsidR="00D76411" w:rsidRPr="005C0C13">
        <w:rPr>
          <w:rFonts w:ascii="PT Astra Serif" w:hAnsi="PT Astra Serif"/>
          <w:sz w:val="26"/>
          <w:szCs w:val="26"/>
        </w:rPr>
        <w:t>3</w:t>
      </w:r>
      <w:r w:rsidR="00A51876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195979" w:rsidRPr="005C0C13">
        <w:rPr>
          <w:rFonts w:ascii="PT Astra Serif" w:hAnsi="PT Astra Serif"/>
          <w:sz w:val="26"/>
          <w:szCs w:val="26"/>
        </w:rPr>
        <w:t>29.11.2018,</w:t>
      </w:r>
      <w:r w:rsidR="00195979">
        <w:rPr>
          <w:rFonts w:ascii="PT Astra Serif" w:hAnsi="PT Astra Serif"/>
          <w:sz w:val="26"/>
          <w:szCs w:val="26"/>
        </w:rPr>
        <w:t xml:space="preserve"> </w:t>
      </w:r>
      <w:r w:rsidR="00195979" w:rsidRPr="005C0C13">
        <w:rPr>
          <w:rFonts w:ascii="PT Astra Serif" w:hAnsi="PT Astra Serif"/>
          <w:sz w:val="26"/>
          <w:szCs w:val="26"/>
        </w:rPr>
        <w:t xml:space="preserve">в части подпункта </w:t>
      </w:r>
      <w:r w:rsidR="00195979">
        <w:rPr>
          <w:rFonts w:ascii="PT Astra Serif" w:hAnsi="PT Astra Serif"/>
          <w:sz w:val="26"/>
          <w:szCs w:val="26"/>
        </w:rPr>
        <w:t>4</w:t>
      </w:r>
      <w:r w:rsidR="00195979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51876" w:rsidRPr="005C0C13">
        <w:rPr>
          <w:rFonts w:ascii="PT Astra Serif" w:hAnsi="PT Astra Serif"/>
          <w:sz w:val="26"/>
          <w:szCs w:val="26"/>
        </w:rPr>
        <w:t>27.11.2019.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367AF" w:rsidRPr="005C0C13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5C0C13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Н</w:t>
      </w:r>
      <w:r w:rsidR="000D017B" w:rsidRPr="005C0C13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       </w:t>
      </w:r>
      <w:r w:rsidR="004E71E9" w:rsidRPr="005C0C13">
        <w:rPr>
          <w:rFonts w:ascii="PT Astra Serif" w:hAnsi="PT Astra Serif"/>
          <w:sz w:val="26"/>
          <w:szCs w:val="26"/>
        </w:rPr>
        <w:t>Т</w:t>
      </w:r>
      <w:r w:rsidR="001D0D98" w:rsidRPr="005C0C13">
        <w:rPr>
          <w:rFonts w:ascii="PT Astra Serif" w:hAnsi="PT Astra Serif"/>
          <w:sz w:val="26"/>
          <w:szCs w:val="26"/>
        </w:rPr>
        <w:t>.А.</w:t>
      </w:r>
      <w:r w:rsidR="00C23D11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>Исакова</w:t>
      </w:r>
    </w:p>
    <w:p w:rsidR="005372F2" w:rsidRPr="005C0C13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5372F2" w:rsidRPr="005C0C13" w:rsidSect="00C6167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B7FCC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4DA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1770E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674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2CA8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47D77-11C7-4DF1-BA8F-968AA2DE8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08A43-85F7-4F52-8EF0-60256AA7E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2021-01-22T02:59:00Z</cp:lastPrinted>
  <dcterms:created xsi:type="dcterms:W3CDTF">2021-01-22T03:00:00Z</dcterms:created>
  <dcterms:modified xsi:type="dcterms:W3CDTF">2021-01-22T03:01:00Z</dcterms:modified>
</cp:coreProperties>
</file>