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7CD" w:rsidRDefault="00DE27CD" w:rsidP="004D73CF">
      <w:pPr>
        <w:pStyle w:val="a3"/>
        <w:jc w:val="center"/>
        <w:rPr>
          <w:b/>
          <w:sz w:val="30"/>
          <w:szCs w:val="30"/>
        </w:rPr>
      </w:pPr>
      <w:r w:rsidRPr="00DE27CD">
        <w:rPr>
          <w:b/>
          <w:sz w:val="30"/>
          <w:szCs w:val="30"/>
        </w:rPr>
        <w:t>ПРИКАЗ</w:t>
      </w:r>
    </w:p>
    <w:p w:rsidR="004D73CF" w:rsidRPr="00F4067C" w:rsidRDefault="004D73CF" w:rsidP="004D73CF">
      <w:pPr>
        <w:pStyle w:val="a3"/>
        <w:jc w:val="center"/>
        <w:rPr>
          <w:b/>
          <w:sz w:val="30"/>
          <w:szCs w:val="30"/>
        </w:rPr>
      </w:pPr>
      <w:r w:rsidRPr="00F4067C">
        <w:rPr>
          <w:b/>
          <w:sz w:val="30"/>
          <w:szCs w:val="30"/>
        </w:rPr>
        <w:t>ДЕПАРТАМЕНТ</w:t>
      </w:r>
      <w:r w:rsidR="00DE27CD">
        <w:rPr>
          <w:b/>
          <w:sz w:val="30"/>
          <w:szCs w:val="30"/>
        </w:rPr>
        <w:t>А</w:t>
      </w:r>
      <w:bookmarkStart w:id="0" w:name="_GoBack"/>
      <w:bookmarkEnd w:id="0"/>
      <w:r w:rsidRPr="00F4067C">
        <w:rPr>
          <w:b/>
          <w:sz w:val="30"/>
          <w:szCs w:val="30"/>
        </w:rPr>
        <w:br/>
        <w:t>ПО УПРАВЛЕНИЮ ГОСУДАРСТВЕННОЙ СОБСТВЕННОСТЬЮ</w:t>
      </w:r>
    </w:p>
    <w:p w:rsidR="004D73CF" w:rsidRPr="00F4067C" w:rsidRDefault="004D73CF" w:rsidP="004D73CF">
      <w:pPr>
        <w:pStyle w:val="a3"/>
        <w:jc w:val="center"/>
        <w:rPr>
          <w:b/>
          <w:sz w:val="30"/>
          <w:szCs w:val="30"/>
        </w:rPr>
      </w:pPr>
      <w:r w:rsidRPr="00F4067C">
        <w:rPr>
          <w:b/>
          <w:sz w:val="30"/>
          <w:szCs w:val="30"/>
        </w:rPr>
        <w:t>ТОМСКОЙ ОБЛАСТИ</w:t>
      </w:r>
    </w:p>
    <w:p w:rsidR="004D73CF" w:rsidRPr="00F4067C" w:rsidRDefault="004D73CF" w:rsidP="004D73CF">
      <w:pPr>
        <w:jc w:val="center"/>
        <w:rPr>
          <w:b/>
        </w:rPr>
      </w:pPr>
    </w:p>
    <w:p w:rsidR="004D73CF" w:rsidRPr="00274106" w:rsidRDefault="004D73CF" w:rsidP="004D73CF">
      <w:pPr>
        <w:jc w:val="center"/>
      </w:pPr>
    </w:p>
    <w:p w:rsidR="0041130A" w:rsidRDefault="0041130A" w:rsidP="0041130A">
      <w:pPr>
        <w:rPr>
          <w:sz w:val="26"/>
          <w:szCs w:val="26"/>
        </w:rPr>
      </w:pPr>
      <w:r>
        <w:rPr>
          <w:sz w:val="26"/>
          <w:szCs w:val="26"/>
        </w:rPr>
        <w:t>06.04.2021</w:t>
      </w:r>
      <w:r w:rsidR="004D73CF" w:rsidRPr="00177E59">
        <w:rPr>
          <w:sz w:val="26"/>
          <w:szCs w:val="26"/>
        </w:rPr>
        <w:t xml:space="preserve"> </w:t>
      </w:r>
      <w:r w:rsidR="004D73CF" w:rsidRPr="00177E59">
        <w:rPr>
          <w:sz w:val="26"/>
          <w:szCs w:val="26"/>
        </w:rPr>
        <w:tab/>
        <w:t xml:space="preserve">                                                </w:t>
      </w:r>
      <w:r w:rsidR="00901719">
        <w:rPr>
          <w:sz w:val="26"/>
          <w:szCs w:val="26"/>
        </w:rPr>
        <w:t xml:space="preserve">                          </w:t>
      </w:r>
      <w:r w:rsidR="004D73CF" w:rsidRPr="00177E59">
        <w:rPr>
          <w:sz w:val="26"/>
          <w:szCs w:val="26"/>
        </w:rPr>
        <w:t xml:space="preserve">    </w:t>
      </w:r>
      <w:r w:rsidR="00177E59">
        <w:rPr>
          <w:sz w:val="26"/>
          <w:szCs w:val="26"/>
        </w:rPr>
        <w:t xml:space="preserve">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</w:t>
      </w:r>
      <w:r w:rsidR="00177E59">
        <w:rPr>
          <w:sz w:val="26"/>
          <w:szCs w:val="26"/>
        </w:rPr>
        <w:t xml:space="preserve"> </w:t>
      </w:r>
      <w:r>
        <w:rPr>
          <w:sz w:val="26"/>
          <w:szCs w:val="26"/>
        </w:rPr>
        <w:t>№ 9</w:t>
      </w:r>
    </w:p>
    <w:p w:rsidR="0041130A" w:rsidRPr="0041130A" w:rsidRDefault="0041130A" w:rsidP="0041130A">
      <w:pPr>
        <w:rPr>
          <w:sz w:val="48"/>
          <w:szCs w:val="48"/>
        </w:rPr>
      </w:pPr>
    </w:p>
    <w:p w:rsidR="00DC2EA0" w:rsidRPr="00200EB2" w:rsidRDefault="00DC2EA0" w:rsidP="00905BD0">
      <w:pPr>
        <w:jc w:val="center"/>
        <w:rPr>
          <w:rFonts w:ascii="PT Astra Serif" w:hAnsi="PT Astra Serif"/>
          <w:sz w:val="26"/>
          <w:szCs w:val="26"/>
        </w:rPr>
      </w:pPr>
      <w:r w:rsidRPr="00200EB2">
        <w:rPr>
          <w:rFonts w:ascii="PT Astra Serif" w:hAnsi="PT Astra Serif"/>
          <w:sz w:val="26"/>
          <w:szCs w:val="26"/>
        </w:rPr>
        <w:t>О внесении изменений в приказ Департамента по управлению государственной собственностью Томской области от 07.05.2020 № 16</w:t>
      </w:r>
    </w:p>
    <w:p w:rsidR="00A0206A" w:rsidRPr="00200EB2" w:rsidRDefault="00A0206A" w:rsidP="00A0206A">
      <w:pPr>
        <w:autoSpaceDE w:val="0"/>
        <w:autoSpaceDN w:val="0"/>
        <w:adjustRightInd w:val="0"/>
        <w:ind w:left="142"/>
        <w:jc w:val="center"/>
        <w:rPr>
          <w:rFonts w:ascii="PT Astra Serif" w:hAnsi="PT Astra Serif"/>
          <w:sz w:val="26"/>
          <w:szCs w:val="26"/>
        </w:rPr>
      </w:pPr>
    </w:p>
    <w:p w:rsidR="005F6532" w:rsidRPr="00200EB2" w:rsidRDefault="004D73CF" w:rsidP="008320A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00EB2">
        <w:rPr>
          <w:rFonts w:ascii="PT Astra Serif" w:hAnsi="PT Astra Serif"/>
          <w:sz w:val="26"/>
          <w:szCs w:val="26"/>
        </w:rPr>
        <w:t xml:space="preserve">В </w:t>
      </w:r>
      <w:r w:rsidR="00DC2EA0" w:rsidRPr="00200EB2">
        <w:rPr>
          <w:rFonts w:ascii="PT Astra Serif" w:hAnsi="PT Astra Serif"/>
          <w:sz w:val="26"/>
          <w:szCs w:val="26"/>
        </w:rPr>
        <w:t xml:space="preserve">целях </w:t>
      </w:r>
      <w:r w:rsidR="002E1580" w:rsidRPr="00200EB2">
        <w:rPr>
          <w:rFonts w:ascii="PT Astra Serif" w:hAnsi="PT Astra Serif"/>
          <w:sz w:val="26"/>
          <w:szCs w:val="26"/>
        </w:rPr>
        <w:t>приведения в соответствие с федеральным</w:t>
      </w:r>
      <w:r w:rsidR="004F6406" w:rsidRPr="00200EB2">
        <w:rPr>
          <w:rFonts w:ascii="PT Astra Serif" w:hAnsi="PT Astra Serif"/>
          <w:sz w:val="26"/>
          <w:szCs w:val="26"/>
        </w:rPr>
        <w:t>и нормативными</w:t>
      </w:r>
      <w:r w:rsidR="002E1580" w:rsidRPr="00200EB2">
        <w:rPr>
          <w:rFonts w:ascii="PT Astra Serif" w:hAnsi="PT Astra Serif"/>
          <w:sz w:val="26"/>
          <w:szCs w:val="26"/>
        </w:rPr>
        <w:t xml:space="preserve"> правовым</w:t>
      </w:r>
      <w:r w:rsidR="004F6406" w:rsidRPr="00200EB2">
        <w:rPr>
          <w:rFonts w:ascii="PT Astra Serif" w:hAnsi="PT Astra Serif"/>
          <w:sz w:val="26"/>
          <w:szCs w:val="26"/>
        </w:rPr>
        <w:t>и актами</w:t>
      </w:r>
      <w:r w:rsidR="002E1580" w:rsidRPr="00200EB2">
        <w:rPr>
          <w:rFonts w:ascii="PT Astra Serif" w:hAnsi="PT Astra Serif"/>
          <w:sz w:val="26"/>
          <w:szCs w:val="26"/>
        </w:rPr>
        <w:t xml:space="preserve">, а также </w:t>
      </w:r>
      <w:r w:rsidR="005F6532" w:rsidRPr="00200EB2">
        <w:rPr>
          <w:rFonts w:ascii="PT Astra Serif" w:hAnsi="PT Astra Serif"/>
          <w:sz w:val="26"/>
          <w:szCs w:val="26"/>
        </w:rPr>
        <w:t>совершенствования нормативно</w:t>
      </w:r>
      <w:r w:rsidR="00A10C7A" w:rsidRPr="00200EB2">
        <w:rPr>
          <w:rFonts w:ascii="PT Astra Serif" w:hAnsi="PT Astra Serif"/>
          <w:sz w:val="26"/>
          <w:szCs w:val="26"/>
        </w:rPr>
        <w:t>го</w:t>
      </w:r>
      <w:r w:rsidR="005F6532" w:rsidRPr="00200EB2">
        <w:rPr>
          <w:rFonts w:ascii="PT Astra Serif" w:hAnsi="PT Astra Serif"/>
          <w:sz w:val="26"/>
          <w:szCs w:val="26"/>
        </w:rPr>
        <w:t xml:space="preserve"> правового акта  </w:t>
      </w:r>
    </w:p>
    <w:p w:rsidR="008320A9" w:rsidRPr="00200EB2" w:rsidRDefault="004D73CF" w:rsidP="008320A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00EB2">
        <w:rPr>
          <w:rFonts w:ascii="PT Astra Serif" w:hAnsi="PT Astra Serif"/>
          <w:sz w:val="26"/>
          <w:szCs w:val="26"/>
        </w:rPr>
        <w:t>ПРИКАЗЫВАЮ:</w:t>
      </w:r>
    </w:p>
    <w:p w:rsidR="008320A9" w:rsidRPr="00200EB2" w:rsidRDefault="00DC2EA0" w:rsidP="008320A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00EB2">
        <w:rPr>
          <w:rFonts w:ascii="PT Astra Serif" w:hAnsi="PT Astra Serif"/>
          <w:sz w:val="26"/>
          <w:szCs w:val="26"/>
        </w:rPr>
        <w:t>Внести в приказ Департамента по управлению государственной собственностью Томской области от 07.05.2020 № 16 «</w:t>
      </w:r>
      <w:r w:rsidR="00104AB7" w:rsidRPr="00200EB2">
        <w:rPr>
          <w:rFonts w:ascii="PT Astra Serif" w:hAnsi="PT Astra Serif"/>
          <w:sz w:val="26"/>
          <w:szCs w:val="26"/>
        </w:rPr>
        <w:t>Об утверждении А</w:t>
      </w:r>
      <w:r w:rsidRPr="00200EB2">
        <w:rPr>
          <w:rFonts w:ascii="PT Astra Serif" w:hAnsi="PT Astra Serif"/>
          <w:sz w:val="26"/>
          <w:szCs w:val="26"/>
        </w:rPr>
        <w:t>дминистративного регламента предоставления государственной услуги «</w:t>
      </w:r>
      <w:r w:rsidR="00104AB7" w:rsidRPr="00200EB2">
        <w:rPr>
          <w:rFonts w:ascii="PT Astra Serif" w:hAnsi="PT Astra Serif"/>
          <w:sz w:val="26"/>
          <w:szCs w:val="26"/>
        </w:rPr>
        <w:t>У</w:t>
      </w:r>
      <w:r w:rsidRPr="00200EB2">
        <w:rPr>
          <w:rFonts w:ascii="PT Astra Serif" w:hAnsi="PT Astra Serif"/>
          <w:sz w:val="26"/>
          <w:szCs w:val="26"/>
        </w:rPr>
        <w:t xml:space="preserve">становление </w:t>
      </w:r>
      <w:r w:rsidR="00104AB7" w:rsidRPr="00200EB2">
        <w:rPr>
          <w:rFonts w:ascii="PT Astra Serif" w:hAnsi="PT Astra Serif"/>
          <w:sz w:val="26"/>
          <w:szCs w:val="26"/>
        </w:rPr>
        <w:t xml:space="preserve">публичного сервитута в отношении земельных участков в границах полос отвода автомобильных дорог общего пользования регионального и межмуниципального значения в целях прокладки, переноса, переустройства инженерных коммуникаций и их эксплуатации» (Официальный интернет-портал </w:t>
      </w:r>
      <w:r w:rsidR="005F6532" w:rsidRPr="00200EB2">
        <w:rPr>
          <w:rFonts w:ascii="PT Astra Serif" w:hAnsi="PT Astra Serif"/>
          <w:sz w:val="26"/>
          <w:szCs w:val="26"/>
        </w:rPr>
        <w:t>правовой информации</w:t>
      </w:r>
      <w:r w:rsidR="005F6532" w:rsidRPr="00200EB2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2E1580" w:rsidRPr="00200EB2">
        <w:rPr>
          <w:rFonts w:ascii="PT Astra Serif" w:hAnsi="PT Astra Serif"/>
          <w:color w:val="000000" w:themeColor="text1"/>
          <w:sz w:val="26"/>
          <w:szCs w:val="26"/>
          <w:lang w:val="en-US"/>
        </w:rPr>
        <w:t>http</w:t>
      </w:r>
      <w:r w:rsidR="002E1580" w:rsidRPr="00200EB2">
        <w:rPr>
          <w:rFonts w:ascii="PT Astra Serif" w:hAnsi="PT Astra Serif"/>
          <w:color w:val="000000" w:themeColor="text1"/>
          <w:sz w:val="26"/>
          <w:szCs w:val="26"/>
        </w:rPr>
        <w:t>://</w:t>
      </w:r>
      <w:hyperlink r:id="rId8" w:history="1">
        <w:r w:rsidR="002E1580" w:rsidRPr="00200EB2">
          <w:rPr>
            <w:rStyle w:val="a7"/>
            <w:rFonts w:ascii="PT Astra Serif" w:hAnsi="PT Astra Serif"/>
            <w:color w:val="000000" w:themeColor="text1"/>
            <w:sz w:val="26"/>
            <w:szCs w:val="26"/>
            <w:u w:val="none"/>
            <w:lang w:val="en-US"/>
          </w:rPr>
          <w:t>www</w:t>
        </w:r>
        <w:r w:rsidR="002E1580" w:rsidRPr="00200EB2">
          <w:rPr>
            <w:rStyle w:val="a7"/>
            <w:rFonts w:ascii="PT Astra Serif" w:hAnsi="PT Astra Serif"/>
            <w:color w:val="000000" w:themeColor="text1"/>
            <w:sz w:val="26"/>
            <w:szCs w:val="26"/>
            <w:u w:val="none"/>
          </w:rPr>
          <w:t>.</w:t>
        </w:r>
        <w:proofErr w:type="spellStart"/>
        <w:r w:rsidR="002E1580" w:rsidRPr="00200EB2">
          <w:rPr>
            <w:rStyle w:val="a7"/>
            <w:rFonts w:ascii="PT Astra Serif" w:hAnsi="PT Astra Serif"/>
            <w:color w:val="000000" w:themeColor="text1"/>
            <w:sz w:val="26"/>
            <w:szCs w:val="26"/>
            <w:u w:val="none"/>
            <w:lang w:val="en-US"/>
          </w:rPr>
          <w:t>pravo</w:t>
        </w:r>
        <w:proofErr w:type="spellEnd"/>
        <w:r w:rsidR="002E1580" w:rsidRPr="00200EB2">
          <w:rPr>
            <w:rStyle w:val="a7"/>
            <w:rFonts w:ascii="PT Astra Serif" w:hAnsi="PT Astra Serif"/>
            <w:color w:val="000000" w:themeColor="text1"/>
            <w:sz w:val="26"/>
            <w:szCs w:val="26"/>
            <w:u w:val="none"/>
          </w:rPr>
          <w:t>.</w:t>
        </w:r>
        <w:proofErr w:type="spellStart"/>
        <w:r w:rsidR="002E1580" w:rsidRPr="00200EB2">
          <w:rPr>
            <w:rStyle w:val="a7"/>
            <w:rFonts w:ascii="PT Astra Serif" w:hAnsi="PT Astra Serif"/>
            <w:color w:val="000000" w:themeColor="text1"/>
            <w:sz w:val="26"/>
            <w:szCs w:val="26"/>
            <w:u w:val="none"/>
            <w:lang w:val="en-US"/>
          </w:rPr>
          <w:t>gov</w:t>
        </w:r>
        <w:proofErr w:type="spellEnd"/>
        <w:r w:rsidR="002E1580" w:rsidRPr="00200EB2">
          <w:rPr>
            <w:rStyle w:val="a7"/>
            <w:rFonts w:ascii="PT Astra Serif" w:hAnsi="PT Astra Serif"/>
            <w:color w:val="000000" w:themeColor="text1"/>
            <w:sz w:val="26"/>
            <w:szCs w:val="26"/>
            <w:u w:val="none"/>
          </w:rPr>
          <w:t>.</w:t>
        </w:r>
        <w:proofErr w:type="spellStart"/>
        <w:r w:rsidR="002E1580" w:rsidRPr="00200EB2">
          <w:rPr>
            <w:rStyle w:val="a7"/>
            <w:rFonts w:ascii="PT Astra Serif" w:hAnsi="PT Astra Serif"/>
            <w:color w:val="000000" w:themeColor="text1"/>
            <w:sz w:val="26"/>
            <w:szCs w:val="26"/>
            <w:u w:val="none"/>
            <w:lang w:val="en-US"/>
          </w:rPr>
          <w:t>ru</w:t>
        </w:r>
        <w:proofErr w:type="spellEnd"/>
      </w:hyperlink>
      <w:r w:rsidR="00104AB7" w:rsidRPr="00200EB2">
        <w:rPr>
          <w:rFonts w:ascii="PT Astra Serif" w:hAnsi="PT Astra Serif"/>
          <w:color w:val="000000" w:themeColor="text1"/>
          <w:sz w:val="26"/>
          <w:szCs w:val="26"/>
        </w:rPr>
        <w:t>,</w:t>
      </w:r>
      <w:r w:rsidR="005F6532" w:rsidRPr="00200EB2">
        <w:rPr>
          <w:rFonts w:ascii="PT Astra Serif" w:hAnsi="PT Astra Serif"/>
          <w:color w:val="000000" w:themeColor="text1"/>
          <w:sz w:val="26"/>
          <w:szCs w:val="26"/>
        </w:rPr>
        <w:t xml:space="preserve"> 11</w:t>
      </w:r>
      <w:r w:rsidR="00104AB7" w:rsidRPr="00200EB2">
        <w:rPr>
          <w:rFonts w:ascii="PT Astra Serif" w:hAnsi="PT Astra Serif"/>
          <w:sz w:val="26"/>
          <w:szCs w:val="26"/>
        </w:rPr>
        <w:t>.05.2020</w:t>
      </w:r>
      <w:r w:rsidR="002E1580" w:rsidRPr="00200EB2">
        <w:rPr>
          <w:rFonts w:ascii="PT Astra Serif" w:hAnsi="PT Astra Serif"/>
          <w:sz w:val="26"/>
          <w:szCs w:val="26"/>
        </w:rPr>
        <w:t xml:space="preserve">, № </w:t>
      </w:r>
      <w:r w:rsidR="002E1580" w:rsidRPr="00200EB2">
        <w:rPr>
          <w:rFonts w:ascii="PT Astra Serif" w:hAnsi="PT Astra Serif"/>
          <w:bCs/>
          <w:color w:val="000000" w:themeColor="text1"/>
          <w:sz w:val="26"/>
          <w:szCs w:val="26"/>
          <w:shd w:val="clear" w:color="auto" w:fill="FFFFFF"/>
        </w:rPr>
        <w:t>7001202005110001</w:t>
      </w:r>
      <w:r w:rsidR="00104AB7" w:rsidRPr="00200EB2">
        <w:rPr>
          <w:rFonts w:ascii="PT Astra Serif" w:hAnsi="PT Astra Serif"/>
          <w:sz w:val="26"/>
          <w:szCs w:val="26"/>
        </w:rPr>
        <w:t xml:space="preserve">) следующие изменения: </w:t>
      </w:r>
    </w:p>
    <w:p w:rsidR="008320A9" w:rsidRPr="00200EB2" w:rsidRDefault="000F1968" w:rsidP="008320A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00EB2">
        <w:rPr>
          <w:rFonts w:ascii="PT Astra Serif" w:hAnsi="PT Astra Serif"/>
          <w:sz w:val="26"/>
          <w:szCs w:val="26"/>
        </w:rPr>
        <w:t>в</w:t>
      </w:r>
      <w:r w:rsidR="00376E21" w:rsidRPr="00200EB2">
        <w:rPr>
          <w:rFonts w:ascii="PT Astra Serif" w:hAnsi="PT Astra Serif"/>
          <w:sz w:val="26"/>
          <w:szCs w:val="26"/>
        </w:rPr>
        <w:t xml:space="preserve"> А</w:t>
      </w:r>
      <w:r w:rsidR="008320A9" w:rsidRPr="00200EB2">
        <w:rPr>
          <w:rFonts w:ascii="PT Astra Serif" w:hAnsi="PT Astra Serif"/>
          <w:sz w:val="26"/>
          <w:szCs w:val="26"/>
        </w:rPr>
        <w:t xml:space="preserve">дминистративном регламенте предоставления государственной услуги «Установление публичного сервитута в отношении земельных участков в границах полос отвода автомобильных дорог общего пользования регионального и межмуниципального значения в целях прокладки, переноса, переустройства инженерных коммуникаций и их эксплуатации», утвержденном указанным приказом: </w:t>
      </w:r>
    </w:p>
    <w:p w:rsidR="009055E3" w:rsidRPr="00200EB2" w:rsidRDefault="009055E3" w:rsidP="009055E3">
      <w:pPr>
        <w:pStyle w:val="ConsPlusNormal"/>
        <w:numPr>
          <w:ilvl w:val="0"/>
          <w:numId w:val="6"/>
        </w:numPr>
        <w:jc w:val="both"/>
        <w:rPr>
          <w:rFonts w:ascii="PT Astra Serif" w:hAnsi="PT Astra Serif"/>
          <w:sz w:val="26"/>
          <w:szCs w:val="26"/>
        </w:rPr>
      </w:pPr>
      <w:r w:rsidRPr="00200EB2">
        <w:rPr>
          <w:rFonts w:ascii="PT Astra Serif" w:hAnsi="PT Astra Serif"/>
          <w:sz w:val="26"/>
          <w:szCs w:val="26"/>
        </w:rPr>
        <w:t>пункт 2 изложить в следующей редакции:</w:t>
      </w:r>
    </w:p>
    <w:p w:rsidR="009055E3" w:rsidRPr="00200EB2" w:rsidRDefault="002E1580" w:rsidP="004F640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00EB2">
        <w:rPr>
          <w:rFonts w:ascii="PT Astra Serif" w:hAnsi="PT Astra Serif"/>
          <w:sz w:val="26"/>
          <w:szCs w:val="26"/>
        </w:rPr>
        <w:t xml:space="preserve">«2. Заявителем </w:t>
      </w:r>
      <w:r w:rsidR="009055E3" w:rsidRPr="00200EB2">
        <w:rPr>
          <w:rFonts w:ascii="PT Astra Serif" w:hAnsi="PT Astra Serif"/>
          <w:sz w:val="26"/>
          <w:szCs w:val="26"/>
        </w:rPr>
        <w:t>является владелец инженерных коммуникаций или его уполномоченный представитель.»</w:t>
      </w:r>
      <w:r w:rsidRPr="00200EB2">
        <w:rPr>
          <w:rFonts w:ascii="PT Astra Serif" w:hAnsi="PT Astra Serif"/>
          <w:sz w:val="26"/>
          <w:szCs w:val="26"/>
        </w:rPr>
        <w:t xml:space="preserve">; </w:t>
      </w:r>
    </w:p>
    <w:p w:rsidR="0053560F" w:rsidRPr="00200EB2" w:rsidRDefault="0053560F" w:rsidP="00F3746D">
      <w:pPr>
        <w:pStyle w:val="ConsPlusNormal"/>
        <w:numPr>
          <w:ilvl w:val="0"/>
          <w:numId w:val="6"/>
        </w:numPr>
        <w:jc w:val="both"/>
        <w:rPr>
          <w:rFonts w:ascii="PT Astra Serif" w:hAnsi="PT Astra Serif"/>
          <w:sz w:val="26"/>
          <w:szCs w:val="26"/>
        </w:rPr>
      </w:pPr>
      <w:r w:rsidRPr="00200EB2">
        <w:rPr>
          <w:rFonts w:ascii="PT Astra Serif" w:hAnsi="PT Astra Serif"/>
          <w:sz w:val="26"/>
          <w:szCs w:val="26"/>
        </w:rPr>
        <w:t>пункт 13 изложить в следующей редакции:</w:t>
      </w:r>
    </w:p>
    <w:p w:rsidR="0053560F" w:rsidRPr="00200EB2" w:rsidRDefault="0053560F" w:rsidP="0053560F">
      <w:pPr>
        <w:pStyle w:val="ConsPlusNormal"/>
        <w:ind w:left="709"/>
        <w:jc w:val="both"/>
        <w:rPr>
          <w:rFonts w:ascii="PT Astra Serif" w:hAnsi="PT Astra Serif"/>
          <w:sz w:val="26"/>
          <w:szCs w:val="26"/>
        </w:rPr>
      </w:pPr>
      <w:r w:rsidRPr="00200EB2">
        <w:rPr>
          <w:rFonts w:ascii="PT Astra Serif" w:hAnsi="PT Astra Serif"/>
          <w:sz w:val="26"/>
          <w:szCs w:val="26"/>
        </w:rPr>
        <w:t xml:space="preserve">«13. Срок предоставления государственной услуги составляет: </w:t>
      </w:r>
    </w:p>
    <w:p w:rsidR="0053560F" w:rsidRPr="00200EB2" w:rsidRDefault="004F6406" w:rsidP="00F3746D">
      <w:pPr>
        <w:pStyle w:val="ConsPlusNormal"/>
        <w:numPr>
          <w:ilvl w:val="0"/>
          <w:numId w:val="8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00EB2">
        <w:rPr>
          <w:rFonts w:ascii="PT Astra Serif" w:hAnsi="PT Astra Serif"/>
          <w:sz w:val="26"/>
          <w:szCs w:val="26"/>
        </w:rPr>
        <w:t>17</w:t>
      </w:r>
      <w:r w:rsidR="0053560F" w:rsidRPr="00200EB2">
        <w:rPr>
          <w:rFonts w:ascii="PT Astra Serif" w:hAnsi="PT Astra Serif"/>
          <w:sz w:val="26"/>
          <w:szCs w:val="26"/>
        </w:rPr>
        <w:t xml:space="preserve"> рабочих дней со дня регистрации запроса в департаменте, если результатом предоставления государственной услуги является направление (вручение) заявителю распоряжения;</w:t>
      </w:r>
    </w:p>
    <w:p w:rsidR="0053560F" w:rsidRPr="00200EB2" w:rsidRDefault="00262726" w:rsidP="00F3746D">
      <w:pPr>
        <w:pStyle w:val="ConsPlusNormal"/>
        <w:numPr>
          <w:ilvl w:val="0"/>
          <w:numId w:val="8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00EB2">
        <w:rPr>
          <w:rFonts w:ascii="PT Astra Serif" w:hAnsi="PT Astra Serif"/>
          <w:sz w:val="26"/>
          <w:szCs w:val="26"/>
        </w:rPr>
        <w:t>20</w:t>
      </w:r>
      <w:r w:rsidR="0053560F" w:rsidRPr="00200EB2">
        <w:rPr>
          <w:rFonts w:ascii="PT Astra Serif" w:hAnsi="PT Astra Serif"/>
          <w:sz w:val="26"/>
          <w:szCs w:val="26"/>
        </w:rPr>
        <w:t xml:space="preserve"> рабочих дней со дня регистрации запроса в департаменте, </w:t>
      </w:r>
      <w:r w:rsidRPr="00200EB2">
        <w:rPr>
          <w:rFonts w:ascii="PT Astra Serif" w:hAnsi="PT Astra Serif"/>
          <w:sz w:val="26"/>
          <w:szCs w:val="26"/>
        </w:rPr>
        <w:t xml:space="preserve">если результатом предоставления государственной услуги является </w:t>
      </w:r>
      <w:r w:rsidR="00F3746D" w:rsidRPr="00200EB2">
        <w:rPr>
          <w:rFonts w:ascii="PT Astra Serif" w:hAnsi="PT Astra Serif"/>
          <w:sz w:val="26"/>
          <w:szCs w:val="26"/>
        </w:rPr>
        <w:t>направление (вручение) заявителю</w:t>
      </w:r>
      <w:r w:rsidR="004F6406" w:rsidRPr="00200EB2">
        <w:rPr>
          <w:rFonts w:ascii="PT Astra Serif" w:hAnsi="PT Astra Serif"/>
          <w:sz w:val="26"/>
          <w:szCs w:val="26"/>
        </w:rPr>
        <w:t xml:space="preserve"> уведомления.</w:t>
      </w:r>
      <w:r w:rsidR="00E555F1" w:rsidRPr="00200EB2">
        <w:rPr>
          <w:rFonts w:ascii="PT Astra Serif" w:hAnsi="PT Astra Serif"/>
          <w:sz w:val="26"/>
          <w:szCs w:val="26"/>
        </w:rPr>
        <w:t>»;</w:t>
      </w:r>
    </w:p>
    <w:p w:rsidR="00F3746D" w:rsidRPr="00200EB2" w:rsidRDefault="00F3746D" w:rsidP="00F3746D">
      <w:pPr>
        <w:pStyle w:val="ConsPlusNormal"/>
        <w:numPr>
          <w:ilvl w:val="0"/>
          <w:numId w:val="8"/>
        </w:numPr>
        <w:jc w:val="both"/>
        <w:rPr>
          <w:rFonts w:ascii="PT Astra Serif" w:hAnsi="PT Astra Serif"/>
          <w:sz w:val="26"/>
          <w:szCs w:val="26"/>
        </w:rPr>
      </w:pPr>
      <w:r w:rsidRPr="00200EB2">
        <w:rPr>
          <w:rFonts w:ascii="PT Astra Serif" w:hAnsi="PT Astra Serif"/>
          <w:sz w:val="26"/>
          <w:szCs w:val="26"/>
        </w:rPr>
        <w:t>подпункт 5) пункта 14 изложить в следующей редакции:</w:t>
      </w:r>
    </w:p>
    <w:p w:rsidR="00F3746D" w:rsidRPr="00200EB2" w:rsidRDefault="00F3746D" w:rsidP="00F3746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00EB2">
        <w:rPr>
          <w:rFonts w:ascii="PT Astra Serif" w:hAnsi="PT Astra Serif"/>
          <w:sz w:val="26"/>
          <w:szCs w:val="26"/>
        </w:rPr>
        <w:t xml:space="preserve">«5) приказ Министерства транспорта Российской Федерации от 10.08.2020 № 297 «Об утверждении Порядка подачи и рассмотрения заявления об установлении публичного сервитута в отношении земельных участков в границах полос отвода </w:t>
      </w:r>
      <w:r w:rsidRPr="00200EB2">
        <w:rPr>
          <w:rFonts w:ascii="PT Astra Serif" w:hAnsi="PT Astra Serif"/>
          <w:sz w:val="26"/>
          <w:szCs w:val="26"/>
        </w:rPr>
        <w:lastRenderedPageBreak/>
        <w:t>автомобильных дорог (за исключением частных автомобильных дорог) в целях прокладки, переноса, переустройства инженерных коммуникаций и их эксплуатации, а также требований к составу документов, прилагаемых к заявлению об установлении такого публичного сервитута, и требований к содержанию решения об установлении такого публичного сервитута» (далее – Порядок подачи заявления);»;</w:t>
      </w:r>
    </w:p>
    <w:p w:rsidR="004D73CF" w:rsidRPr="00200EB2" w:rsidRDefault="00376E21" w:rsidP="00F3746D">
      <w:pPr>
        <w:pStyle w:val="ConsPlusNormal"/>
        <w:numPr>
          <w:ilvl w:val="0"/>
          <w:numId w:val="8"/>
        </w:numPr>
        <w:jc w:val="both"/>
        <w:rPr>
          <w:rFonts w:ascii="PT Astra Serif" w:hAnsi="PT Astra Serif"/>
          <w:sz w:val="26"/>
          <w:szCs w:val="26"/>
        </w:rPr>
      </w:pPr>
      <w:r w:rsidRPr="00200EB2">
        <w:rPr>
          <w:rFonts w:ascii="PT Astra Serif" w:hAnsi="PT Astra Serif"/>
          <w:sz w:val="26"/>
          <w:szCs w:val="26"/>
        </w:rPr>
        <w:t>пункт 15 изложить в следующей редакции:</w:t>
      </w:r>
    </w:p>
    <w:p w:rsidR="00376E21" w:rsidRPr="00200EB2" w:rsidRDefault="00376E21" w:rsidP="004F640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00EB2">
        <w:rPr>
          <w:rFonts w:ascii="PT Astra Serif" w:hAnsi="PT Astra Serif"/>
          <w:sz w:val="26"/>
          <w:szCs w:val="26"/>
        </w:rPr>
        <w:t>«</w:t>
      </w:r>
      <w:r w:rsidR="00F3746D" w:rsidRPr="00200EB2">
        <w:rPr>
          <w:rFonts w:ascii="PT Astra Serif" w:hAnsi="PT Astra Serif"/>
          <w:sz w:val="26"/>
          <w:szCs w:val="26"/>
        </w:rPr>
        <w:t xml:space="preserve">15. </w:t>
      </w:r>
      <w:r w:rsidRPr="00200EB2">
        <w:rPr>
          <w:rFonts w:ascii="PT Astra Serif" w:hAnsi="PT Astra Serif"/>
          <w:sz w:val="26"/>
          <w:szCs w:val="26"/>
        </w:rPr>
        <w:t>Для предоставления государственной</w:t>
      </w:r>
      <w:r w:rsidR="003001CF" w:rsidRPr="00200EB2">
        <w:rPr>
          <w:rFonts w:ascii="PT Astra Serif" w:hAnsi="PT Astra Serif"/>
          <w:sz w:val="26"/>
          <w:szCs w:val="26"/>
        </w:rPr>
        <w:t xml:space="preserve"> услуги заявитель должен предоставить самостоятельно следующие документы:</w:t>
      </w:r>
    </w:p>
    <w:p w:rsidR="003001CF" w:rsidRPr="00200EB2" w:rsidRDefault="003001CF" w:rsidP="00BC21E4">
      <w:pPr>
        <w:pStyle w:val="ConsPlusNormal"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00EB2">
        <w:rPr>
          <w:rFonts w:ascii="PT Astra Serif" w:hAnsi="PT Astra Serif"/>
          <w:sz w:val="26"/>
          <w:szCs w:val="26"/>
        </w:rPr>
        <w:t>запрос</w:t>
      </w:r>
      <w:r w:rsidR="00025DF0" w:rsidRPr="00200EB2">
        <w:rPr>
          <w:rFonts w:ascii="PT Astra Serif" w:hAnsi="PT Astra Serif"/>
          <w:sz w:val="26"/>
          <w:szCs w:val="26"/>
        </w:rPr>
        <w:t xml:space="preserve"> по форме согласно приложению к Порядку подачи заявления, соответствующий требованиям, установленным в пункте 2 Порядка подачи заявления</w:t>
      </w:r>
      <w:r w:rsidRPr="00200EB2">
        <w:rPr>
          <w:rFonts w:ascii="PT Astra Serif" w:hAnsi="PT Astra Serif"/>
          <w:sz w:val="26"/>
          <w:szCs w:val="26"/>
        </w:rPr>
        <w:t>;</w:t>
      </w:r>
    </w:p>
    <w:p w:rsidR="003001CF" w:rsidRPr="00200EB2" w:rsidRDefault="003001CF" w:rsidP="004F6406">
      <w:pPr>
        <w:pStyle w:val="ConsPlusNormal"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00EB2">
        <w:rPr>
          <w:rFonts w:ascii="PT Astra Serif" w:hAnsi="PT Astra Serif"/>
          <w:sz w:val="26"/>
          <w:szCs w:val="26"/>
        </w:rPr>
        <w:t>копия документа, удос</w:t>
      </w:r>
      <w:r w:rsidR="00EF7640" w:rsidRPr="00200EB2">
        <w:rPr>
          <w:rFonts w:ascii="PT Astra Serif" w:hAnsi="PT Astra Serif"/>
          <w:sz w:val="26"/>
          <w:szCs w:val="26"/>
        </w:rPr>
        <w:t xml:space="preserve">товеряющего личность заявителя </w:t>
      </w:r>
      <w:r w:rsidRPr="00200EB2">
        <w:rPr>
          <w:rFonts w:ascii="PT Astra Serif" w:hAnsi="PT Astra Serif"/>
          <w:sz w:val="26"/>
          <w:szCs w:val="26"/>
        </w:rPr>
        <w:t>в случае, если с запр</w:t>
      </w:r>
      <w:r w:rsidR="00EF7640" w:rsidRPr="00200EB2">
        <w:rPr>
          <w:rFonts w:ascii="PT Astra Serif" w:hAnsi="PT Astra Serif"/>
          <w:sz w:val="26"/>
          <w:szCs w:val="26"/>
        </w:rPr>
        <w:t>осом обращается физическое лицо</w:t>
      </w:r>
      <w:r w:rsidRPr="00200EB2">
        <w:rPr>
          <w:rFonts w:ascii="PT Astra Serif" w:hAnsi="PT Astra Serif"/>
          <w:sz w:val="26"/>
          <w:szCs w:val="26"/>
        </w:rPr>
        <w:t>;</w:t>
      </w:r>
    </w:p>
    <w:p w:rsidR="003001CF" w:rsidRPr="00200EB2" w:rsidRDefault="003001CF" w:rsidP="004F6406">
      <w:pPr>
        <w:pStyle w:val="ConsPlusNormal"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00EB2">
        <w:rPr>
          <w:rFonts w:ascii="PT Astra Serif" w:hAnsi="PT Astra Serif"/>
          <w:sz w:val="26"/>
          <w:szCs w:val="26"/>
        </w:rPr>
        <w:t>документ, подтверждающий полномочия представителя заявителя, в случае, если с з</w:t>
      </w:r>
      <w:r w:rsidR="00EF7640" w:rsidRPr="00200EB2">
        <w:rPr>
          <w:rFonts w:ascii="PT Astra Serif" w:hAnsi="PT Astra Serif"/>
          <w:sz w:val="26"/>
          <w:szCs w:val="26"/>
        </w:rPr>
        <w:t>апросом</w:t>
      </w:r>
      <w:r w:rsidRPr="00200EB2">
        <w:rPr>
          <w:rFonts w:ascii="PT Astra Serif" w:hAnsi="PT Astra Serif"/>
          <w:sz w:val="26"/>
          <w:szCs w:val="26"/>
        </w:rPr>
        <w:t xml:space="preserve"> обращается представитель заявителя; </w:t>
      </w:r>
    </w:p>
    <w:p w:rsidR="003001CF" w:rsidRPr="00200EB2" w:rsidRDefault="003001CF" w:rsidP="004F6406">
      <w:pPr>
        <w:pStyle w:val="ConsPlusNormal"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00EB2">
        <w:rPr>
          <w:rFonts w:ascii="PT Astra Serif" w:hAnsi="PT Astra Serif"/>
          <w:sz w:val="26"/>
          <w:szCs w:val="26"/>
        </w:rPr>
        <w:t>подготовленные в форме электронного документа или документа на бумажном носителе (в случае подачи заявления в виде документа на бумажном носителе) сведения о планируемых границах публичного сервитута, включающие графическое описание местоположения границ публичного сервитута и перечень координат характерных точек этих границ в системе координат, установленной для ведения Единого государственного реестра недвижимости. Границы публичного сервитута, устанавливаемого в целях, пр</w:t>
      </w:r>
      <w:r w:rsidR="00EF7640" w:rsidRPr="00200EB2">
        <w:rPr>
          <w:rFonts w:ascii="PT Astra Serif" w:hAnsi="PT Astra Serif"/>
          <w:sz w:val="26"/>
          <w:szCs w:val="26"/>
        </w:rPr>
        <w:t>едусмотренных настоящим Административным регламентом</w:t>
      </w:r>
      <w:r w:rsidRPr="00200EB2">
        <w:rPr>
          <w:rFonts w:ascii="PT Astra Serif" w:hAnsi="PT Astra Serif"/>
          <w:sz w:val="26"/>
          <w:szCs w:val="26"/>
        </w:rPr>
        <w:t>, определяются в соответствии с установленными документацией по планировке территории границам зон планируемого размещения инженерной коммуникации, а в случае, если для размещения инженерной коммуникации разработка документации по планировке не требуется, в пределах, не превышающих размеров соответствующей охранной зоны;</w:t>
      </w:r>
    </w:p>
    <w:p w:rsidR="003001CF" w:rsidRPr="00200EB2" w:rsidRDefault="00193939" w:rsidP="004F6406">
      <w:pPr>
        <w:pStyle w:val="ConsPlusNormal"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00EB2">
        <w:rPr>
          <w:rFonts w:ascii="PT Astra Serif" w:hAnsi="PT Astra Serif"/>
          <w:sz w:val="26"/>
          <w:szCs w:val="26"/>
        </w:rPr>
        <w:t xml:space="preserve">копии договоров, </w:t>
      </w:r>
      <w:r w:rsidR="00EF7640" w:rsidRPr="00200EB2">
        <w:rPr>
          <w:rFonts w:ascii="PT Astra Serif" w:hAnsi="PT Astra Serif"/>
          <w:sz w:val="26"/>
          <w:szCs w:val="26"/>
        </w:rPr>
        <w:t xml:space="preserve">заключенных </w:t>
      </w:r>
      <w:r w:rsidR="00824634" w:rsidRPr="00200EB2">
        <w:rPr>
          <w:rFonts w:ascii="PT Astra Serif" w:hAnsi="PT Astra Serif"/>
          <w:sz w:val="26"/>
          <w:szCs w:val="26"/>
        </w:rPr>
        <w:t xml:space="preserve">владельцами инженерных коммуникаций, осуществляющими прокладку, перенос, переустройство инженерных коммуникаций и их эксплуатацию в границах полосы отвода автомобильной дороги, </w:t>
      </w:r>
      <w:r w:rsidRPr="00200EB2">
        <w:rPr>
          <w:rFonts w:ascii="PT Astra Serif" w:hAnsi="PT Astra Serif"/>
          <w:sz w:val="26"/>
          <w:szCs w:val="26"/>
        </w:rPr>
        <w:t xml:space="preserve">с владельцем автомобильной дороги, </w:t>
      </w:r>
      <w:r w:rsidR="00EF7640" w:rsidRPr="00200EB2">
        <w:rPr>
          <w:rFonts w:ascii="PT Astra Serif" w:hAnsi="PT Astra Serif"/>
          <w:sz w:val="26"/>
          <w:szCs w:val="26"/>
        </w:rPr>
        <w:t xml:space="preserve">с техническими требованиями при </w:t>
      </w:r>
      <w:r w:rsidR="00824634" w:rsidRPr="00200EB2">
        <w:rPr>
          <w:rFonts w:ascii="PT Astra Serif" w:hAnsi="PT Astra Serif"/>
          <w:sz w:val="26"/>
          <w:szCs w:val="26"/>
        </w:rPr>
        <w:t xml:space="preserve">их </w:t>
      </w:r>
      <w:r w:rsidRPr="00200EB2">
        <w:rPr>
          <w:rFonts w:ascii="PT Astra Serif" w:hAnsi="PT Astra Serif"/>
          <w:sz w:val="26"/>
          <w:szCs w:val="26"/>
        </w:rPr>
        <w:t>прокладке, переносе, переустройстве и эксплуатации;</w:t>
      </w:r>
    </w:p>
    <w:p w:rsidR="00193939" w:rsidRPr="00200EB2" w:rsidRDefault="00193939" w:rsidP="004F6406">
      <w:pPr>
        <w:pStyle w:val="ConsPlusNormal"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00EB2">
        <w:rPr>
          <w:rFonts w:ascii="PT Astra Serif" w:hAnsi="PT Astra Serif"/>
          <w:sz w:val="26"/>
          <w:szCs w:val="26"/>
        </w:rPr>
        <w:t>копии документов, подтверждающих право на инжен</w:t>
      </w:r>
      <w:r w:rsidR="00AE6169" w:rsidRPr="00200EB2">
        <w:rPr>
          <w:rFonts w:ascii="PT Astra Serif" w:hAnsi="PT Astra Serif"/>
          <w:sz w:val="26"/>
          <w:szCs w:val="26"/>
        </w:rPr>
        <w:t>ерную коммуникацию, если подан запрос</w:t>
      </w:r>
      <w:r w:rsidRPr="00200EB2">
        <w:rPr>
          <w:rFonts w:ascii="PT Astra Serif" w:hAnsi="PT Astra Serif"/>
          <w:sz w:val="26"/>
          <w:szCs w:val="26"/>
        </w:rPr>
        <w:t xml:space="preserve"> для переноса, переустройства или эксплуатации указанной коммуникации, при условии, что такое право не зарегистрировано</w:t>
      </w:r>
      <w:r w:rsidR="00EF7640" w:rsidRPr="00200EB2">
        <w:rPr>
          <w:rFonts w:ascii="PT Astra Serif" w:hAnsi="PT Astra Serif"/>
          <w:sz w:val="26"/>
          <w:szCs w:val="26"/>
        </w:rPr>
        <w:t>.</w:t>
      </w:r>
      <w:r w:rsidRPr="00200EB2">
        <w:rPr>
          <w:rFonts w:ascii="PT Astra Serif" w:hAnsi="PT Astra Serif"/>
          <w:sz w:val="26"/>
          <w:szCs w:val="26"/>
        </w:rPr>
        <w:t>»;</w:t>
      </w:r>
    </w:p>
    <w:p w:rsidR="00607861" w:rsidRPr="00200EB2" w:rsidRDefault="00607861" w:rsidP="00607861">
      <w:pPr>
        <w:pStyle w:val="ConsPlusNormal"/>
        <w:numPr>
          <w:ilvl w:val="0"/>
          <w:numId w:val="6"/>
        </w:numPr>
        <w:jc w:val="both"/>
        <w:rPr>
          <w:rFonts w:ascii="PT Astra Serif" w:hAnsi="PT Astra Serif"/>
          <w:sz w:val="26"/>
          <w:szCs w:val="26"/>
        </w:rPr>
      </w:pPr>
      <w:r w:rsidRPr="00200EB2">
        <w:rPr>
          <w:rFonts w:ascii="PT Astra Serif" w:hAnsi="PT Astra Serif"/>
          <w:sz w:val="26"/>
          <w:szCs w:val="26"/>
        </w:rPr>
        <w:t>пункт 20 изложить в следующей редакции:</w:t>
      </w:r>
    </w:p>
    <w:p w:rsidR="002A5C0B" w:rsidRPr="00200EB2" w:rsidRDefault="00607861" w:rsidP="00EF7640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200EB2">
        <w:rPr>
          <w:rFonts w:ascii="PT Astra Serif" w:hAnsi="PT Astra Serif"/>
          <w:sz w:val="26"/>
          <w:szCs w:val="26"/>
        </w:rPr>
        <w:t>«</w:t>
      </w:r>
      <w:r w:rsidR="002A5C0B" w:rsidRPr="00200EB2">
        <w:rPr>
          <w:rFonts w:ascii="PT Astra Serif" w:hAnsi="PT Astra Serif"/>
          <w:sz w:val="26"/>
          <w:szCs w:val="26"/>
        </w:rPr>
        <w:t xml:space="preserve">20. Основаниями для отказа в предоставлении </w:t>
      </w:r>
      <w:r w:rsidR="00EF7640" w:rsidRPr="00200EB2">
        <w:rPr>
          <w:rFonts w:ascii="PT Astra Serif" w:hAnsi="PT Astra Serif"/>
          <w:sz w:val="26"/>
          <w:szCs w:val="26"/>
        </w:rPr>
        <w:t xml:space="preserve">государственной услуги являются </w:t>
      </w:r>
      <w:r w:rsidR="002A5C0B" w:rsidRPr="00200EB2">
        <w:rPr>
          <w:rFonts w:ascii="PT Astra Serif" w:hAnsi="PT Astra Serif"/>
          <w:sz w:val="26"/>
          <w:szCs w:val="26"/>
        </w:rPr>
        <w:t xml:space="preserve">нарушение </w:t>
      </w:r>
      <w:r w:rsidR="004D27D0" w:rsidRPr="00200EB2">
        <w:rPr>
          <w:rFonts w:ascii="PT Astra Serif" w:hAnsi="PT Astra Serif"/>
          <w:sz w:val="26"/>
          <w:szCs w:val="26"/>
        </w:rPr>
        <w:t xml:space="preserve">требований, </w:t>
      </w:r>
      <w:r w:rsidR="002A5C0B" w:rsidRPr="00200EB2">
        <w:rPr>
          <w:rFonts w:ascii="PT Astra Serif" w:hAnsi="PT Astra Serif"/>
          <w:sz w:val="26"/>
          <w:szCs w:val="26"/>
        </w:rPr>
        <w:t>установленных</w:t>
      </w:r>
      <w:r w:rsidR="00AE6169" w:rsidRPr="00200EB2">
        <w:rPr>
          <w:rFonts w:ascii="PT Astra Serif" w:hAnsi="PT Astra Serif"/>
          <w:sz w:val="26"/>
          <w:szCs w:val="26"/>
        </w:rPr>
        <w:t xml:space="preserve"> в соответствии со статьей 39</w:t>
      </w:r>
      <w:r w:rsidR="00AE6169" w:rsidRPr="00200EB2">
        <w:rPr>
          <w:rFonts w:ascii="PT Astra Serif" w:hAnsi="PT Astra Serif"/>
          <w:sz w:val="26"/>
          <w:szCs w:val="26"/>
          <w:vertAlign w:val="superscript"/>
        </w:rPr>
        <w:t>44</w:t>
      </w:r>
      <w:r w:rsidR="002A5C0B" w:rsidRPr="00200EB2">
        <w:rPr>
          <w:rFonts w:ascii="PT Astra Serif" w:hAnsi="PT Astra Serif"/>
          <w:sz w:val="26"/>
          <w:szCs w:val="26"/>
        </w:rPr>
        <w:t xml:space="preserve"> Земельного кодекса Р</w:t>
      </w:r>
      <w:r w:rsidR="00AE6169" w:rsidRPr="00200EB2">
        <w:rPr>
          <w:rFonts w:ascii="PT Astra Serif" w:hAnsi="PT Astra Serif"/>
          <w:sz w:val="26"/>
          <w:szCs w:val="26"/>
        </w:rPr>
        <w:t>оссийской Федерации и частью 4</w:t>
      </w:r>
      <w:r w:rsidR="00AE6169" w:rsidRPr="00200EB2">
        <w:rPr>
          <w:rFonts w:ascii="PT Astra Serif" w:hAnsi="PT Astra Serif"/>
          <w:sz w:val="26"/>
          <w:szCs w:val="26"/>
          <w:vertAlign w:val="superscript"/>
        </w:rPr>
        <w:t>4</w:t>
      </w:r>
      <w:r w:rsidR="002A5C0B" w:rsidRPr="00200EB2">
        <w:rPr>
          <w:rFonts w:ascii="PT Astra Serif" w:hAnsi="PT Astra Serif"/>
          <w:sz w:val="26"/>
          <w:szCs w:val="26"/>
        </w:rPr>
        <w:t xml:space="preserve"> статьи 25 Федерал</w:t>
      </w:r>
      <w:r w:rsidR="00EF7640" w:rsidRPr="00200EB2">
        <w:rPr>
          <w:rFonts w:ascii="PT Astra Serif" w:hAnsi="PT Astra Serif"/>
          <w:sz w:val="26"/>
          <w:szCs w:val="26"/>
        </w:rPr>
        <w:t>ьного закона от 8 ноября 2007 года</w:t>
      </w:r>
      <w:r w:rsidR="002A5C0B" w:rsidRPr="00200EB2">
        <w:rPr>
          <w:rFonts w:ascii="PT Astra Serif" w:hAnsi="PT Astra Serif"/>
          <w:sz w:val="26"/>
          <w:szCs w:val="26"/>
        </w:rPr>
        <w:t xml:space="preserve">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</w:r>
      <w:r w:rsidR="004D27D0" w:rsidRPr="00200EB2">
        <w:rPr>
          <w:rFonts w:ascii="PT Astra Serif" w:hAnsi="PT Astra Serif"/>
          <w:sz w:val="26"/>
          <w:szCs w:val="26"/>
        </w:rPr>
        <w:t>.</w:t>
      </w:r>
      <w:r w:rsidR="002A5C0B" w:rsidRPr="00200EB2">
        <w:rPr>
          <w:rFonts w:ascii="PT Astra Serif" w:hAnsi="PT Astra Serif"/>
          <w:sz w:val="26"/>
          <w:szCs w:val="26"/>
        </w:rPr>
        <w:t>»;</w:t>
      </w:r>
    </w:p>
    <w:p w:rsidR="00EF7640" w:rsidRPr="00200EB2" w:rsidRDefault="006757B7" w:rsidP="00EF7640">
      <w:pPr>
        <w:pStyle w:val="ConsPlusNormal"/>
        <w:numPr>
          <w:ilvl w:val="0"/>
          <w:numId w:val="6"/>
        </w:numPr>
        <w:jc w:val="both"/>
        <w:rPr>
          <w:rFonts w:ascii="PT Astra Serif" w:hAnsi="PT Astra Serif"/>
          <w:sz w:val="26"/>
          <w:szCs w:val="26"/>
        </w:rPr>
      </w:pPr>
      <w:r w:rsidRPr="00200EB2">
        <w:rPr>
          <w:rFonts w:ascii="PT Astra Serif" w:hAnsi="PT Astra Serif"/>
          <w:sz w:val="26"/>
          <w:szCs w:val="26"/>
        </w:rPr>
        <w:t>подпункт 4) пункта 24 изложить в следующей редакции:</w:t>
      </w:r>
    </w:p>
    <w:p w:rsidR="006757B7" w:rsidRPr="00200EB2" w:rsidRDefault="006757B7" w:rsidP="0082463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00EB2">
        <w:rPr>
          <w:rFonts w:ascii="PT Astra Serif" w:hAnsi="PT Astra Serif"/>
          <w:sz w:val="26"/>
          <w:szCs w:val="26"/>
        </w:rPr>
        <w:t xml:space="preserve">«4) помещения, в которых предоставляются государственные услуги, зал ожидания, места для заполнения запросов, информационные стенды с образцами их заполнения и перечнем документов, необходимых для предоставления государственной услуги, должны соответствовать требованиям пожарной безопасности, а также обеспечивать беспрепятственный доступ инвалидов в </w:t>
      </w:r>
      <w:r w:rsidRPr="00200EB2">
        <w:rPr>
          <w:rFonts w:ascii="PT Astra Serif" w:hAnsi="PT Astra Serif"/>
          <w:sz w:val="26"/>
          <w:szCs w:val="26"/>
        </w:rPr>
        <w:lastRenderedPageBreak/>
        <w:t xml:space="preserve">соответствии с законодательством Российской Федерации о социальной защите инвалидов;»;  </w:t>
      </w:r>
    </w:p>
    <w:p w:rsidR="00097DAC" w:rsidRPr="00200EB2" w:rsidRDefault="005E59AA" w:rsidP="00097DAC">
      <w:pPr>
        <w:pStyle w:val="ConsPlusNormal"/>
        <w:numPr>
          <w:ilvl w:val="0"/>
          <w:numId w:val="6"/>
        </w:numPr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200EB2">
        <w:rPr>
          <w:rFonts w:ascii="PT Astra Serif" w:hAnsi="PT Astra Serif"/>
          <w:color w:val="000000" w:themeColor="text1"/>
          <w:sz w:val="26"/>
          <w:szCs w:val="26"/>
        </w:rPr>
        <w:t>пункт</w:t>
      </w:r>
      <w:r w:rsidR="00825643" w:rsidRPr="00200EB2">
        <w:rPr>
          <w:rFonts w:ascii="PT Astra Serif" w:hAnsi="PT Astra Serif"/>
          <w:color w:val="000000" w:themeColor="text1"/>
          <w:sz w:val="26"/>
          <w:szCs w:val="26"/>
        </w:rPr>
        <w:t>ы</w:t>
      </w:r>
      <w:r w:rsidRPr="00200EB2">
        <w:rPr>
          <w:rFonts w:ascii="PT Astra Serif" w:hAnsi="PT Astra Serif"/>
          <w:color w:val="000000" w:themeColor="text1"/>
          <w:sz w:val="26"/>
          <w:szCs w:val="26"/>
        </w:rPr>
        <w:t xml:space="preserve"> 30</w:t>
      </w:r>
      <w:r w:rsidR="00825643" w:rsidRPr="00200EB2">
        <w:rPr>
          <w:rFonts w:ascii="PT Astra Serif" w:hAnsi="PT Astra Serif"/>
          <w:color w:val="000000" w:themeColor="text1"/>
          <w:sz w:val="26"/>
          <w:szCs w:val="26"/>
        </w:rPr>
        <w:t>, 31</w:t>
      </w:r>
      <w:r w:rsidRPr="00200EB2">
        <w:rPr>
          <w:rFonts w:ascii="PT Astra Serif" w:hAnsi="PT Astra Serif"/>
          <w:color w:val="000000" w:themeColor="text1"/>
          <w:sz w:val="26"/>
          <w:szCs w:val="26"/>
        </w:rPr>
        <w:t xml:space="preserve"> изложить в следующей редакции</w:t>
      </w:r>
      <w:r w:rsidR="00097DAC" w:rsidRPr="00200EB2">
        <w:rPr>
          <w:rFonts w:ascii="PT Astra Serif" w:hAnsi="PT Astra Serif"/>
          <w:color w:val="000000" w:themeColor="text1"/>
          <w:sz w:val="26"/>
          <w:szCs w:val="26"/>
        </w:rPr>
        <w:t xml:space="preserve">: </w:t>
      </w:r>
    </w:p>
    <w:p w:rsidR="005E59AA" w:rsidRPr="00200EB2" w:rsidRDefault="005E59AA" w:rsidP="005E59A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200EB2">
        <w:rPr>
          <w:rFonts w:ascii="PT Astra Serif" w:hAnsi="PT Astra Serif"/>
          <w:sz w:val="26"/>
          <w:szCs w:val="26"/>
        </w:rPr>
        <w:t>«30</w:t>
      </w:r>
      <w:r w:rsidRPr="00200EB2">
        <w:rPr>
          <w:rFonts w:ascii="PT Astra Serif" w:hAnsi="PT Astra Serif"/>
          <w:color w:val="000000" w:themeColor="text1"/>
          <w:sz w:val="26"/>
          <w:szCs w:val="26"/>
        </w:rPr>
        <w:t xml:space="preserve">. Основанием для начала административной процедуры по рассмотрению запроса является получение запроса с резолюцией начальника департамента ответственным исполнителем. </w:t>
      </w:r>
    </w:p>
    <w:p w:rsidR="005E59AA" w:rsidRPr="00200EB2" w:rsidRDefault="005E59AA" w:rsidP="005E59A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200EB2">
        <w:rPr>
          <w:rFonts w:ascii="PT Astra Serif" w:hAnsi="PT Astra Serif"/>
          <w:color w:val="000000" w:themeColor="text1"/>
          <w:sz w:val="26"/>
          <w:szCs w:val="26"/>
        </w:rPr>
        <w:t>Ответственный исполнитель в день получения запроса назначает специалиста, осуществляющего рассмотрение запроса и подготовку результата предоставления государственной услуги (далее</w:t>
      </w:r>
      <w:r w:rsidR="00825643" w:rsidRPr="00200EB2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200EB2">
        <w:rPr>
          <w:rFonts w:ascii="PT Astra Serif" w:hAnsi="PT Astra Serif"/>
          <w:color w:val="000000" w:themeColor="text1"/>
          <w:sz w:val="26"/>
          <w:szCs w:val="26"/>
        </w:rPr>
        <w:t>- исполнитель), и передает запрос с приложенными заявителем документами исполнителю.</w:t>
      </w:r>
    </w:p>
    <w:p w:rsidR="005E59AA" w:rsidRPr="00200EB2" w:rsidRDefault="00AE6169" w:rsidP="005E59A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200EB2">
        <w:rPr>
          <w:rFonts w:ascii="PT Astra Serif" w:hAnsi="PT Astra Serif"/>
          <w:color w:val="000000" w:themeColor="text1"/>
          <w:sz w:val="26"/>
          <w:szCs w:val="26"/>
        </w:rPr>
        <w:t>Исполнитель в течение четырех</w:t>
      </w:r>
      <w:r w:rsidR="005E59AA" w:rsidRPr="00200EB2">
        <w:rPr>
          <w:rFonts w:ascii="PT Astra Serif" w:hAnsi="PT Astra Serif"/>
          <w:color w:val="000000" w:themeColor="text1"/>
          <w:sz w:val="26"/>
          <w:szCs w:val="26"/>
        </w:rPr>
        <w:t xml:space="preserve"> рабочих дней со дня регистрации запроса рассматривает его на предмет отсутствия (наличия) оснований для отказа в рассмотрении запроса. </w:t>
      </w:r>
    </w:p>
    <w:p w:rsidR="005E59AA" w:rsidRPr="00200EB2" w:rsidRDefault="005E59AA" w:rsidP="005E59A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200EB2">
        <w:rPr>
          <w:rFonts w:ascii="PT Astra Serif" w:hAnsi="PT Astra Serif"/>
          <w:color w:val="000000" w:themeColor="text1"/>
          <w:sz w:val="26"/>
          <w:szCs w:val="26"/>
        </w:rPr>
        <w:t>Запрос возвращается без рассмотрения с указанием причины принятого решения в случае, если</w:t>
      </w:r>
      <w:r w:rsidR="00032046" w:rsidRPr="00200EB2">
        <w:rPr>
          <w:rFonts w:ascii="PT Astra Serif" w:hAnsi="PT Astra Serif"/>
          <w:color w:val="000000" w:themeColor="text1"/>
          <w:sz w:val="26"/>
          <w:szCs w:val="26"/>
        </w:rPr>
        <w:t xml:space="preserve"> (далее – основания для отказа в рассмотрении запроса)</w:t>
      </w:r>
      <w:r w:rsidRPr="00200EB2">
        <w:rPr>
          <w:rFonts w:ascii="PT Astra Serif" w:hAnsi="PT Astra Serif"/>
          <w:color w:val="000000" w:themeColor="text1"/>
          <w:sz w:val="26"/>
          <w:szCs w:val="26"/>
        </w:rPr>
        <w:t>:</w:t>
      </w:r>
    </w:p>
    <w:p w:rsidR="00D459C1" w:rsidRPr="00200EB2" w:rsidRDefault="00D459C1" w:rsidP="00D459C1">
      <w:pPr>
        <w:pStyle w:val="ConsPlusNormal"/>
        <w:numPr>
          <w:ilvl w:val="0"/>
          <w:numId w:val="9"/>
        </w:numPr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200EB2">
        <w:rPr>
          <w:rFonts w:ascii="PT Astra Serif" w:hAnsi="PT Astra Serif"/>
          <w:color w:val="000000" w:themeColor="text1"/>
          <w:sz w:val="26"/>
          <w:szCs w:val="26"/>
        </w:rPr>
        <w:t>запрос подан в орган, не уполномоченный на установление публичного сервитута в целях, предусмотренных настоящим Административным регламентом;</w:t>
      </w:r>
    </w:p>
    <w:p w:rsidR="005E59AA" w:rsidRPr="00200EB2" w:rsidRDefault="00503FF2" w:rsidP="00D459C1">
      <w:pPr>
        <w:pStyle w:val="ConsPlusNormal"/>
        <w:numPr>
          <w:ilvl w:val="0"/>
          <w:numId w:val="9"/>
        </w:numPr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200EB2">
        <w:rPr>
          <w:rFonts w:ascii="PT Astra Serif" w:hAnsi="PT Astra Serif"/>
          <w:color w:val="000000" w:themeColor="text1"/>
          <w:sz w:val="26"/>
          <w:szCs w:val="26"/>
        </w:rPr>
        <w:t xml:space="preserve">заявитель не является лицом, </w:t>
      </w:r>
      <w:r w:rsidR="000F1968" w:rsidRPr="00200EB2">
        <w:rPr>
          <w:rFonts w:ascii="PT Astra Serif" w:hAnsi="PT Astra Serif"/>
          <w:color w:val="000000" w:themeColor="text1"/>
          <w:sz w:val="26"/>
          <w:szCs w:val="26"/>
        </w:rPr>
        <w:t>указанным в пункте</w:t>
      </w:r>
      <w:r w:rsidRPr="00200EB2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9055E3" w:rsidRPr="00200EB2">
        <w:rPr>
          <w:rFonts w:ascii="PT Astra Serif" w:hAnsi="PT Astra Serif"/>
          <w:color w:val="000000" w:themeColor="text1"/>
          <w:sz w:val="26"/>
          <w:szCs w:val="26"/>
        </w:rPr>
        <w:t>2</w:t>
      </w:r>
      <w:r w:rsidR="009236C6" w:rsidRPr="00200EB2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9055E3" w:rsidRPr="00200EB2">
        <w:rPr>
          <w:rFonts w:ascii="PT Astra Serif" w:hAnsi="PT Astra Serif"/>
          <w:sz w:val="26"/>
          <w:szCs w:val="26"/>
        </w:rPr>
        <w:t>настоящего Административного регламента</w:t>
      </w:r>
      <w:r w:rsidR="009055E3" w:rsidRPr="00200EB2">
        <w:rPr>
          <w:rFonts w:ascii="PT Astra Serif" w:hAnsi="PT Astra Serif"/>
          <w:color w:val="000000" w:themeColor="text1"/>
          <w:sz w:val="26"/>
          <w:szCs w:val="26"/>
        </w:rPr>
        <w:t>;</w:t>
      </w:r>
    </w:p>
    <w:p w:rsidR="009055E3" w:rsidRPr="00200EB2" w:rsidRDefault="009236C6" w:rsidP="00D459C1">
      <w:pPr>
        <w:pStyle w:val="ConsPlusNormal"/>
        <w:numPr>
          <w:ilvl w:val="0"/>
          <w:numId w:val="9"/>
        </w:numPr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200EB2">
        <w:rPr>
          <w:rFonts w:ascii="PT Astra Serif" w:hAnsi="PT Astra Serif"/>
          <w:color w:val="000000" w:themeColor="text1"/>
          <w:sz w:val="26"/>
          <w:szCs w:val="26"/>
        </w:rPr>
        <w:t>подан запрос об установлении публичного сервитута в целях, не предусмотренных Административным регламентом;</w:t>
      </w:r>
    </w:p>
    <w:p w:rsidR="009236C6" w:rsidRPr="00200EB2" w:rsidRDefault="009236C6" w:rsidP="00D459C1">
      <w:pPr>
        <w:pStyle w:val="ConsPlusNormal"/>
        <w:numPr>
          <w:ilvl w:val="0"/>
          <w:numId w:val="9"/>
        </w:numPr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200EB2">
        <w:rPr>
          <w:rFonts w:ascii="PT Astra Serif" w:hAnsi="PT Astra Serif"/>
          <w:color w:val="000000" w:themeColor="text1"/>
          <w:sz w:val="26"/>
          <w:szCs w:val="26"/>
        </w:rPr>
        <w:t xml:space="preserve">к запросу не приложены документы, предусмотренные пунктом 15 </w:t>
      </w:r>
      <w:r w:rsidRPr="00200EB2">
        <w:rPr>
          <w:rFonts w:ascii="PT Astra Serif" w:hAnsi="PT Astra Serif"/>
          <w:sz w:val="26"/>
          <w:szCs w:val="26"/>
        </w:rPr>
        <w:t>настоящего Административного регламента;</w:t>
      </w:r>
    </w:p>
    <w:p w:rsidR="00E115B0" w:rsidRPr="00200EB2" w:rsidRDefault="00CD1763" w:rsidP="00AE6169">
      <w:pPr>
        <w:pStyle w:val="ConsPlusNormal"/>
        <w:numPr>
          <w:ilvl w:val="0"/>
          <w:numId w:val="9"/>
        </w:numPr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200EB2">
        <w:rPr>
          <w:rFonts w:ascii="PT Astra Serif" w:hAnsi="PT Astra Serif"/>
          <w:sz w:val="26"/>
          <w:szCs w:val="26"/>
        </w:rPr>
        <w:t xml:space="preserve">     </w:t>
      </w:r>
      <w:r w:rsidR="009236C6" w:rsidRPr="00200EB2">
        <w:rPr>
          <w:rFonts w:ascii="PT Astra Serif" w:hAnsi="PT Astra Serif"/>
          <w:sz w:val="26"/>
          <w:szCs w:val="26"/>
        </w:rPr>
        <w:t>запрос не соответствует требованиям, установленным</w:t>
      </w:r>
      <w:r w:rsidRPr="00200EB2">
        <w:rPr>
          <w:rFonts w:ascii="PT Astra Serif" w:hAnsi="PT Astra Serif"/>
          <w:sz w:val="26"/>
          <w:szCs w:val="26"/>
        </w:rPr>
        <w:t xml:space="preserve"> в соответствии с пунктом 2 Порядка </w:t>
      </w:r>
      <w:r w:rsidR="00A10C7A" w:rsidRPr="00200EB2">
        <w:rPr>
          <w:rFonts w:ascii="PT Astra Serif" w:hAnsi="PT Astra Serif"/>
          <w:sz w:val="26"/>
          <w:szCs w:val="26"/>
        </w:rPr>
        <w:t xml:space="preserve">подачи заявления </w:t>
      </w:r>
      <w:r w:rsidRPr="00200EB2">
        <w:rPr>
          <w:rFonts w:ascii="PT Astra Serif" w:hAnsi="PT Astra Serif"/>
          <w:sz w:val="26"/>
          <w:szCs w:val="26"/>
        </w:rPr>
        <w:t>и подпунктом 1</w:t>
      </w:r>
      <w:r w:rsidR="00AE6169" w:rsidRPr="00200EB2">
        <w:rPr>
          <w:rFonts w:ascii="PT Astra Serif" w:hAnsi="PT Astra Serif"/>
          <w:sz w:val="26"/>
          <w:szCs w:val="26"/>
        </w:rPr>
        <w:t>)</w:t>
      </w:r>
      <w:r w:rsidRPr="00200EB2">
        <w:rPr>
          <w:rFonts w:ascii="PT Astra Serif" w:hAnsi="PT Astra Serif"/>
          <w:sz w:val="26"/>
          <w:szCs w:val="26"/>
        </w:rPr>
        <w:t xml:space="preserve"> пункта 15 настоящего Административного регламента</w:t>
      </w:r>
      <w:r w:rsidR="009236C6" w:rsidRPr="00200EB2">
        <w:rPr>
          <w:rFonts w:ascii="PT Astra Serif" w:hAnsi="PT Astra Serif"/>
          <w:sz w:val="26"/>
          <w:szCs w:val="26"/>
        </w:rPr>
        <w:t>.</w:t>
      </w:r>
    </w:p>
    <w:p w:rsidR="00E115B0" w:rsidRPr="00200EB2" w:rsidRDefault="00E115B0" w:rsidP="00C968C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00EB2">
        <w:rPr>
          <w:rFonts w:ascii="PT Astra Serif" w:hAnsi="PT Astra Serif"/>
          <w:sz w:val="26"/>
          <w:szCs w:val="26"/>
        </w:rPr>
        <w:t xml:space="preserve">В случае наличия оснований </w:t>
      </w:r>
      <w:r w:rsidR="00C968C3" w:rsidRPr="00200EB2">
        <w:rPr>
          <w:rFonts w:ascii="PT Astra Serif" w:hAnsi="PT Astra Serif"/>
          <w:sz w:val="26"/>
          <w:szCs w:val="26"/>
        </w:rPr>
        <w:t>для отказа в предос</w:t>
      </w:r>
      <w:r w:rsidR="00A10C7A" w:rsidRPr="00200EB2">
        <w:rPr>
          <w:rFonts w:ascii="PT Astra Serif" w:hAnsi="PT Astra Serif"/>
          <w:sz w:val="26"/>
          <w:szCs w:val="26"/>
        </w:rPr>
        <w:t>тавлении государственной услуги</w:t>
      </w:r>
      <w:r w:rsidR="00C968C3" w:rsidRPr="00200EB2">
        <w:rPr>
          <w:rFonts w:ascii="PT Astra Serif" w:hAnsi="PT Astra Serif"/>
          <w:sz w:val="26"/>
          <w:szCs w:val="26"/>
        </w:rPr>
        <w:t xml:space="preserve"> </w:t>
      </w:r>
      <w:r w:rsidR="00CD1763" w:rsidRPr="00200EB2">
        <w:rPr>
          <w:rFonts w:ascii="PT Astra Serif" w:hAnsi="PT Astra Serif"/>
          <w:sz w:val="26"/>
          <w:szCs w:val="26"/>
        </w:rPr>
        <w:t>исполнитель в течении тринадцати</w:t>
      </w:r>
      <w:r w:rsidR="00C968C3" w:rsidRPr="00200EB2">
        <w:rPr>
          <w:rFonts w:ascii="PT Astra Serif" w:hAnsi="PT Astra Serif"/>
          <w:sz w:val="26"/>
          <w:szCs w:val="26"/>
        </w:rPr>
        <w:t xml:space="preserve"> рабочих дней со дня регистрации запроса подготавливает проект уведомления, визирует его самостоятельно, а также у ответственного исполнителя и предоставляет на подпись начальнику департамента. </w:t>
      </w:r>
    </w:p>
    <w:p w:rsidR="00C968C3" w:rsidRPr="00200EB2" w:rsidRDefault="00C968C3" w:rsidP="00C968C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00EB2">
        <w:rPr>
          <w:rFonts w:ascii="PT Astra Serif" w:hAnsi="PT Astra Serif"/>
          <w:sz w:val="26"/>
          <w:szCs w:val="26"/>
        </w:rPr>
        <w:t xml:space="preserve"> В случае отсутствия оснований для отказа в предос</w:t>
      </w:r>
      <w:r w:rsidR="00AE6169" w:rsidRPr="00200EB2">
        <w:rPr>
          <w:rFonts w:ascii="PT Astra Serif" w:hAnsi="PT Astra Serif"/>
          <w:sz w:val="26"/>
          <w:szCs w:val="26"/>
        </w:rPr>
        <w:t>тавлении государственной услуги</w:t>
      </w:r>
      <w:r w:rsidRPr="00200EB2">
        <w:rPr>
          <w:rFonts w:ascii="PT Astra Serif" w:hAnsi="PT Astra Serif"/>
          <w:sz w:val="26"/>
          <w:szCs w:val="26"/>
        </w:rPr>
        <w:t xml:space="preserve"> исполнитель в течении тринадцати </w:t>
      </w:r>
      <w:r w:rsidR="00CD1763" w:rsidRPr="00200EB2">
        <w:rPr>
          <w:rFonts w:ascii="PT Astra Serif" w:hAnsi="PT Astra Serif"/>
          <w:sz w:val="26"/>
          <w:szCs w:val="26"/>
        </w:rPr>
        <w:t xml:space="preserve">рабочих </w:t>
      </w:r>
      <w:r w:rsidRPr="00200EB2">
        <w:rPr>
          <w:rFonts w:ascii="PT Astra Serif" w:hAnsi="PT Astra Serif"/>
          <w:sz w:val="26"/>
          <w:szCs w:val="26"/>
        </w:rPr>
        <w:t>дней со дня регистрации запроса подготавливает проект распоряжения, визирует его самостоятельно, а также у ответственного исполнителя и у заместителя начальника департамента – председателя правового комитета и представляет на подпись начальнику департамента.</w:t>
      </w:r>
    </w:p>
    <w:p w:rsidR="00C968C3" w:rsidRPr="00200EB2" w:rsidRDefault="00C968C3" w:rsidP="00C968C3">
      <w:pPr>
        <w:pStyle w:val="ConsPlusNormal"/>
        <w:tabs>
          <w:tab w:val="left" w:pos="354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00EB2">
        <w:rPr>
          <w:rFonts w:ascii="PT Astra Serif" w:hAnsi="PT Astra Serif"/>
          <w:sz w:val="26"/>
          <w:szCs w:val="26"/>
        </w:rPr>
        <w:t>Начальник департамента не позднее одного рабочего дня со дня поступления к нему проектов уведомления об отказе в рассмотрении запроса</w:t>
      </w:r>
      <w:r w:rsidR="00CD1763" w:rsidRPr="00200EB2">
        <w:rPr>
          <w:rFonts w:ascii="PT Astra Serif" w:hAnsi="PT Astra Serif"/>
          <w:sz w:val="26"/>
          <w:szCs w:val="26"/>
        </w:rPr>
        <w:t>,</w:t>
      </w:r>
      <w:r w:rsidRPr="00200EB2">
        <w:rPr>
          <w:rFonts w:ascii="PT Astra Serif" w:hAnsi="PT Astra Serif"/>
          <w:sz w:val="26"/>
          <w:szCs w:val="26"/>
        </w:rPr>
        <w:t xml:space="preserve"> уведомления, распоряжения подписывает указанные документы.</w:t>
      </w:r>
    </w:p>
    <w:p w:rsidR="00C968C3" w:rsidRPr="00200EB2" w:rsidRDefault="006B4322" w:rsidP="006B43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00EB2">
        <w:rPr>
          <w:rFonts w:ascii="PT Astra Serif" w:hAnsi="PT Astra Serif"/>
          <w:sz w:val="26"/>
          <w:szCs w:val="26"/>
        </w:rPr>
        <w:t xml:space="preserve">Уведомление об отказе в рассмотрении запроса, уведомление, распоряжение регистрируются специалистом комитета </w:t>
      </w:r>
      <w:proofErr w:type="spellStart"/>
      <w:r w:rsidRPr="00200EB2">
        <w:rPr>
          <w:rFonts w:ascii="PT Astra Serif" w:hAnsi="PT Astra Serif"/>
          <w:sz w:val="26"/>
          <w:szCs w:val="26"/>
        </w:rPr>
        <w:t>документационно</w:t>
      </w:r>
      <w:proofErr w:type="spellEnd"/>
      <w:r w:rsidRPr="00200EB2">
        <w:rPr>
          <w:rFonts w:ascii="PT Astra Serif" w:hAnsi="PT Astra Serif"/>
          <w:sz w:val="26"/>
          <w:szCs w:val="26"/>
        </w:rPr>
        <w:t>-кадровой работы департамента в день подписания начальником департамента.</w:t>
      </w:r>
    </w:p>
    <w:p w:rsidR="006B4322" w:rsidRPr="00200EB2" w:rsidRDefault="006B4322" w:rsidP="006B43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00EB2">
        <w:rPr>
          <w:rFonts w:ascii="PT Astra Serif" w:hAnsi="PT Astra Serif"/>
          <w:sz w:val="26"/>
          <w:szCs w:val="26"/>
        </w:rPr>
        <w:t xml:space="preserve">Результатом административной процедуры является регистрация специалистом комитета </w:t>
      </w:r>
      <w:proofErr w:type="spellStart"/>
      <w:r w:rsidRPr="00200EB2">
        <w:rPr>
          <w:rFonts w:ascii="PT Astra Serif" w:hAnsi="PT Astra Serif"/>
          <w:sz w:val="26"/>
          <w:szCs w:val="26"/>
        </w:rPr>
        <w:t>документационно</w:t>
      </w:r>
      <w:proofErr w:type="spellEnd"/>
      <w:r w:rsidRPr="00200EB2">
        <w:rPr>
          <w:rFonts w:ascii="PT Astra Serif" w:hAnsi="PT Astra Serif"/>
          <w:sz w:val="26"/>
          <w:szCs w:val="26"/>
        </w:rPr>
        <w:t>-кадровой работы департамента уведомления об отказе в рассмотрении запроса, уведомления либо распоряжения.</w:t>
      </w:r>
    </w:p>
    <w:p w:rsidR="00594070" w:rsidRPr="00200EB2" w:rsidRDefault="006B4322" w:rsidP="006B43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00EB2">
        <w:rPr>
          <w:rFonts w:ascii="PT Astra Serif" w:hAnsi="PT Astra Serif"/>
          <w:sz w:val="26"/>
          <w:szCs w:val="26"/>
        </w:rPr>
        <w:t>Срок выполнения административной процедуры</w:t>
      </w:r>
      <w:r w:rsidR="00594070" w:rsidRPr="00200EB2">
        <w:rPr>
          <w:rFonts w:ascii="PT Astra Serif" w:hAnsi="PT Astra Serif"/>
          <w:sz w:val="26"/>
          <w:szCs w:val="26"/>
        </w:rPr>
        <w:t>:</w:t>
      </w:r>
    </w:p>
    <w:p w:rsidR="006C37AE" w:rsidRPr="00200EB2" w:rsidRDefault="006B4322" w:rsidP="006B43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00EB2">
        <w:rPr>
          <w:rFonts w:ascii="PT Astra Serif" w:hAnsi="PT Astra Serif"/>
          <w:sz w:val="26"/>
          <w:szCs w:val="26"/>
        </w:rPr>
        <w:t xml:space="preserve"> в случае наличия оснований дл</w:t>
      </w:r>
      <w:r w:rsidR="00A10C7A" w:rsidRPr="00200EB2">
        <w:rPr>
          <w:rFonts w:ascii="PT Astra Serif" w:hAnsi="PT Astra Serif"/>
          <w:sz w:val="26"/>
          <w:szCs w:val="26"/>
        </w:rPr>
        <w:t xml:space="preserve">я отказа в рассмотрении запроса </w:t>
      </w:r>
      <w:r w:rsidRPr="00200EB2">
        <w:rPr>
          <w:rFonts w:ascii="PT Astra Serif" w:hAnsi="PT Astra Serif"/>
          <w:sz w:val="26"/>
          <w:szCs w:val="26"/>
        </w:rPr>
        <w:t>не должен превышать пяти рабочих дней со дня рег</w:t>
      </w:r>
      <w:r w:rsidR="00594070" w:rsidRPr="00200EB2">
        <w:rPr>
          <w:rFonts w:ascii="PT Astra Serif" w:hAnsi="PT Astra Serif"/>
          <w:sz w:val="26"/>
          <w:szCs w:val="26"/>
        </w:rPr>
        <w:t>истрации запроса в департаменте;</w:t>
      </w:r>
    </w:p>
    <w:p w:rsidR="006C37AE" w:rsidRPr="00200EB2" w:rsidRDefault="006C37AE" w:rsidP="006B43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00EB2">
        <w:rPr>
          <w:rFonts w:ascii="PT Astra Serif" w:hAnsi="PT Astra Serif"/>
          <w:sz w:val="26"/>
          <w:szCs w:val="26"/>
        </w:rPr>
        <w:lastRenderedPageBreak/>
        <w:t xml:space="preserve">в случае </w:t>
      </w:r>
      <w:r w:rsidR="00594070" w:rsidRPr="00200EB2">
        <w:rPr>
          <w:rFonts w:ascii="PT Astra Serif" w:hAnsi="PT Astra Serif"/>
          <w:sz w:val="26"/>
          <w:szCs w:val="26"/>
        </w:rPr>
        <w:t xml:space="preserve">наличия оснований для </w:t>
      </w:r>
      <w:r w:rsidRPr="00200EB2">
        <w:rPr>
          <w:rFonts w:ascii="PT Astra Serif" w:hAnsi="PT Astra Serif"/>
          <w:sz w:val="26"/>
          <w:szCs w:val="26"/>
        </w:rPr>
        <w:t>отказа в предос</w:t>
      </w:r>
      <w:r w:rsidR="00A10C7A" w:rsidRPr="00200EB2">
        <w:rPr>
          <w:rFonts w:ascii="PT Astra Serif" w:hAnsi="PT Astra Serif"/>
          <w:sz w:val="26"/>
          <w:szCs w:val="26"/>
        </w:rPr>
        <w:t>тавлении государственной услуги</w:t>
      </w:r>
      <w:r w:rsidR="00AE6169" w:rsidRPr="00200EB2">
        <w:rPr>
          <w:rFonts w:ascii="PT Astra Serif" w:hAnsi="PT Astra Serif"/>
          <w:sz w:val="26"/>
          <w:szCs w:val="26"/>
        </w:rPr>
        <w:t xml:space="preserve"> </w:t>
      </w:r>
      <w:r w:rsidR="00A10C7A" w:rsidRPr="00200EB2">
        <w:rPr>
          <w:rFonts w:ascii="PT Astra Serif" w:hAnsi="PT Astra Serif"/>
          <w:sz w:val="26"/>
          <w:szCs w:val="26"/>
        </w:rPr>
        <w:t>не должен превышать пятнадцати</w:t>
      </w:r>
      <w:r w:rsidRPr="00200EB2">
        <w:rPr>
          <w:rFonts w:ascii="PT Astra Serif" w:hAnsi="PT Astra Serif"/>
          <w:sz w:val="26"/>
          <w:szCs w:val="26"/>
        </w:rPr>
        <w:t xml:space="preserve"> рабочих дней со дня рег</w:t>
      </w:r>
      <w:r w:rsidR="00594070" w:rsidRPr="00200EB2">
        <w:rPr>
          <w:rFonts w:ascii="PT Astra Serif" w:hAnsi="PT Astra Serif"/>
          <w:sz w:val="26"/>
          <w:szCs w:val="26"/>
        </w:rPr>
        <w:t>истрации запроса в департаменте;</w:t>
      </w:r>
    </w:p>
    <w:p w:rsidR="00594070" w:rsidRPr="00200EB2" w:rsidRDefault="006C37AE" w:rsidP="0059407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00EB2">
        <w:rPr>
          <w:rFonts w:ascii="PT Astra Serif" w:hAnsi="PT Astra Serif"/>
          <w:sz w:val="26"/>
          <w:szCs w:val="26"/>
        </w:rPr>
        <w:t xml:space="preserve">в случае предоставления государственной услуги </w:t>
      </w:r>
      <w:r w:rsidR="00A10C7A" w:rsidRPr="00200EB2">
        <w:rPr>
          <w:rFonts w:ascii="PT Astra Serif" w:hAnsi="PT Astra Serif"/>
          <w:sz w:val="26"/>
          <w:szCs w:val="26"/>
        </w:rPr>
        <w:t xml:space="preserve">не </w:t>
      </w:r>
      <w:r w:rsidRPr="00200EB2">
        <w:rPr>
          <w:rFonts w:ascii="PT Astra Serif" w:hAnsi="PT Astra Serif"/>
          <w:sz w:val="26"/>
          <w:szCs w:val="26"/>
        </w:rPr>
        <w:t xml:space="preserve">должен превышать </w:t>
      </w:r>
      <w:r w:rsidR="00A10C7A" w:rsidRPr="00200EB2">
        <w:rPr>
          <w:rFonts w:ascii="PT Astra Serif" w:hAnsi="PT Astra Serif"/>
          <w:sz w:val="26"/>
          <w:szCs w:val="26"/>
        </w:rPr>
        <w:t>пятнадцати</w:t>
      </w:r>
      <w:r w:rsidRPr="00200EB2">
        <w:rPr>
          <w:rFonts w:ascii="PT Astra Serif" w:hAnsi="PT Astra Serif"/>
          <w:sz w:val="26"/>
          <w:szCs w:val="26"/>
        </w:rPr>
        <w:t xml:space="preserve"> рабочих дней со дня регистрации запроса в департаменте.</w:t>
      </w:r>
    </w:p>
    <w:p w:rsidR="00A41543" w:rsidRPr="00200EB2" w:rsidRDefault="00A41543" w:rsidP="0059407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00EB2">
        <w:rPr>
          <w:rFonts w:ascii="PT Astra Serif" w:hAnsi="PT Astra Serif"/>
          <w:color w:val="000000" w:themeColor="text1"/>
          <w:sz w:val="26"/>
          <w:szCs w:val="26"/>
        </w:rPr>
        <w:t xml:space="preserve">31. </w:t>
      </w:r>
      <w:r w:rsidR="000C3B04" w:rsidRPr="00200EB2">
        <w:rPr>
          <w:rFonts w:ascii="PT Astra Serif" w:hAnsi="PT Astra Serif"/>
          <w:color w:val="000000" w:themeColor="text1"/>
          <w:sz w:val="26"/>
          <w:szCs w:val="26"/>
        </w:rPr>
        <w:t xml:space="preserve">Основанием для начала административной процедуры по направлению (вручению) уведомления об отказе </w:t>
      </w:r>
      <w:r w:rsidR="00594070" w:rsidRPr="00200EB2">
        <w:rPr>
          <w:rFonts w:ascii="PT Astra Serif" w:hAnsi="PT Astra Serif"/>
          <w:color w:val="000000" w:themeColor="text1"/>
          <w:sz w:val="26"/>
          <w:szCs w:val="26"/>
        </w:rPr>
        <w:t xml:space="preserve">в рассмотрении запроса </w:t>
      </w:r>
      <w:r w:rsidR="000C3B04" w:rsidRPr="00200EB2">
        <w:rPr>
          <w:rFonts w:ascii="PT Astra Serif" w:hAnsi="PT Astra Serif"/>
          <w:color w:val="000000" w:themeColor="text1"/>
          <w:sz w:val="26"/>
          <w:szCs w:val="26"/>
        </w:rPr>
        <w:t xml:space="preserve">либо результата предоставления государственной услуги заявителю является регистрация специалистом комитета </w:t>
      </w:r>
      <w:proofErr w:type="spellStart"/>
      <w:r w:rsidR="000C3B04" w:rsidRPr="00200EB2">
        <w:rPr>
          <w:rFonts w:ascii="PT Astra Serif" w:hAnsi="PT Astra Serif"/>
          <w:color w:val="000000" w:themeColor="text1"/>
          <w:sz w:val="26"/>
          <w:szCs w:val="26"/>
        </w:rPr>
        <w:t>документационно</w:t>
      </w:r>
      <w:proofErr w:type="spellEnd"/>
      <w:r w:rsidR="000C3B04" w:rsidRPr="00200EB2">
        <w:rPr>
          <w:rFonts w:ascii="PT Astra Serif" w:hAnsi="PT Astra Serif"/>
          <w:color w:val="000000" w:themeColor="text1"/>
          <w:sz w:val="26"/>
          <w:szCs w:val="26"/>
        </w:rPr>
        <w:t xml:space="preserve">-кадровой работы департамента уведомления </w:t>
      </w:r>
      <w:r w:rsidR="00CA33C5" w:rsidRPr="00200EB2">
        <w:rPr>
          <w:rFonts w:ascii="PT Astra Serif" w:hAnsi="PT Astra Serif"/>
          <w:color w:val="000000" w:themeColor="text1"/>
          <w:sz w:val="26"/>
          <w:szCs w:val="26"/>
        </w:rPr>
        <w:t>об отказе в рассмотрении запроса, увед</w:t>
      </w:r>
      <w:r w:rsidR="00060C52" w:rsidRPr="00200EB2">
        <w:rPr>
          <w:rFonts w:ascii="PT Astra Serif" w:hAnsi="PT Astra Serif"/>
          <w:color w:val="000000" w:themeColor="text1"/>
          <w:sz w:val="26"/>
          <w:szCs w:val="26"/>
        </w:rPr>
        <w:t>омления или</w:t>
      </w:r>
      <w:r w:rsidR="00CA33C5" w:rsidRPr="00200EB2">
        <w:rPr>
          <w:rFonts w:ascii="PT Astra Serif" w:hAnsi="PT Astra Serif"/>
          <w:color w:val="000000" w:themeColor="text1"/>
          <w:sz w:val="26"/>
          <w:szCs w:val="26"/>
        </w:rPr>
        <w:t xml:space="preserve"> распоряжения.</w:t>
      </w:r>
    </w:p>
    <w:p w:rsidR="00CA33C5" w:rsidRPr="00200EB2" w:rsidRDefault="00CA33C5" w:rsidP="00CA33C5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200EB2">
        <w:rPr>
          <w:rFonts w:ascii="PT Astra Serif" w:hAnsi="PT Astra Serif"/>
          <w:color w:val="000000" w:themeColor="text1"/>
          <w:sz w:val="26"/>
          <w:szCs w:val="26"/>
        </w:rPr>
        <w:t xml:space="preserve"> Специалист комитета </w:t>
      </w:r>
      <w:proofErr w:type="spellStart"/>
      <w:r w:rsidRPr="00200EB2">
        <w:rPr>
          <w:rFonts w:ascii="PT Astra Serif" w:hAnsi="PT Astra Serif"/>
          <w:color w:val="000000" w:themeColor="text1"/>
          <w:sz w:val="26"/>
          <w:szCs w:val="26"/>
        </w:rPr>
        <w:t>документационно</w:t>
      </w:r>
      <w:proofErr w:type="spellEnd"/>
      <w:r w:rsidRPr="00200EB2">
        <w:rPr>
          <w:rFonts w:ascii="PT Astra Serif" w:hAnsi="PT Astra Serif"/>
          <w:color w:val="000000" w:themeColor="text1"/>
          <w:sz w:val="26"/>
          <w:szCs w:val="26"/>
        </w:rPr>
        <w:t>-кадровой работы департамента направляет (вручает) заявителю уведомление о</w:t>
      </w:r>
      <w:r w:rsidR="00594070" w:rsidRPr="00200EB2">
        <w:rPr>
          <w:rFonts w:ascii="PT Astra Serif" w:hAnsi="PT Astra Serif"/>
          <w:color w:val="000000" w:themeColor="text1"/>
          <w:sz w:val="26"/>
          <w:szCs w:val="26"/>
        </w:rPr>
        <w:t>б отказе в рассмотрении запроса</w:t>
      </w:r>
      <w:r w:rsidRPr="00200EB2">
        <w:rPr>
          <w:rFonts w:ascii="PT Astra Serif" w:hAnsi="PT Astra Serif"/>
          <w:color w:val="000000" w:themeColor="text1"/>
          <w:sz w:val="26"/>
          <w:szCs w:val="26"/>
        </w:rPr>
        <w:t xml:space="preserve"> либо результат предоставления государственной услуги. </w:t>
      </w:r>
    </w:p>
    <w:p w:rsidR="00CA33C5" w:rsidRPr="00200EB2" w:rsidRDefault="00CA33C5" w:rsidP="00CA33C5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200EB2">
        <w:rPr>
          <w:rFonts w:ascii="PT Astra Serif" w:hAnsi="PT Astra Serif"/>
          <w:color w:val="000000" w:themeColor="text1"/>
          <w:sz w:val="26"/>
          <w:szCs w:val="26"/>
        </w:rPr>
        <w:t>Направление в письменной форме результата предоставления государственной услуги по запросу, поступившему в письменной форме, осуществляется по почтовому адресу, указанному в запросе.</w:t>
      </w:r>
    </w:p>
    <w:p w:rsidR="00CA33C5" w:rsidRPr="00200EB2" w:rsidRDefault="00CA33C5" w:rsidP="00CA33C5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200EB2">
        <w:rPr>
          <w:rFonts w:ascii="PT Astra Serif" w:hAnsi="PT Astra Serif"/>
          <w:color w:val="000000" w:themeColor="text1"/>
          <w:sz w:val="26"/>
          <w:szCs w:val="26"/>
        </w:rPr>
        <w:t xml:space="preserve">Направление в электронной форме результата предоставления государственной услуги по запросу, поступившему в электронной форме, осуществляется по адресу электронной почты, указанному в запросе.  </w:t>
      </w:r>
    </w:p>
    <w:p w:rsidR="00CA33C5" w:rsidRPr="00200EB2" w:rsidRDefault="00CA33C5" w:rsidP="00CA33C5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200EB2">
        <w:rPr>
          <w:rFonts w:ascii="PT Astra Serif" w:hAnsi="PT Astra Serif"/>
          <w:color w:val="000000" w:themeColor="text1"/>
          <w:sz w:val="26"/>
          <w:szCs w:val="26"/>
        </w:rPr>
        <w:t xml:space="preserve">Результатом административной процедуры является направление (вручение) заявителю уведомления об отказе в рассмотрении запроса, результата предоставления государственной услуги в форме документа на бумажном носителе либо электронного документа, подписанного уполномоченным должностным лицом с использованием усиленной квалифицированной электронной подписи. </w:t>
      </w:r>
    </w:p>
    <w:p w:rsidR="00594070" w:rsidRPr="00200EB2" w:rsidRDefault="00CA33C5" w:rsidP="00CA33C5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200EB2">
        <w:rPr>
          <w:rFonts w:ascii="PT Astra Serif" w:hAnsi="PT Astra Serif"/>
          <w:color w:val="000000" w:themeColor="text1"/>
          <w:sz w:val="26"/>
          <w:szCs w:val="26"/>
        </w:rPr>
        <w:t>Срок выполнения административной процедуры</w:t>
      </w:r>
      <w:r w:rsidR="00594070" w:rsidRPr="00200EB2">
        <w:rPr>
          <w:rFonts w:ascii="PT Astra Serif" w:hAnsi="PT Astra Serif"/>
          <w:color w:val="000000" w:themeColor="text1"/>
          <w:sz w:val="26"/>
          <w:szCs w:val="26"/>
        </w:rPr>
        <w:t>:</w:t>
      </w:r>
    </w:p>
    <w:p w:rsidR="00594070" w:rsidRPr="00200EB2" w:rsidRDefault="00594070" w:rsidP="00901719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200EB2">
        <w:rPr>
          <w:rFonts w:ascii="PT Astra Serif" w:hAnsi="PT Astra Serif"/>
          <w:color w:val="000000" w:themeColor="text1"/>
          <w:sz w:val="26"/>
          <w:szCs w:val="26"/>
        </w:rPr>
        <w:t xml:space="preserve">в случае наличия оснований для отказа в рассмотрении запроса не должен превышать трех рабочих дней со дня регистрации </w:t>
      </w:r>
      <w:r w:rsidR="00901719" w:rsidRPr="00200EB2">
        <w:rPr>
          <w:rFonts w:ascii="PT Astra Serif" w:hAnsi="PT Astra Serif"/>
          <w:color w:val="000000" w:themeColor="text1"/>
          <w:sz w:val="26"/>
          <w:szCs w:val="26"/>
        </w:rPr>
        <w:t>уведомления об отказе в рассмотрении запроса</w:t>
      </w:r>
      <w:r w:rsidRPr="00200EB2">
        <w:rPr>
          <w:rFonts w:ascii="PT Astra Serif" w:hAnsi="PT Astra Serif"/>
          <w:color w:val="000000" w:themeColor="text1"/>
          <w:sz w:val="26"/>
          <w:szCs w:val="26"/>
        </w:rPr>
        <w:t>;</w:t>
      </w:r>
    </w:p>
    <w:p w:rsidR="00594070" w:rsidRPr="00200EB2" w:rsidRDefault="00594070" w:rsidP="00CA33C5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200EB2">
        <w:rPr>
          <w:rFonts w:ascii="PT Astra Serif" w:hAnsi="PT Astra Serif"/>
          <w:color w:val="000000" w:themeColor="text1"/>
          <w:sz w:val="26"/>
          <w:szCs w:val="26"/>
        </w:rPr>
        <w:t>в случае наличия оснований для отказа в предоставлении государственной услуги не должен превышать пяти рабочих дней со дня регистрации</w:t>
      </w:r>
      <w:r w:rsidR="00901719" w:rsidRPr="00200EB2">
        <w:rPr>
          <w:rFonts w:ascii="PT Astra Serif" w:hAnsi="PT Astra Serif"/>
          <w:color w:val="000000" w:themeColor="text1"/>
          <w:sz w:val="26"/>
          <w:szCs w:val="26"/>
        </w:rPr>
        <w:t xml:space="preserve"> уведомления</w:t>
      </w:r>
      <w:r w:rsidRPr="00200EB2">
        <w:rPr>
          <w:rFonts w:ascii="PT Astra Serif" w:hAnsi="PT Astra Serif"/>
          <w:color w:val="000000" w:themeColor="text1"/>
          <w:sz w:val="26"/>
          <w:szCs w:val="26"/>
        </w:rPr>
        <w:t>;</w:t>
      </w:r>
    </w:p>
    <w:p w:rsidR="00594070" w:rsidRPr="00200EB2" w:rsidRDefault="00594070" w:rsidP="00CA33C5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200EB2">
        <w:rPr>
          <w:rFonts w:ascii="PT Astra Serif" w:hAnsi="PT Astra Serif"/>
          <w:color w:val="000000" w:themeColor="text1"/>
          <w:sz w:val="26"/>
          <w:szCs w:val="26"/>
        </w:rPr>
        <w:t>в случае предоставления государственной услуги не должен превышать двух</w:t>
      </w:r>
      <w:r w:rsidR="00EC5B7C" w:rsidRPr="00200EB2">
        <w:rPr>
          <w:rFonts w:ascii="PT Astra Serif" w:hAnsi="PT Astra Serif"/>
          <w:color w:val="000000" w:themeColor="text1"/>
          <w:sz w:val="26"/>
          <w:szCs w:val="26"/>
        </w:rPr>
        <w:t xml:space="preserve"> рабочих дней со дня регистрации</w:t>
      </w:r>
      <w:r w:rsidR="00901719" w:rsidRPr="00200EB2">
        <w:rPr>
          <w:rFonts w:ascii="PT Astra Serif" w:hAnsi="PT Astra Serif"/>
          <w:color w:val="000000" w:themeColor="text1"/>
          <w:sz w:val="26"/>
          <w:szCs w:val="26"/>
        </w:rPr>
        <w:t xml:space="preserve"> распоряжения</w:t>
      </w:r>
      <w:r w:rsidR="00EC5B7C" w:rsidRPr="00200EB2">
        <w:rPr>
          <w:rFonts w:ascii="PT Astra Serif" w:hAnsi="PT Astra Serif"/>
          <w:color w:val="000000" w:themeColor="text1"/>
          <w:sz w:val="26"/>
          <w:szCs w:val="26"/>
        </w:rPr>
        <w:t>.»;</w:t>
      </w:r>
    </w:p>
    <w:p w:rsidR="00EC5B7C" w:rsidRPr="00200EB2" w:rsidRDefault="00EC5B7C" w:rsidP="007E4995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200EB2">
        <w:rPr>
          <w:rFonts w:ascii="PT Astra Serif" w:hAnsi="PT Astra Serif"/>
          <w:color w:val="000000" w:themeColor="text1"/>
          <w:sz w:val="26"/>
          <w:szCs w:val="26"/>
        </w:rPr>
        <w:t xml:space="preserve">6) </w:t>
      </w:r>
      <w:r w:rsidR="007E4995" w:rsidRPr="00200EB2">
        <w:rPr>
          <w:rFonts w:ascii="PT Astra Serif" w:hAnsi="PT Astra Serif"/>
          <w:color w:val="000000" w:themeColor="text1"/>
          <w:sz w:val="26"/>
          <w:szCs w:val="26"/>
        </w:rPr>
        <w:t>в пункт</w:t>
      </w:r>
      <w:r w:rsidR="0029179D" w:rsidRPr="00200EB2">
        <w:rPr>
          <w:rFonts w:ascii="PT Astra Serif" w:hAnsi="PT Astra Serif"/>
          <w:color w:val="000000" w:themeColor="text1"/>
          <w:sz w:val="26"/>
          <w:szCs w:val="26"/>
        </w:rPr>
        <w:t>е</w:t>
      </w:r>
      <w:r w:rsidR="007E4995" w:rsidRPr="00200EB2">
        <w:rPr>
          <w:rFonts w:ascii="PT Astra Serif" w:hAnsi="PT Astra Serif"/>
          <w:color w:val="000000" w:themeColor="text1"/>
          <w:sz w:val="26"/>
          <w:szCs w:val="26"/>
        </w:rPr>
        <w:t xml:space="preserve"> 4 сведений о Департаменте по управлению государственной собственностью Томской области (приложение № 1) </w:t>
      </w:r>
      <w:r w:rsidR="00097DAC" w:rsidRPr="00200EB2">
        <w:rPr>
          <w:rFonts w:ascii="PT Astra Serif" w:hAnsi="PT Astra Serif"/>
          <w:color w:val="000000" w:themeColor="text1"/>
          <w:sz w:val="26"/>
          <w:szCs w:val="26"/>
        </w:rPr>
        <w:t>слова «</w:t>
      </w:r>
      <w:proofErr w:type="spellStart"/>
      <w:r w:rsidR="00097DAC" w:rsidRPr="00200EB2">
        <w:rPr>
          <w:rFonts w:ascii="PT Astra Serif" w:hAnsi="PT Astra Serif"/>
          <w:color w:val="000000" w:themeColor="text1"/>
          <w:sz w:val="26"/>
          <w:szCs w:val="26"/>
          <w:lang w:val="en-US"/>
        </w:rPr>
        <w:t>dugsto</w:t>
      </w:r>
      <w:proofErr w:type="spellEnd"/>
      <w:r w:rsidR="00097DAC" w:rsidRPr="00200EB2">
        <w:rPr>
          <w:rFonts w:ascii="PT Astra Serif" w:hAnsi="PT Astra Serif"/>
          <w:color w:val="000000" w:themeColor="text1"/>
          <w:sz w:val="26"/>
          <w:szCs w:val="26"/>
        </w:rPr>
        <w:t>@</w:t>
      </w:r>
      <w:proofErr w:type="spellStart"/>
      <w:r w:rsidR="00097DAC" w:rsidRPr="00200EB2">
        <w:rPr>
          <w:rFonts w:ascii="PT Astra Serif" w:hAnsi="PT Astra Serif"/>
          <w:color w:val="000000" w:themeColor="text1"/>
          <w:sz w:val="26"/>
          <w:szCs w:val="26"/>
          <w:lang w:val="en-US"/>
        </w:rPr>
        <w:t>gki</w:t>
      </w:r>
      <w:proofErr w:type="spellEnd"/>
      <w:r w:rsidR="00097DAC" w:rsidRPr="00200EB2">
        <w:rPr>
          <w:rFonts w:ascii="PT Astra Serif" w:hAnsi="PT Astra Serif"/>
          <w:color w:val="000000" w:themeColor="text1"/>
          <w:sz w:val="26"/>
          <w:szCs w:val="26"/>
        </w:rPr>
        <w:t>.</w:t>
      </w:r>
      <w:proofErr w:type="spellStart"/>
      <w:r w:rsidR="00097DAC" w:rsidRPr="00200EB2">
        <w:rPr>
          <w:rFonts w:ascii="PT Astra Serif" w:hAnsi="PT Astra Serif"/>
          <w:color w:val="000000" w:themeColor="text1"/>
          <w:sz w:val="26"/>
          <w:szCs w:val="26"/>
          <w:lang w:val="en-US"/>
        </w:rPr>
        <w:t>tomsk</w:t>
      </w:r>
      <w:proofErr w:type="spellEnd"/>
      <w:r w:rsidR="00097DAC" w:rsidRPr="00200EB2">
        <w:rPr>
          <w:rFonts w:ascii="PT Astra Serif" w:hAnsi="PT Astra Serif"/>
          <w:color w:val="000000" w:themeColor="text1"/>
          <w:sz w:val="26"/>
          <w:szCs w:val="26"/>
        </w:rPr>
        <w:t>.</w:t>
      </w:r>
      <w:proofErr w:type="spellStart"/>
      <w:r w:rsidR="00097DAC" w:rsidRPr="00200EB2">
        <w:rPr>
          <w:rFonts w:ascii="PT Astra Serif" w:hAnsi="PT Astra Serif"/>
          <w:color w:val="000000" w:themeColor="text1"/>
          <w:sz w:val="26"/>
          <w:szCs w:val="26"/>
          <w:lang w:val="en-US"/>
        </w:rPr>
        <w:t>ru</w:t>
      </w:r>
      <w:proofErr w:type="spellEnd"/>
      <w:r w:rsidR="00097DAC" w:rsidRPr="00200EB2">
        <w:rPr>
          <w:rFonts w:ascii="PT Astra Serif" w:hAnsi="PT Astra Serif"/>
          <w:color w:val="000000" w:themeColor="text1"/>
          <w:sz w:val="26"/>
          <w:szCs w:val="26"/>
        </w:rPr>
        <w:t>»</w:t>
      </w:r>
      <w:r w:rsidR="002C2260" w:rsidRPr="00200EB2">
        <w:rPr>
          <w:rFonts w:ascii="PT Astra Serif" w:hAnsi="PT Astra Serif"/>
          <w:color w:val="000000" w:themeColor="text1"/>
          <w:sz w:val="26"/>
          <w:szCs w:val="26"/>
        </w:rPr>
        <w:t xml:space="preserve"> заменить</w:t>
      </w:r>
      <w:r w:rsidR="00607861" w:rsidRPr="00200EB2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097DAC" w:rsidRPr="00200EB2">
        <w:rPr>
          <w:rFonts w:ascii="PT Astra Serif" w:hAnsi="PT Astra Serif"/>
          <w:color w:val="000000" w:themeColor="text1"/>
          <w:sz w:val="26"/>
          <w:szCs w:val="26"/>
        </w:rPr>
        <w:t>словами «</w:t>
      </w:r>
      <w:hyperlink r:id="rId9" w:history="1">
        <w:r w:rsidR="00097DAC" w:rsidRPr="00200EB2">
          <w:rPr>
            <w:rStyle w:val="a7"/>
            <w:rFonts w:ascii="PT Astra Serif" w:hAnsi="PT Astra Serif"/>
            <w:color w:val="000000" w:themeColor="text1"/>
            <w:sz w:val="26"/>
            <w:szCs w:val="26"/>
            <w:u w:val="none"/>
          </w:rPr>
          <w:t>dugsto@gov70.ru</w:t>
        </w:r>
      </w:hyperlink>
      <w:r w:rsidR="00097DAC" w:rsidRPr="00200EB2">
        <w:rPr>
          <w:rFonts w:ascii="PT Astra Serif" w:hAnsi="PT Astra Serif"/>
          <w:color w:val="000000" w:themeColor="text1"/>
          <w:sz w:val="26"/>
          <w:szCs w:val="26"/>
        </w:rPr>
        <w:t>»</w:t>
      </w:r>
      <w:r w:rsidR="002C2260" w:rsidRPr="00200EB2"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7E4995" w:rsidRDefault="007E4995" w:rsidP="0035117E">
      <w:pPr>
        <w:pStyle w:val="ConsPlusNormal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35117E" w:rsidRPr="00200EB2" w:rsidRDefault="0035117E" w:rsidP="0035117E">
      <w:pPr>
        <w:pStyle w:val="ConsPlusNormal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F4067C" w:rsidRPr="00200EB2" w:rsidRDefault="00EC5B7C" w:rsidP="00F4067C">
      <w:pPr>
        <w:rPr>
          <w:rFonts w:ascii="PT Astra Serif" w:hAnsi="PT Astra Serif"/>
          <w:sz w:val="26"/>
          <w:szCs w:val="26"/>
        </w:rPr>
      </w:pPr>
      <w:r w:rsidRPr="00200EB2">
        <w:rPr>
          <w:rFonts w:ascii="PT Astra Serif" w:hAnsi="PT Astra Serif"/>
          <w:sz w:val="26"/>
          <w:szCs w:val="26"/>
        </w:rPr>
        <w:t>Н</w:t>
      </w:r>
      <w:r w:rsidR="00193939" w:rsidRPr="00200EB2">
        <w:rPr>
          <w:rFonts w:ascii="PT Astra Serif" w:hAnsi="PT Astra Serif"/>
          <w:sz w:val="26"/>
          <w:szCs w:val="26"/>
        </w:rPr>
        <w:t>ачальник д</w:t>
      </w:r>
      <w:r w:rsidR="006B4322" w:rsidRPr="00200EB2">
        <w:rPr>
          <w:rFonts w:ascii="PT Astra Serif" w:hAnsi="PT Astra Serif"/>
          <w:sz w:val="26"/>
          <w:szCs w:val="26"/>
        </w:rPr>
        <w:t>епартамента</w:t>
      </w:r>
      <w:r w:rsidR="006B4322" w:rsidRPr="00200EB2">
        <w:rPr>
          <w:rFonts w:ascii="PT Astra Serif" w:hAnsi="PT Astra Serif"/>
          <w:sz w:val="26"/>
          <w:szCs w:val="26"/>
        </w:rPr>
        <w:tab/>
      </w:r>
      <w:r w:rsidR="006B4322" w:rsidRPr="00200EB2">
        <w:rPr>
          <w:rFonts w:ascii="PT Astra Serif" w:hAnsi="PT Astra Serif"/>
          <w:sz w:val="26"/>
          <w:szCs w:val="26"/>
        </w:rPr>
        <w:tab/>
      </w:r>
      <w:r w:rsidR="006B4322" w:rsidRPr="00200EB2">
        <w:rPr>
          <w:rFonts w:ascii="PT Astra Serif" w:hAnsi="PT Astra Serif"/>
          <w:sz w:val="26"/>
          <w:szCs w:val="26"/>
        </w:rPr>
        <w:tab/>
      </w:r>
      <w:r w:rsidR="006B4322" w:rsidRPr="00200EB2">
        <w:rPr>
          <w:rFonts w:ascii="PT Astra Serif" w:hAnsi="PT Astra Serif"/>
          <w:sz w:val="26"/>
          <w:szCs w:val="26"/>
        </w:rPr>
        <w:tab/>
        <w:t xml:space="preserve">         </w:t>
      </w:r>
      <w:r w:rsidR="00DE27CD">
        <w:rPr>
          <w:rFonts w:ascii="PT Astra Serif" w:hAnsi="PT Astra Serif"/>
          <w:sz w:val="26"/>
          <w:szCs w:val="26"/>
        </w:rPr>
        <w:t xml:space="preserve"> </w:t>
      </w:r>
      <w:r w:rsidR="006B4322" w:rsidRPr="00200EB2">
        <w:rPr>
          <w:rFonts w:ascii="PT Astra Serif" w:hAnsi="PT Astra Serif"/>
          <w:sz w:val="26"/>
          <w:szCs w:val="26"/>
        </w:rPr>
        <w:t xml:space="preserve">                    </w:t>
      </w:r>
      <w:r w:rsidR="00F4067C" w:rsidRPr="00200EB2">
        <w:rPr>
          <w:rFonts w:ascii="PT Astra Serif" w:hAnsi="PT Astra Serif"/>
          <w:sz w:val="26"/>
          <w:szCs w:val="26"/>
        </w:rPr>
        <w:t xml:space="preserve">          </w:t>
      </w:r>
      <w:r w:rsidRPr="00200EB2">
        <w:rPr>
          <w:rFonts w:ascii="PT Astra Serif" w:hAnsi="PT Astra Serif"/>
          <w:sz w:val="26"/>
          <w:szCs w:val="26"/>
        </w:rPr>
        <w:t xml:space="preserve">         </w:t>
      </w:r>
      <w:r w:rsidR="004F6406" w:rsidRPr="00200EB2">
        <w:rPr>
          <w:rFonts w:ascii="PT Astra Serif" w:hAnsi="PT Astra Serif"/>
          <w:sz w:val="26"/>
          <w:szCs w:val="26"/>
        </w:rPr>
        <w:t xml:space="preserve"> </w:t>
      </w:r>
      <w:r w:rsidR="00905BD0">
        <w:rPr>
          <w:rFonts w:ascii="PT Astra Serif" w:hAnsi="PT Astra Serif"/>
          <w:sz w:val="26"/>
          <w:szCs w:val="26"/>
        </w:rPr>
        <w:t xml:space="preserve">        </w:t>
      </w:r>
      <w:r w:rsidRPr="00200EB2">
        <w:rPr>
          <w:rFonts w:ascii="PT Astra Serif" w:hAnsi="PT Astra Serif"/>
          <w:sz w:val="26"/>
          <w:szCs w:val="26"/>
        </w:rPr>
        <w:t>Т.А. Исакова</w:t>
      </w:r>
    </w:p>
    <w:p w:rsidR="0078403F" w:rsidRDefault="0078403F" w:rsidP="00967537">
      <w:pPr>
        <w:tabs>
          <w:tab w:val="left" w:pos="1155"/>
        </w:tabs>
        <w:rPr>
          <w:sz w:val="26"/>
          <w:szCs w:val="26"/>
        </w:rPr>
      </w:pPr>
    </w:p>
    <w:p w:rsidR="0035117E" w:rsidRDefault="0035117E" w:rsidP="00967537">
      <w:pPr>
        <w:tabs>
          <w:tab w:val="left" w:pos="1155"/>
        </w:tabs>
        <w:rPr>
          <w:sz w:val="26"/>
          <w:szCs w:val="26"/>
        </w:rPr>
      </w:pPr>
    </w:p>
    <w:sectPr w:rsidR="0035117E" w:rsidSect="00905BD0">
      <w:headerReference w:type="default" r:id="rId1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71ED" w:rsidRDefault="00AA71ED" w:rsidP="00814E39">
      <w:r>
        <w:separator/>
      </w:r>
    </w:p>
  </w:endnote>
  <w:endnote w:type="continuationSeparator" w:id="0">
    <w:p w:rsidR="00AA71ED" w:rsidRDefault="00AA71ED" w:rsidP="00814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71ED" w:rsidRDefault="00AA71ED" w:rsidP="00814E39">
      <w:r>
        <w:separator/>
      </w:r>
    </w:p>
  </w:footnote>
  <w:footnote w:type="continuationSeparator" w:id="0">
    <w:p w:rsidR="00AA71ED" w:rsidRDefault="00AA71ED" w:rsidP="00814E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14011433"/>
      <w:docPartObj>
        <w:docPartGallery w:val="Page Numbers (Top of Page)"/>
        <w:docPartUnique/>
      </w:docPartObj>
    </w:sdtPr>
    <w:sdtEndPr/>
    <w:sdtContent>
      <w:p w:rsidR="00814E39" w:rsidRDefault="00814E3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27CD">
          <w:rPr>
            <w:noProof/>
          </w:rPr>
          <w:t>4</w:t>
        </w:r>
        <w:r>
          <w:fldChar w:fldCharType="end"/>
        </w:r>
      </w:p>
    </w:sdtContent>
  </w:sdt>
  <w:p w:rsidR="00814E39" w:rsidRDefault="00814E3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817385"/>
    <w:multiLevelType w:val="hybridMultilevel"/>
    <w:tmpl w:val="55866972"/>
    <w:lvl w:ilvl="0" w:tplc="726AC0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02D3218"/>
    <w:multiLevelType w:val="hybridMultilevel"/>
    <w:tmpl w:val="79C627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636DB"/>
    <w:multiLevelType w:val="hybridMultilevel"/>
    <w:tmpl w:val="493CD3E8"/>
    <w:lvl w:ilvl="0" w:tplc="E4145A9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B965999"/>
    <w:multiLevelType w:val="hybridMultilevel"/>
    <w:tmpl w:val="55866972"/>
    <w:lvl w:ilvl="0" w:tplc="726AC0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AF213F8"/>
    <w:multiLevelType w:val="hybridMultilevel"/>
    <w:tmpl w:val="22C2BA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887BD3"/>
    <w:multiLevelType w:val="hybridMultilevel"/>
    <w:tmpl w:val="C02E5496"/>
    <w:lvl w:ilvl="0" w:tplc="5EBA71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B2595E"/>
    <w:multiLevelType w:val="hybridMultilevel"/>
    <w:tmpl w:val="1E1424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44024FF1"/>
    <w:multiLevelType w:val="hybridMultilevel"/>
    <w:tmpl w:val="C4A0D4B4"/>
    <w:lvl w:ilvl="0" w:tplc="67E66C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6F170B5"/>
    <w:multiLevelType w:val="hybridMultilevel"/>
    <w:tmpl w:val="7C5EA5D8"/>
    <w:lvl w:ilvl="0" w:tplc="95B4B8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8"/>
  </w:num>
  <w:num w:numId="7">
    <w:abstractNumId w:val="2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3CF"/>
    <w:rsid w:val="00025DF0"/>
    <w:rsid w:val="00032046"/>
    <w:rsid w:val="00060C52"/>
    <w:rsid w:val="000632D3"/>
    <w:rsid w:val="0008719F"/>
    <w:rsid w:val="00097DAC"/>
    <w:rsid w:val="000A1256"/>
    <w:rsid w:val="000B0582"/>
    <w:rsid w:val="000C3B04"/>
    <w:rsid w:val="000D2A1D"/>
    <w:rsid w:val="000F1968"/>
    <w:rsid w:val="000F241A"/>
    <w:rsid w:val="00104AB7"/>
    <w:rsid w:val="001169A5"/>
    <w:rsid w:val="00156B1F"/>
    <w:rsid w:val="00177E59"/>
    <w:rsid w:val="00180977"/>
    <w:rsid w:val="00184F9A"/>
    <w:rsid w:val="0019109A"/>
    <w:rsid w:val="00193939"/>
    <w:rsid w:val="001C1FC8"/>
    <w:rsid w:val="001E1D28"/>
    <w:rsid w:val="001E1E5C"/>
    <w:rsid w:val="001F3CD7"/>
    <w:rsid w:val="00200EB2"/>
    <w:rsid w:val="00213C5B"/>
    <w:rsid w:val="00236795"/>
    <w:rsid w:val="0025532F"/>
    <w:rsid w:val="00262726"/>
    <w:rsid w:val="0029179D"/>
    <w:rsid w:val="002A18F7"/>
    <w:rsid w:val="002A5C0B"/>
    <w:rsid w:val="002C2260"/>
    <w:rsid w:val="002E1580"/>
    <w:rsid w:val="002E420C"/>
    <w:rsid w:val="003001CF"/>
    <w:rsid w:val="00300FA9"/>
    <w:rsid w:val="0034520B"/>
    <w:rsid w:val="0035117E"/>
    <w:rsid w:val="00356BB6"/>
    <w:rsid w:val="003623CC"/>
    <w:rsid w:val="00376E21"/>
    <w:rsid w:val="003909BF"/>
    <w:rsid w:val="003936B9"/>
    <w:rsid w:val="003B576B"/>
    <w:rsid w:val="003C0DB1"/>
    <w:rsid w:val="0041130A"/>
    <w:rsid w:val="0044354E"/>
    <w:rsid w:val="0045196C"/>
    <w:rsid w:val="004641B6"/>
    <w:rsid w:val="00471CA7"/>
    <w:rsid w:val="004C5623"/>
    <w:rsid w:val="004D27D0"/>
    <w:rsid w:val="004D73CF"/>
    <w:rsid w:val="004E6DE0"/>
    <w:rsid w:val="004F6406"/>
    <w:rsid w:val="00503FF2"/>
    <w:rsid w:val="005161F4"/>
    <w:rsid w:val="0053560F"/>
    <w:rsid w:val="00561E21"/>
    <w:rsid w:val="00594070"/>
    <w:rsid w:val="005C77B1"/>
    <w:rsid w:val="005E59AA"/>
    <w:rsid w:val="005F6532"/>
    <w:rsid w:val="006021B4"/>
    <w:rsid w:val="00607861"/>
    <w:rsid w:val="00622354"/>
    <w:rsid w:val="006526D9"/>
    <w:rsid w:val="00660B5B"/>
    <w:rsid w:val="006757B7"/>
    <w:rsid w:val="006911FD"/>
    <w:rsid w:val="006B4322"/>
    <w:rsid w:val="006B5407"/>
    <w:rsid w:val="006C37AE"/>
    <w:rsid w:val="006E38CE"/>
    <w:rsid w:val="006F4F1B"/>
    <w:rsid w:val="00711F28"/>
    <w:rsid w:val="00721E60"/>
    <w:rsid w:val="007275D9"/>
    <w:rsid w:val="00734BFA"/>
    <w:rsid w:val="00766EFF"/>
    <w:rsid w:val="00772563"/>
    <w:rsid w:val="0078403F"/>
    <w:rsid w:val="007D0A9D"/>
    <w:rsid w:val="007D53EE"/>
    <w:rsid w:val="007E4995"/>
    <w:rsid w:val="007E6D9B"/>
    <w:rsid w:val="007F56BB"/>
    <w:rsid w:val="00814E39"/>
    <w:rsid w:val="00824634"/>
    <w:rsid w:val="00825643"/>
    <w:rsid w:val="008320A9"/>
    <w:rsid w:val="008515A1"/>
    <w:rsid w:val="008A3A3C"/>
    <w:rsid w:val="008B1FAE"/>
    <w:rsid w:val="008E1DB1"/>
    <w:rsid w:val="00901719"/>
    <w:rsid w:val="009055E3"/>
    <w:rsid w:val="00905BD0"/>
    <w:rsid w:val="009236C6"/>
    <w:rsid w:val="00927218"/>
    <w:rsid w:val="00932280"/>
    <w:rsid w:val="00937703"/>
    <w:rsid w:val="00937979"/>
    <w:rsid w:val="00966F74"/>
    <w:rsid w:val="00967537"/>
    <w:rsid w:val="00974170"/>
    <w:rsid w:val="00976D5F"/>
    <w:rsid w:val="00983FD3"/>
    <w:rsid w:val="009B1216"/>
    <w:rsid w:val="009C3DED"/>
    <w:rsid w:val="009C5948"/>
    <w:rsid w:val="009F5757"/>
    <w:rsid w:val="00A0206A"/>
    <w:rsid w:val="00A10C7A"/>
    <w:rsid w:val="00A2764E"/>
    <w:rsid w:val="00A41543"/>
    <w:rsid w:val="00A659F2"/>
    <w:rsid w:val="00AA07C9"/>
    <w:rsid w:val="00AA71ED"/>
    <w:rsid w:val="00AE33EB"/>
    <w:rsid w:val="00AE6169"/>
    <w:rsid w:val="00AF7BC9"/>
    <w:rsid w:val="00B008CA"/>
    <w:rsid w:val="00B91C5D"/>
    <w:rsid w:val="00BC21E4"/>
    <w:rsid w:val="00BF72E4"/>
    <w:rsid w:val="00C15371"/>
    <w:rsid w:val="00C359DD"/>
    <w:rsid w:val="00C6059F"/>
    <w:rsid w:val="00C63EF1"/>
    <w:rsid w:val="00C742DC"/>
    <w:rsid w:val="00C77106"/>
    <w:rsid w:val="00C8480D"/>
    <w:rsid w:val="00C968C3"/>
    <w:rsid w:val="00CA00C1"/>
    <w:rsid w:val="00CA33C5"/>
    <w:rsid w:val="00CB0B41"/>
    <w:rsid w:val="00CB1CAF"/>
    <w:rsid w:val="00CD1763"/>
    <w:rsid w:val="00CD3016"/>
    <w:rsid w:val="00CE5079"/>
    <w:rsid w:val="00CF000E"/>
    <w:rsid w:val="00D376A9"/>
    <w:rsid w:val="00D459C1"/>
    <w:rsid w:val="00D547FA"/>
    <w:rsid w:val="00D55E60"/>
    <w:rsid w:val="00D67616"/>
    <w:rsid w:val="00D8656F"/>
    <w:rsid w:val="00DC2EA0"/>
    <w:rsid w:val="00DE1C49"/>
    <w:rsid w:val="00DE27CD"/>
    <w:rsid w:val="00E0044A"/>
    <w:rsid w:val="00E115B0"/>
    <w:rsid w:val="00E21A0B"/>
    <w:rsid w:val="00E555F1"/>
    <w:rsid w:val="00E56551"/>
    <w:rsid w:val="00E85AB1"/>
    <w:rsid w:val="00EA7B0F"/>
    <w:rsid w:val="00EC5B7C"/>
    <w:rsid w:val="00EE5AD6"/>
    <w:rsid w:val="00EF7640"/>
    <w:rsid w:val="00F043FA"/>
    <w:rsid w:val="00F360DA"/>
    <w:rsid w:val="00F3746D"/>
    <w:rsid w:val="00F4067C"/>
    <w:rsid w:val="00F63707"/>
    <w:rsid w:val="00FE6B7D"/>
    <w:rsid w:val="00FF1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9D2F2413-5831-4A45-9AA1-AB923817E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3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73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4D73C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D73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D73C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73CF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0B0582"/>
    <w:rPr>
      <w:color w:val="0000FF" w:themeColor="hyperlink"/>
      <w:u w:val="single"/>
    </w:rPr>
  </w:style>
  <w:style w:type="paragraph" w:styleId="a8">
    <w:name w:val="footer"/>
    <w:basedOn w:val="a"/>
    <w:link w:val="a9"/>
    <w:uiPriority w:val="99"/>
    <w:unhideWhenUsed/>
    <w:rsid w:val="00814E3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14E3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count">
    <w:name w:val="pagesindoccount"/>
    <w:basedOn w:val="a0"/>
    <w:rsid w:val="00F360DA"/>
  </w:style>
  <w:style w:type="paragraph" w:customStyle="1" w:styleId="ConsPlusTitle">
    <w:name w:val="ConsPlusTitle"/>
    <w:rsid w:val="003623C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a">
    <w:name w:val="List Paragraph"/>
    <w:basedOn w:val="a"/>
    <w:uiPriority w:val="34"/>
    <w:qFormat/>
    <w:rsid w:val="001E1E5C"/>
    <w:pPr>
      <w:ind w:left="720"/>
      <w:contextualSpacing/>
    </w:pPr>
  </w:style>
  <w:style w:type="paragraph" w:customStyle="1" w:styleId="ab">
    <w:name w:val="Исполнитель"/>
    <w:basedOn w:val="a"/>
    <w:rsid w:val="0035117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-108"/>
      <w:jc w:val="left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ugsto@gov70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47A92-D0AE-4DAB-8584-CBBC9AFD7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1612</Words>
  <Characters>9191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Александровна Щурова</dc:creator>
  <cp:lastModifiedBy>Корнева Лариса Евгеньевна</cp:lastModifiedBy>
  <cp:revision>5</cp:revision>
  <cp:lastPrinted>2021-04-06T10:12:00Z</cp:lastPrinted>
  <dcterms:created xsi:type="dcterms:W3CDTF">2021-04-06T10:18:00Z</dcterms:created>
  <dcterms:modified xsi:type="dcterms:W3CDTF">2021-04-06T10:20:00Z</dcterms:modified>
</cp:coreProperties>
</file>