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601" w:rsidRPr="002F0601" w:rsidRDefault="002F0601">
      <w:pPr>
        <w:pStyle w:val="ConsPlusTitlePage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Документ предоставлен </w:t>
      </w:r>
      <w:hyperlink r:id="rId5" w:history="1">
        <w:proofErr w:type="spellStart"/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КонсультантПлюс</w:t>
        </w:r>
        <w:proofErr w:type="spellEnd"/>
      </w:hyperlink>
      <w:r w:rsidRPr="002F0601">
        <w:rPr>
          <w:rFonts w:ascii="Times New Roman" w:hAnsi="Times New Roman" w:cs="Times New Roman"/>
          <w:sz w:val="24"/>
          <w:szCs w:val="24"/>
        </w:rPr>
        <w:br/>
      </w:r>
    </w:p>
    <w:p w:rsidR="002F0601" w:rsidRPr="002F0601" w:rsidRDefault="002F0601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ЗАКОНОДАТЕЛЬНАЯ ДУМА ТОМСКОЙ ОБЛАСТИ</w:t>
      </w: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от 28 июня 2018 г. N 1127</w:t>
      </w: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ОБ ОТЧЕТЕ О ДЕЯТЕЛЬНОСТИ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ОБЛАСТНЫХ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ГОСУДАРСТВЕННЫХ</w:t>
      </w: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УНИТАРНЫХ ПРЕДПРИЯТИЙ ЗА 2017 ГОД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Рассмотрев </w:t>
      </w:r>
      <w:hyperlink r:id="rId6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Отчет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о деятельности областных государственных унитарных предприятий за 2017 год, в соответствии со </w:t>
      </w:r>
      <w:hyperlink r:id="rId7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статьей 3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Закона Томской области от 13 апреля 2004 года N 52-ОЗ "Об областных государственных унитарных предприятиях" Законодательная Дума Томской области постановляет: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Утвердить Отчет о деятельности областных государственных унитарных предприятий за 2017 год согласно </w:t>
      </w:r>
      <w:hyperlink w:anchor="P21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приложению</w:t>
        </w:r>
      </w:hyperlink>
      <w:r w:rsidRPr="002F0601">
        <w:rPr>
          <w:rFonts w:ascii="Times New Roman" w:hAnsi="Times New Roman" w:cs="Times New Roman"/>
          <w:sz w:val="24"/>
          <w:szCs w:val="24"/>
        </w:rPr>
        <w:t>.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Председатель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Законодательной Думы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О.В.КОЗЛОВСКАЯ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P21"/>
      <w:bookmarkEnd w:id="0"/>
      <w:r w:rsidRPr="002F0601">
        <w:rPr>
          <w:rFonts w:ascii="Times New Roman" w:hAnsi="Times New Roman" w:cs="Times New Roman"/>
          <w:sz w:val="24"/>
          <w:szCs w:val="24"/>
        </w:rPr>
        <w:t>Приложение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Законодательной Думы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от 28.06.2018 N 1127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1. ИЗМЕНЕНИЕ СТРУКТУРЫ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ОБЛАСТНЫХ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ГОСУДАРСТВЕННЫХ</w:t>
      </w:r>
    </w:p>
    <w:p w:rsidR="002F0601" w:rsidRPr="002F0601" w:rsidRDefault="002F060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УНИТАРНЫХ ПРЕДПРИЯТИЙ В ТЕЧЕНИЕ 2017 ГОДА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По состоянию на 01.01.2017 перечень областных государственных унитарных предприятий (далее - ОГУП) был представлен 5 ОГУП, два из которых имели в целом 13 обособленных подразделений - филиалов (без образования юридического лица):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- 3 ОГУП - предприятия дорожного хозяйства (ДРСУ), расположенные в г. Томске и районах Томской области, обслуживающие автомобильные дороги федерального, регионального, межмуниципального и местного значения (ГУП ТО "Областное ДРСУ",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ДРСУ", ОГУП "Первомайское ДРСУ"), из них: ГУП ТО "Областное ДРСУ" имеет 4 филиала (в г. Асино, с.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Чажемто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Колпашевского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района, с.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Нелюбино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Томского района, с. Кривошеино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Кривошеинского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района);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- 1 ОГУП - предприятие, осуществляющее фармацевтическую деятельность (ОГУП "Областной аптечный склад"), имеющее 9 филиалов: в г. Томске - 5,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ЗАТО Северск - 2; в с. Первомайское Первомайского района - 1 и в с.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Бакчар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Бакчарского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района -1;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- 1 ОГУП - предприятие, оказывающее услуги технического учета и технической </w:t>
      </w:r>
      <w:r w:rsidRPr="002F0601">
        <w:rPr>
          <w:rFonts w:ascii="Times New Roman" w:hAnsi="Times New Roman" w:cs="Times New Roman"/>
          <w:sz w:val="24"/>
          <w:szCs w:val="24"/>
        </w:rPr>
        <w:lastRenderedPageBreak/>
        <w:t>инвентаризации недвижимого имущества, а также осуществляющее кадастровую и оценочную деятельность (ОГУП "Томский областной центр технической инвентаризации").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соответствии с определением Арбитражного суда Томской области от 05.09.2014 (Дело N А67-4543/2014) в отношении ОГУП "Первомайское ДРСУ" введена процедура банкротства - наблюдение. Решением Арбитражного суда Томской области от 12.03.2015 ОГУП "Первомайское ДРСУ" признано несостоятельным (банкротом) и в отношении него открыто конкурсное производство. Определением Арбитражного суда Томской области от 05.02.2018 (Дело N А67-4543/2014) срок конкурсного производства продлен до 04.08.2018.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Таким образом, по состоянию на 01.01.2018 государственный сектор экономики представлен 5 областными государственными унитарными предприятиями: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4 действующих областных государственных унитарных предприятия (два из которых имеют в целом 13 филиалов без образования юридического лица), находящихся в ведомственном подчинении 3 исполнительных органов государственной власти Томской области, курирующих их деятельность;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1 областное государственное унитарное предприятие признано банкротом (находится в стадии конкурсного производства).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Структура ОГУП по состоянию на 01.01.2018 представлена на рисунке 1.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Рис. 1. Структура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областных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государственных унитарных</w:t>
      </w:r>
    </w:p>
    <w:p w:rsidR="002F0601" w:rsidRPr="002F0601" w:rsidRDefault="002F060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предприятий по состоянию на 01.01.2018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Рисунок не приводится.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Филиалы двух областных государственных унитарных предприятий расположены по следующим адресам: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ГУП ТО "Областное ДРСУ":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Томский филиал: Томская область, Томский район, с.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Нелюбино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>, ул. Майская, 2а, оф. 1;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Центральный филиал: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Томская область,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Кривошеинский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район, с. Кривошеино, ул. Ленина, 34;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Северный филиал: Томская область,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Колпашевский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Чажемто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>, ул. Магистральная, 4;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Южный филиал: Томская область, г. Асино, ул. Ленина, 130;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ОГУП "Областной аптечный склад":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"Губернская аптека" по адресу: Томская область, г. Томск, пр. Ленина, 54;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"Губернская аптека" в с.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Первомайское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по адресу: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Томская область, Первомайский район, с. Первомайское, ул. Больничная, 3, стр. 1;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"Губернская аптека" в помещении ОГАУЗ "Томский областной перинатальный центр" по адресу: Томская область, г. Томск, ул.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И.Черных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>, 96/1;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lastRenderedPageBreak/>
        <w:t xml:space="preserve">- "Губернская аптека" в помещении ФГБНУ "Томский национальный исследовательский медицинский центр Российской академии наук" "Научно-исследовательский институт кардиологии" по адресу: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Томская область, г. Томск, ул. Киевская, 111а, стр. 2;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"Губернская аптека" в г. Северске N 1 по адресу: Томская область, ЗАТО Северск, ул. Славского, 16;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"Губернская аптека" в г. Северске N 2 по адресу: Томская область, ЗАТО Северск, пр. Коммунистический, 64;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"Губернская аптека"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Бакчар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по адресу: Томская область,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Бакчарский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Бакчар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>, ул. Пролетарская, 50;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"Губернская аптека" по адресу: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Томская область, г. Томск, ул. Обручева, 6;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"Губернская аптека" по адресу: Томская область, г. Томск, ул. Учебная, 38.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hyperlink r:id="rId8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распоряжения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21.06.2017 N 365-ра принято решение о реорганизации ОГУП "Томский областной центр технической инвентаризации" путем его преобразования в ОГБУ "Томский областной центр инвентаризации и кадастра", соответствующая запись в ЕГРЮЛ внесена 10.01.2018.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соответствии с распоряжением Департамента по управлению государственной собственностью Томской области от 20.12.2017 N 958 ОГУП "Областной аптечный склад" согласовано решение о закрытии филиала "Губернская аптека" по адресу: Томская область, г. Томск, ул. Обручева, 6 в связи с убыточностью его деятельности (изменения зарегистрированы 16.04.2018). Кроме того, в связи со снижением конкурентоспособности розничной сети ОГУП "Областной аптечный склад" в 2018 году планируется провести оптимизацию структуры филиалов предприятия, указанные вопросы рассматриваются на заседаниях рабочей группы, созданной в марте 2018 года Департаментом здравоохранения Томской области.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Иных согласованных изменений в составе и структуре 4 действующих областных государственных унитарных предприятий на дату составления отчета не планируется.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По состоянию на 01.01.2017 два областных государственных унитарных предприятия являлись единственными участниками обществ с ограниченной ответственностью, осуществляющих деятельность, связанную с производством и реализацией сельскохозяйственной продукции: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ГУП ТО "Областное ДРСУ" - участником ООО "Дорожник", созданного 22.04.2009 (на 01.01.2017 уставный капитал общества - 10 тыс. руб.);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- участником ООО "Подсобное", созданного 16.09.2005 (на 01.01.2017 уставный капитал общества - 37154 тыс. руб.).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течение 2017 года на основании распоряжения Администрации Томской области от 20.09.2017 N 572-ра согласовано решение ГУП ТО "Областное ДРСУ" об участии в ООО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Стрежевской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аэропорт" в качестве единственного участника. 05.10.2017 внесена запись в ЕГРЮЛ о создании указанного юридического лица, размер уставного капитала которого 10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По состоянию на 01.01.2018 областные государственные унитарные предприятия являются участниками трех хозяйственных обществ: ГУП ТО "Областное ДРСУ" - </w:t>
      </w:r>
      <w:r w:rsidRPr="002F0601">
        <w:rPr>
          <w:rFonts w:ascii="Times New Roman" w:hAnsi="Times New Roman" w:cs="Times New Roman"/>
          <w:sz w:val="24"/>
          <w:szCs w:val="24"/>
        </w:rPr>
        <w:lastRenderedPageBreak/>
        <w:t>участником ООО "Дорожник", ООО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Стрежевской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аэропорт",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- участником ООО "Подсобное". Основные средства (остаточная стоимость которых по состоянию на 01.01.2018 составила 122045 тыс. руб.) имеет тольк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"Подсобное", осуществляющее финансово-хозяйственную деятельность. ООО "Дорожник" уже более трех лет не осуществляет финансово-хозяйственную деятельность, в предшествующие периоды произведена распродажа его имущества. ГУП ТО "Областное ДРСУ" (единственный участник) инициирует вопрос о ликвидации данного общества.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Кроме того,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является миноритарным акционером ПАО "КАМАЗ" - доля участия в уставном капитале по состоянию на 01.01.2018 составляет 0,00191. Предприятие владеет обыкновенными именными акциями указанного акционерного общества в количестве 13500 штук общей номинальной стоимостью 675 тыс. руб. (50 рублей за акцию). Общая текущая рыночная стоимость указанных акций возросла с 661 тыс. руб. (на 01.01.2017) до 711 тыс. руб. (на 01.01.2018). Дивиденды по акциям в 2017 году перечислены в размере 4933 руб.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2. СВЕДЕНИЯ О РЕЗУЛЬТАТАХ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ФИНАНСОВО-ХОЗЯЙСТВЕННОЙ</w:t>
      </w:r>
      <w:proofErr w:type="gramEnd"/>
    </w:p>
    <w:p w:rsidR="002F0601" w:rsidRPr="002F0601" w:rsidRDefault="002F060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ДЕЯТЕЛЬНОСТИ ОБЛАСТНЫХ ГОСУДАРСТВЕННЫХ УНИТАРНЫХ ПРЕДПРИЯТИЙ</w:t>
      </w:r>
    </w:p>
    <w:p w:rsidR="002F0601" w:rsidRPr="002F0601" w:rsidRDefault="002F060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ПО ИТОГАМ РАБОТЫ В 2017 ГОДУ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9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от 14 ноября 2002 года N 161-ФЗ "О государственных и муниципальных унитарных предприятиях", </w:t>
      </w:r>
      <w:hyperlink r:id="rId10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Томской области от 13 апреля 2004 года N 52-ОЗ "Об областных государственных унитарных предприятиях", распоряжениями учредителя областные государственные унитарные предприятия ежегодно подтверждают данные годовой бухгалтерской (финансовой) отчетности аудиторским заключением, подготовленным независимой аудиторской организацией (аудитором).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Данное требование в отношении годовой бухгалтерской (финансовой) отчетности областных государственных унитарных предприятий за 2017 год установлено распоряжениями Департамента по управлению государственной собственностью Томской области от 02.10.2017 N 705 и от 13.11.2017 N 833. Четырьмя областными государственными унитарными предприятиями проведен аудит годовой бухгалтерской (финансовой) отчетности за отчетный период, представлены соответствующие аудиторские заключения. ОГУП "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Первомайское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ДРСУ" аудит бухгалтерской (финансовой) отчетности не проводился.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В отношении ОГУП "Первомайское ДРСУ" на основании решения Арбитражного суда Томской области от 12.03.2015 по делу N А67-4543/2014, признанного несостоятельным (банкротом) и находящегося в конкурсном производстве, в соответствии с </w:t>
      </w:r>
      <w:hyperlink r:id="rId11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пунктом 2 статьи 126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Федерального закона от 26.10.2002 N 127-ФЗ "О несостоятельности (банкротстве)" (далее - закон о банкротстве) прекращаются полномочия руководителя должника, иных органов управления должника и собственника имущества должника, все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полномочия по управлению предприятием переходят к конкурсному управляющему. В настоящем Отчете использованы данные из Отчета о проведении конкурсного производства в отношении ОГУП "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Первомайское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ДРСУ" от 28.02.2018 (далее - Отчет конкурсного управляющего).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Общий размер требований кредиторов ОГУП "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Первомайское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ДРСУ", включенных в реестр требований кредиторов на 28.02.2018, - 87229,0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В январе 2017 года из третьей очереди реестра требований кредиторов были исключены требования ООО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Куяновское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>" в размере 1121,9 тыс. руб. (в связи с его ликвидацией по причине банкротства), часть требований ОАО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Россельхозбанк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" в размере </w:t>
      </w:r>
      <w:r w:rsidRPr="002F0601">
        <w:rPr>
          <w:rFonts w:ascii="Times New Roman" w:hAnsi="Times New Roman" w:cs="Times New Roman"/>
          <w:sz w:val="24"/>
          <w:szCs w:val="24"/>
        </w:rPr>
        <w:lastRenderedPageBreak/>
        <w:t>8460,8 тыс. руб. Требования ООО "Грин" в размере 622,1 тыс. руб. исключены (в связи с его ликвидацией) из третьей очереди кредиторов ОГУП "Первомайское ДРСУ", находящегося в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конкурсном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производстве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, 26.02.2018.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В декабре 2017 года конкурсным управляющим были проведены торги посредством публичного предложения, по итогам которых было реализовано движимое имущество ОГУП "Первомайское ДРСУ" - 20 единиц транспортных средств балансовой стоимостью 7900,0 тыс. руб., рыночной стоимостью - 6402,5 тыс. руб. Сформированная конкурсная масса по состоянию на 28.02.2018: балансовая стоимость имущества - 94930,0 тыс. руб., рыночная стоимость (без учета НДС) - 48637,9 тыс. руб. (из Отчета конкурсного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управляющего).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Общая задолженность ОГУП "Первомайское ДРСУ" перед областным бюджетом на 31.12.2017 составила 2571,5 тыс. руб., в том числе 2124,4 тыс. руб. - основной долг, 447,1 тыс. руб. - пени и проценты за пользование чужими денежными средствами.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Указанная задолженность сложилась из просроченной задолженности данного предприятия: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по части прибыли, остающейся после уплаты налогов и иных обязательных платежей, в размере 1258,9 тыс. рублей, в том числе: 1112,7 тыс. руб. - основной долг, 146,2 тыс. руб. - пени и проценты за пользование чужими денежными средствами.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Данная задолженность приведена с учетом подлежащей перечислению в областной бюджет части прибыли по итогам 2016 года в сумме 546,8 тыс. руб. - в соответствии с решением Арбитражного суда Томской области от 05.09.2017 по делу N А67-4543/2014;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по договорам аренды земельных участков в размере 1312,6 тыс. руб., в том числе: 1011,7 тыс. руб. - основной долг и 300,9 тыс. руб. - пени.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соответствии с решением собрания кредиторов предприятия о завершении хозяйственной деятельности ОГУП "Первомайское ДРСУ" (протокол собрания кредиторов ОГУП "Первомайское ДРСУ" от 05.12.2016) в течение 2017 года хозяйственная деятельность предприятием не осуществлялась с 01.01.2017, в соответствии с законом о банкротстве все работники предприятия уволены 31.03.2017.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Представленные ниже сведения о результатах финансово-хозяйственной деятельности областных государственных унитарных предприятий за 2017 год рассматриваются в разрезе четырех действующих предприятий без учета ОГУП "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Первомайское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ДРСУ".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Основные </w:t>
      </w:r>
      <w:hyperlink w:anchor="P306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показатели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финансово-хозяйственной деятельности 4 областных государственных унитарных предприятий за 2017 год следующие (приложение 2):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Суммарная выручка от реализации товаров (работ, услуг) 4 областных государственных унитарных предприятий, осуществлявших в 2017 году финансово-хозяйственную деятельность, составила 2408066 тыс. руб., что на 1,4% ниже значения показателя за 2016 год (2442414 тыс. руб.), при плановом значении 2271897 тыс. руб. План по выручке от реализации товаров (работ, услуг) перевыполнен на 6,0%.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Рост выручки от реализации товаров (работ, услуг) в 2017 году относительно значения показателя 2016 года наблюдается по ГУП ТО "Областное ДРСУ" - на 8,2% (размер выручки за 2016 год - 1620143 тыс. руб.). По трем предприятиям произошло сокращение показателя: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- на 27,3% (размер выручки за 2016 год - 164171 тыс. руб.), ОГУП "Областной аптечный склад" - на 16,8% (размер выручки за 2016 год - 622525 тыс. руб.), ОГУП "Томский областной центр технической инвентаризации" - на 50,9% (размер выручки за 2016 год - 35575 тыс. руб.) в связи с сокращением спроса на услуги по основному виду деятельности предприятия - технической инвентаризации.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lastRenderedPageBreak/>
        <w:t>Выручка от реализации товаров (работ, услуг), приходящаяся в среднем на одно областное государственное унитарное предприятие, за 2017 год составила 602017 тыс. руб., или на 1,4% ниже уровня 2016 года (610604 тыс. руб.).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Сальдированный финансовый результат за 2017 год по 4 областным государственным унитарным предприятиям - чистая прибыль в размере 1774 тыс. руб. при запланированном уровне чистой прибыли в размере 28640 тыс. руб. (план исполнен на 6,2%), за 2016 год фактический размер чистой прибыли составил 30052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том числе: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чистая прибыль получена 2 областными государственными унитарными предприятиями: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ГУП ТО "Областное ДРСУ" - 344 тыс. руб. (1,9% от планового показателя чистой прибыли в размере 18522 тыс. руб.), что на 98,4% ниже значения показателя за 2016 год, по итогам которого получена чистая прибыль в размере 21407 тыс. руб.;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- 8794 тыс. руб. (117,2% от планового показателя - 7503 тыс. руб.), что на 10,6% ниже значения показателя за 2016 год (9841 тыс. руб.);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убыток получен 2 областными государственными унитарными предприятиями: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ОГУП "Томский областной центр технической инвентаризации" - чистый убыток составил (-5604) тыс. руб. (при запланированном финансовом результате на нулевом уровне), по итогам деятельности за 2016 год предприятием был получен убыток в размере (-1372) тыс. руб.;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ОГУП "Областной аптечный склад" чистый убыток составил (-1760) тыс. руб., по итогам 2016 года получена чистая прибыль в сумме 176 тыс. руб. Ухудшение финансового результата деятельности по сравнению с 2016 годом произошло в результате увеличения затрат на 1 рубль выручки на 0,6%, в связи с чем в 2017 году получен убыток от продаж в размере 1147 тыс. руб. против прибыли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от продаж за 2016 год в размере 2572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Фактический размер торговой надбавки к товарообороту по оптовой торговле за 2017 год составил 6,8% при плане 9,9%, в результате чего предприятием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недополучен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доход в виде торговой надбавки в размере 3332 тыс. руб. По розничной торговле фактический размер торговой надбавки к товарообороту за 2017 год составил 10,0% при плане 9,9%, при этом за счет неисполнения плана по выручке по данному виду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деятельности на 19,8% (на 78328 тыс. руб.), предприятием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недополучен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доход в виде торговой надбавки к товарообороту за 2017 год в размере 7024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составе чистого убытка ОГУП "Томский областной центр технической инвентаризации" по итогам деятельности за 2017 год: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убыток от продаж (-6910) тыс. руб., по итогам 2016 года - (-1698) тыс. руб. Как уже было отмечено ранее, основными причинами, влияющими на формирование убытков предприятия, является снижение объема выручки от реализации товаров (работ, услуг) (в 2017 году - 17482 тыс. руб., в 2016 году 35575 тыс. руб., в 2015 году - 43848 тыс. руб.), в том числе по основному направлению деятельности предприятия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"техническая инвентаризация" (в 2017 году - 16107 тыс. руб., в 2016 году - 32132 тыс. руб., в 2015 году - 41672 тыс. руб.), в связи с сокращением потребности заказчиков в данной услуге, а также возросшей конкуренцией со стороны кадастровых инженеров;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убыток от прочей деятельности (включая прочие расходы и доходы, проценты к </w:t>
      </w:r>
      <w:r w:rsidRPr="002F0601">
        <w:rPr>
          <w:rFonts w:ascii="Times New Roman" w:hAnsi="Times New Roman" w:cs="Times New Roman"/>
          <w:sz w:val="24"/>
          <w:szCs w:val="24"/>
        </w:rPr>
        <w:lastRenderedPageBreak/>
        <w:t>получению и к уплате) в размере 37 тыс. руб., по итогам 2016 года - прибыль 13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Убыток до налогообложения по итогам деятельности ОГУП "ТОЦТИ" за 2017 год составил (-6947) тыс. руб., с учетом изменения отложенных налоговых активов чистый убыток предприятия составил (-5604)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Значительное увеличение убытка в отчетном году по сравнению с предыдущим (в 4,1 раза) связано с тем, что при сокращении размера выручки от реализации товаров (работ, услуг) на 51,4% по сравнению с 2016 годом себестоимость продаж снизилась на 42,2%, а управленческие расходы - лишь на 19,3%.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Среднесписочная численность работающих за отчетный год в 4 областных государственных унитарных предприятиях составила 1373 человека, что выше уровня показателя 2016 года на 0,8% (на 11 человек).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Повышение данного показателя по сравнению с 2016 годом обусловлено ростом среднесписочной численности работников ГУП ТО "Областное ДРСУ" на 2,3% (на 25 человек), при одновременном снижении численности работников ОГУП "Областной аптечный склад" - на 3 человека (на 2,6%), ОГУП "Томский областной центр технической инвентаризации" на 11 человек (на 15,5%), связанном с сокращением объемов работ на предприятиях.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Среднесписочная численность работников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осталась на уровне 2016 года и составила 73 человека.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Среднемесячная заработная плата работников (без учета руководителей) в отчетном году составила 27896 руб., что на 2% выше аналогичного показателя 2016 года (27362 руб.). Рост показателя в 2017 году по сравнению с 2016 годом наблюдается по трем предприятиям: ГУП ТО "Областное ДРСУ" (на 3,1%),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(на 2,8%), ОГУП "Областной аптечный склад" - на 3,1%.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При этом уровень среднемесячной заработной платы работников ОГУП "Томский областной центр технической инвентаризации" в 2017 году по сравнению с 2016 годом сократился на 27,2% и составил 17520 руб., что связано с сокращением объемов выполняемых работ.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Среднемесячная заработная плата руководителей областных государственных унитарных предприятий в отчетном году составила 135204 руб., что на 3,0% выше уровня показателя за 2016 год.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Данное увеличение связано с повышением уровня среднемесячной заработной платы руководителей трех предприятий (ГУП ТО "Областное ДРСУ",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ДРСУ", ОГУП "Областной аптечный склад") в основном за счет выплаты вознаграждения по результатам финансово-хозяйственной деятельности предприятий за 2016 год, а также в связи с переходом на новую систему оплаты труда руководителей, их заместителей, главных бухгалтеров областных государственных унитарных предприятий, в котором учтены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требования законодательства в части установления размера соотношения среднемесячной заработной платы руководителей, их заместителей, главных бухгалтеров областных государственных унитарных предприятий и среднемесячной заработной платы работников таких предприятий.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В частности, произошел рост среднемесячной заработной платы руководителя ГУП ТО "Областное ДРСУ" - на 2,7% (фактический уровень среднемесячной заработной платы директора предприятия за 2017 год составил 227631 руб.),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- на 2,2% (среднемесячная заработная плата руководителя за 2017 год - 116780 руб.), ОГУП "Областной аптечный склад" - на 19,5% (фактический размер среднемесячной заработной платы в 2017 году - 105250 руб. &lt;1&gt;).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lastRenderedPageBreak/>
        <w:t>&lt;1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&gt; В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расчет среднемесячной заработной платы руководителя ОГУП "Областной аптечный склад" включена компенсация за неиспользованные отпуска, начисленная в связи с увольнением.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Размер среднемесячной заработной платы руководителя ОГУП "Томский областной центр технической инвентаризации" в 2017 году по сравнению с 2016 годом сократился на 10,0% и составил 91153 руб. (фактический размер среднемесячной заработной платы предыдущего года - 101231 руб.).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В течение 2017 года в целях устранения нарушений и недостатков, выявленных по итогам контрольного мероприятия "Проверка обоснованности установления заработной платы руководителей областных государственных унитарных предприятий", проведенного Контрольно-счетной палатой Томской области в 2016 году, в рамках Соглашений о добровольном возмещении работником материального ущерба, причиненного работодателю, руководителем ГУП ТО "Областное ДРСУ" и бывшим руководителем ОГУП "ТОЦТИ" было исполнено обязательств в размере 450352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руб., в том числе руководителем ГУП ТО "Областное ДРСУ" обязательства погашены в полном объеме (429012 руб.).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Задолженность по возмещению бывшим руководителем ОГУП "Томский областной центр технической инвентаризации" материального ущерба, причиненного работодателю, по состоянию на 01.01.2018 составила 725571 руб. В отношении указанного работника Томской областью в лице Департамента по управлению государственной собственностью Томской области в интересах ОГУП "ТОЦТИ" в установленном порядке проводится работа по взысканию задолженности в судебном порядке.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Кроме того, в 2017 году Томская область в лице Департамента по управлению государственной собственностью Томской области, выступающего в интересах ГУП ТО "Областное ДРСУ", обратилась в Арбитражный суд Томской области с иском о взыскании с бывшего руководителя ГУП ТО "Областное ДРСУ" излишне выплаченных денежных средств в качестве компенсации при увольнении указанного сотрудника в размере 228 тыс. руб. Решением Арбитражного суда Томской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области по делу А67-5489/2017 от 06.12.2017 указанный иск удовлетворен в полном объеме.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В рамках устранения недостатков действующего Порядка оплаты труда руководителей областных государственных унитарных предприятий, утвержденного постановлением Администрации Томской области от 25.09.2007 N 147а, принято </w:t>
      </w:r>
      <w:hyperlink r:id="rId12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24.05.2017 N 196а, предусматривающее новую систему оплаты труда руководителей, их заместителей, главных бухгалтеров областных государственных унитарных предприятий, в котором учтены требования законодательства в части установления размера соотношения среднемесячной заработной платы руководителей, их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заместителей, главных бухгалтеров областных государственных унитарных предприятий и среднемесячной заработной платы работников таких предприятий, актуализирован примерный трудовой договор с руководителем ОГУП, распоряжением Департамента по управлению государственной собственностью Томской области от 15.06.2017 N 431 утвержден размер предельного соотношения среднемесячной зарплаты руководителей, их заместителей, главных бухгалтеров областных государственных унитарных предприятий и среднемесячной заработной платы работников областных государственных унитарных предприятий.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По итогам 2017 года превышен предельный уровень соотношения размера среднемесячной заработной платы руководителя и работников ГУП ТО "Областное ДРСУ" (при установленном значении уровня - 8; фактически соотношение составило 8,2).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lastRenderedPageBreak/>
        <w:t>Первоначальная стоимость основных средств, закрепленных на праве хозяйственного ведения за областными государственными унитарными предприятиями, по состоянию на 01.01.2018 (согласно представленным предприятиями документам) возросла на 6,8% (на 91870 тыс. руб.) по сравнению с данным показателем на 01.01.2017 и составила 1448362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Остаточная стоимость основных средств по сравнению с показателем по состоянию на 01.01.2017 увеличилась на 8,2% (на 39257 тыс. руб.) и по состоянию на 01.01.2018 составила 515589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Стоимость незавершенных капитальных вложений (незаконченных операций по приобретению, модернизации основных средств, которые впоследствии могут быть приняты к учету в составе основных средств, нематериальных поисковых активов) по данным отчетности областных государственных унитарных предприятий по состоянию на 01.01.2018 составила 34822 тыс. руб. (стоимость незавершенных капитальных вложений ГУП ТО "Областное ДРСУ" с учетом нематериальных поисковых активов по состоянию на 01.01.2018 составила 33435 тыс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>. руб., ОГУП "Областной аптечный склад" - 1387 тыс. руб.).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Общее поступление основных средств в ОГУП за 2017 год составило 107250 тыс. руб., в том числе: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инвестировано в отчетном году собственных сре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едприятий (источник - амортизационные отчисления и прибыль) - 90431 тыс. руб. (размер общей суммы амортизации, начисленной областными государственными унитарными предприятиями за 2017 год, составил 66350 тыс. руб.), что в 2,2 раза превышает сумму собственных средств, вложенных предприятиями в основной капитал в 2016 году (41717 тыс. руб.);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введено в эксплуатацию имущество, приобретенное предприятиями ранее отчетного периода, стоимостью 3202 тыс. руб. (в том числе ГУП ТО "Областное ДРСУ" 2556 тыс. руб. - модернизация асфальтобетонного завода Южного филиала предприятия (г. Асино), 646 тыс. руб. - трактор);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передано из Казны в хозяйственное ведение областных государственных унитарных предприятий - 13617 тыс. руб. (в том числе ГУП ТО "Областное ДРСУ" передано движимое имущество - 427 тыс. руб., ОГУП "ТОЦТИ - недвижимое имущество - 13190 тыс. руб.).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Общая первоначальная стоимость основных средств, выбывших в 2017 году с учета, составила 15379 тыс. руб., в том числе: реализовано основных средств - 1389 тыс. руб.; вынужденный забой скота - 885 тыс. руб.; передано в Казну Томской области - 5289 тыс. руб. (в том числе ГУП ТО "Областное ДРСУ" - 3236 тыс. руб., ОГУП "ТОЦТИ" - 2053 тыс. руб.);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списано в связи с полным износом - 5154 тыс. руб., списано в связи с выявленной недостачей - 152 тыс. руб.; выбытие объектов в связи с созданием (модернизацией) нового основного средства на базе нескольких основных средств - 2510 тыс. руб. (ГУП ТО "Областное ДРСУ").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В части показателей эффективности использования имущества в 2017 году отмечен, как и в 2016 году, опережающий рост поступления основных средств по сравнению с их выбытием. Значение коэффициента поступления выросло относительно уровня предыдущего года на 3,9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. и составило 7,4%, значение коэффициента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выбытия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как и в 2016 году, составило 1,1%, значение показателя фондоотдачи снизилось по сравнению с 2016 годом и составило 4,7 (в 2016 году - 5,1).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Основные показатели эффективности использования имущества согласно данным </w:t>
      </w:r>
      <w:r w:rsidRPr="002F0601">
        <w:rPr>
          <w:rFonts w:ascii="Times New Roman" w:hAnsi="Times New Roman" w:cs="Times New Roman"/>
          <w:sz w:val="24"/>
          <w:szCs w:val="24"/>
        </w:rPr>
        <w:lastRenderedPageBreak/>
        <w:t>бухгалтерской (финансовой) отчетности приведены в таблице.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Таблица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299"/>
        <w:gridCol w:w="2373"/>
        <w:gridCol w:w="2098"/>
      </w:tblGrid>
      <w:tr w:rsidR="002F0601" w:rsidRPr="002F0601">
        <w:tc>
          <w:tcPr>
            <w:tcW w:w="9038" w:type="dxa"/>
            <w:gridSpan w:val="4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</w:tr>
      <w:tr w:rsidR="002F0601" w:rsidRPr="002F0601">
        <w:tc>
          <w:tcPr>
            <w:tcW w:w="2268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Инвестиции в основной капитал, тыс. руб.</w:t>
            </w:r>
          </w:p>
        </w:tc>
        <w:tc>
          <w:tcPr>
            <w:tcW w:w="229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Сумма начисленной за отчетный период амортизации, тыс. руб.</w:t>
            </w:r>
          </w:p>
        </w:tc>
        <w:tc>
          <w:tcPr>
            <w:tcW w:w="2373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Коэффициент амортизации (общая амортизация/ первоначальная стоимость), %</w:t>
            </w:r>
          </w:p>
        </w:tc>
        <w:tc>
          <w:tcPr>
            <w:tcW w:w="2098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Фондоотдача (выручка/ остаточная стоимость)</w:t>
            </w:r>
          </w:p>
        </w:tc>
      </w:tr>
      <w:tr w:rsidR="002F0601" w:rsidRPr="002F0601">
        <w:tc>
          <w:tcPr>
            <w:tcW w:w="2268" w:type="dxa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107250</w:t>
            </w:r>
          </w:p>
        </w:tc>
        <w:tc>
          <w:tcPr>
            <w:tcW w:w="2299" w:type="dxa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66350</w:t>
            </w:r>
          </w:p>
        </w:tc>
        <w:tc>
          <w:tcPr>
            <w:tcW w:w="2373" w:type="dxa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64,4</w:t>
            </w:r>
          </w:p>
        </w:tc>
        <w:tc>
          <w:tcPr>
            <w:tcW w:w="2098" w:type="dxa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</w:tr>
    </w:tbl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Значение коэффициента амортизации (степень износа основных средств, закрепленных за ОГУП) незначительно снизился и составил 64,4% (по состоянию на 01.01.2017 - 64,9%), соответственно, коэффициент годности основных средств, закрепленных за ОГУП, за отчетный год в целом повысился с 35,1% до 35,6%.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2017 году Администрацией Томской области и Департаментом по управлению государственной собственностью Томской области согласованы решения одного областного государственного унитарного предприятия о совершении крупных сделок, связанных с получением банковских гарантий, кредитов, приобретением имущества, переводом долга, заключением договоров подряда, а также о совершении сделки, связанной с участием в иных юридических лицах: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1) ГУП ТО "Областное ДРСУ":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о совершении крупных сделок, связанных с приобретением 13 единиц дорожной техники по договорам финансовой аренды (лизинга) с ООО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Арзамасское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экспериментальное предприятие" сроком на 36 месяцев, общей стоимостью 83717 тыс. руб.;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о совершении крупной сделки по заключению договора субподряда с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Парабельским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муниципальным унитарным предприятием (ГУП ТО "Областное ДРСУ" - в качестве подрядчика), цена договора с учетом НДС - 35172 тыс. руб.;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о совершении крупных сделок по приобретению движимого имущества общей стоимостью с учетом НДС - 72803 тыс. руб. (автогрейдеры - 10 шт., гусеничный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асфальтоукладчик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- 1 шт.);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- о совершении крупных сделок по приобретению услуг по ремонту и техническому (гарантийному) обслуживанию транспортных средств, текущему (капитальному) ремонту и техническому обслуживанию железнодорожных путей, текущему (капитальному) ремонту (модернизации) и техническому обслуживанию асфальтобетонных заводов, сооружений и производственных баз, а также следующего движимого имущества: спецодежда, запасные части и расходные материалы для ремонта асфальтобетонных заводов, сооружений и производственных баз, навесное оборудование для модернизации транспортных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средств, осуществляющих работы по зимнему и летнему содержанию автомобильных дорог, элементы обстановки дорог (стойки дорожных знаков, сигнальные столбики, светоотражающие элементы), эксплуатационные материалы (электроды, газ, кислород, керосин, материалы для сварочных и токарных работ), пиломатериалы, металлические изделия.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Приобретение вышеуказанного имущества совершается по </w:t>
      </w:r>
      <w:r w:rsidRPr="002F0601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результатам закупок, способ осуществления которых определяется в соответствии с </w:t>
      </w:r>
      <w:hyperlink r:id="rId13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21.06.2012 N 616 "Об утверждении перечня товаров, работ и услуг, закупка которых осуществляется в электронной форме" с установлением начальной цены не выше рыночной. Начальная максимальная цена сделки определяется в соответствии с Методическими </w:t>
      </w:r>
      <w:hyperlink r:id="rId14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рекомендациями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Министерства экономического развития Российской Федерации от 02.10.2013 N 567;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- о совершении крупной сделки по заключению договора субподряда с ОАО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Дорремстрой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>" (ГУП ТО "Областное ДРСУ" - в качестве подрядчика), цена договора - 48822 тыс. руб. с учетом НДС;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о совершении крупных сделок по привлечению заемных сре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дств в ф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>орме возобновляемой кредитной линии в ПАО Банк "Финансовая Корпорация Открытие": сроком на 3 года, сумма - 100000,0 тыс. руб.;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о совершении крупной сделки по заключению договоров субподряда с ООО "РСУ-8" на сумму 40626 тыс. руб. (ГУП ТО "Областное ДРСУ" - генеральный подрядчик);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о совершении крупной сделки, связанной с участием в ООО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Стрежевской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аэропорт" в качестве единственного участника;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о совершении сделки, связанной с предоставлением займа работнику предприятия в размере 160,0 тыс. руб. на 2 года под 8,5%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годовых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>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о совершении сделки, связанной с уступкой права требования поставки инертных материалов ГУП ТО "Областное ДРСУ" к ООО "ТИСК-Торг" в размере 642,9 тыс. руб. ПСК "ТОП Бетон";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о совершении крупной сделки, связанной с заимствованием денежных сре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дств в ф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>орме возобновляемой кредитной линии: сумма - 45000 тыс. руб., сроком - 2 года, процентная ставка - не более 13% годовых (контракт заключен в марте 2018 года).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Сумма части прибыли, остающейся после уплаты налогов и иных обязательных платежей, фактически перечисленная ОГУП в доход областного бюджета за период с 01.01.2017 по 31.12.2017, составила 10435,6 тыс. руб. (</w:t>
      </w:r>
      <w:hyperlink w:anchor="P436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приложение 3</w:t>
        </w:r>
      </w:hyperlink>
      <w:r w:rsidRPr="002F0601">
        <w:rPr>
          <w:rFonts w:ascii="Times New Roman" w:hAnsi="Times New Roman" w:cs="Times New Roman"/>
          <w:sz w:val="24"/>
          <w:szCs w:val="24"/>
        </w:rPr>
        <w:t>), что на 35,5% ниже данного показателя за 2016 год (на 5732,4 тыс. руб.).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Сокращение на 5732,4 тыс. руб. суммы части прибыли, остающейся после уплаты налогов и иных обязательных платежей ОГУП, поступившей в доход областного бюджета в 2017 году в сравнении с 2016 годом, связано с перечислением данных доходов в бюджет в меньшем объеме двумя областными государственными унитарными предприятиями, в том числе: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на 4466,9 тыс. руб. (на 36,1% меньше, чем в 2016 году) по ГУП ТО "Областное ДРСУ", в том числе в связи с ухудшением показателей финансово-хозяйственной деятельности в 2017 году по сравнению с предыдущим годом;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- на 7,1 тыс. руб. (или на 0,3% меньше, чем в 2016 году) по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- в связи с незначительным ухудшением показателей финансово-хозяйственной деятельности в 2017 году по сравнению с предыдущим годом, наряду с тем, что в отчетном году предприятием перечислена часть прибыли за IV квартал 2016 года в размере 1059,3 тыс. руб. (перечисленная в 2016 году часть прибыли за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IV квартал 2015 </w:t>
      </w:r>
      <w:r w:rsidRPr="002F0601">
        <w:rPr>
          <w:rFonts w:ascii="Times New Roman" w:hAnsi="Times New Roman" w:cs="Times New Roman"/>
          <w:sz w:val="24"/>
          <w:szCs w:val="24"/>
        </w:rPr>
        <w:lastRenderedPageBreak/>
        <w:t>года составила 882,9 тыс. руб.).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Кроме того, в 2017 году не осуществлялись перечисления в бюджет части прибыли, остающейся после уплаты налогов и иных обязательных платежей, двумя областными государственными унитарными предприятиями: ОГУП "Областной аптечный склад" - в связи с отсутствием базы для ее исчисления в 2017 году (в 2016 году предприятием перечислено 1258,40 тыс. руб.), а также ОГУП "Томский областной центр технической инвентаризации", так как деятельность предприятия в отчетном году, как и в 2016 году, была убыточной.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На начало отчетного года сальдированная задолженность (с учетом начислений по итогам IV квартала 2016 года) перед областным бюджетом по перечислению части прибыли областных государственных унитарных предприятий составляла 4725,5 тыс. руб., в том числе: ГУП ТО "Областное ДРСУ" в сумме 2793,4 тыс. руб., ОГУП "Первомайское ДРСУ" - 1112,7 тыс. руб.,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- 1059,3 тыс. руб., ОГУП "Областной аптечный склад" - (-239,9) тыс. руб. ОГУП "Томский областной центр технической инвентаризации" задолженности не имеет.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Из указанной задолженности по состоянию на 31.12.2016 просроченная задолженность - ГУП ТО "Областное ДРСУ" и ОГУП "Первомайское ДРСУ" - в размере 3376,2 тыс. руб. (2793,4 тыс. руб. и 582,8 тыс. руб. соответственно), текущая со сроком погашения до 28.03.2017 (установленный срок перечисления в бюджет части прибыли по итогам отчетного периода) -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и ОГУП "Первомайское ДРСУ" - в размере 1589,2 тыс. руб. (1059,3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тыс. руб. и 529,9 тыс. руб. соответственно).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Просроченная задолженность ГУП ТО "Областное ДРСУ" по состоянию на 31.12.2016 в сумме 2793,4 тыс. руб. образовалась в результате того, что предприятием не были в полном объеме исполнены обязательства по внесению в областной бюджет части прибыли, остающейся после уплаты налогов и иных обязательных платежей по итогам деятельности за 9 месяцев 2016 года.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Сумма части прибыли, начисленная к перечислению в областной бюджет по формам расчета ОГУП за 2017 год, составила 6732,9 тыс. руб., что в 1,6 раза ниже уровня 2016 года (11062,8 тыс. руб.), в том числе за 4 квартал 2017 года - 157,1 тыс. руб. В доход областного бюджета за период с 01.01.2017 по 31.12.2017 перечислено 10435,6 тыс. руб.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По состоянию на 31.12.2017 общая задолженность ОГУП с учетом начислений по итогам 4 квартала 2017 года составила 2182,5 тыс. руб., в том числе: ОГУП "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Первомайское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ДРСУ" - 1112,7 тыс. руб. (просроченная задолженность прошлых лет с учетом IV квартала 2016 года),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- 1069,8 тыс. руб. (текущая задолженность со сроком погашения до 28.03.2018). По двум областным государственным унитарным предприятиям сложилась переплата: ГУП ТО "Областное ДРСУ" в размере 919,7 тыс. руб. и ОГУП "Областной аптечный склад" - 239,9 тыс. руб. ОГУП "Томский областной центр технической инвентаризации" задолженности (переплаты) не имеет. Таким образом, сальдированная задолженность перед областным бюджетом по доходам от перечисления части прибыли, остающейся после уплаты налогов и иных обязательных платежей ОГУП, по состоянию на 31.12.2017 составила 1022,9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По состоянию на 28.03.2018 (установленный срок перечисления в бюджет части прибыли по итогам 2017 года) сложилась переплата в целом в сумме 46,9 тыс. руб., в том числе переплата по ОГУП "Областной аптечный склад" - 239,9 тыс. руб. (с 2016 года) и ГУП ТО "Областное ДРСУ" - 919,7 тыс. руб. (в связи с уменьшением налоговой базы по итогам 2017 года по сравнению с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величиной налоговой базы за 9 месяцев отчетного года); по ОГУП "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Первомайское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ДРСУ" - просроченная задолженность в сумме 1112,7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lastRenderedPageBreak/>
        <w:t>Кроме того, Департаментом по управлению государственной собственностью Томской области в отношении ГУП ТО "Областное ДРСУ" в 2017 году в установленном порядке были предъявлены требования по уплате процентов за пользование чужими денежными средствами в размере 247,3 тыс. руб., начисленными в связи с неисполнением предприятием обязательств по уплате в областной бюджет части прибыли, остающейся после уплаты налогов и иных обязательных платежей по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итогам деятельности за I квартал и полугодие 2016 года, указанная задолженность погашена ГУП ТО "Областное ДРСУ" в полном объеме в январе - марте 2018 года.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Доходы от перечисления части прибыли, остающейся после уплаты налогов и иных обязательных платежей ОГУП, при плане 7532 тыс. руб. в областной бюджет поступили в сумме 10435,6 тыс. руб., исполнение составило 138,5%. Сверхплановые поступления по данному источнику неналоговых доходов в сумме 2903,6 тыс. руб. обусловлены: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с одной стороны перечислением сверхплановых объемов части прибыли двух областных государственных унитарных предприятий в общей сумме 3575,6 тыс. руб., из них: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ГУП ТО "Областное ДРСУ" - 2741,3 тыс. руб. (на 53% больше плана) за счет оплаты в областной бюджет части прибыли по итогам деятельности предприятия за 9 месяцев 2017 года в размере 99% от установленного годового плана или в сумме 5121,8 тыс. руб. (т.е. лишь на 52,2 тыс. руб. меньше годового плана), кроме того, по итогам работы за 2016 год (с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учетом корректировки в сторону уменьшения за 4 квартал) перечислена часть прибыли в сумме 2793,5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- 834,3 тыс. руб. (на 49,5% больше плана) в основном в связи с достижением финансово-экономических показателей деятельности значительно выше запланированных на 2016 год (в 1,6 раза - по выручке и прибыли от продаж, в 1,7 раза - по объему прибыли до налогообложения и чистой прибыли) и, соответственно, перечислением в отчетном году части прибыли, остающейся после уплаты налогов и иных обязательных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платежей, по итогам 4 квартала 2016 года в большем, чем планировалось объеме;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с другой стороны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непоступлением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запланированных платежей в сумме 672 тыс. руб. от ОГУП "Областной аптечный склад" по причине 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им основных показателей финансово-хозяйственной деятельности, установленных перспективным планом деятельности и программой финансово-хозяйственной деятельности предприятия на 2017 год (получены убытки по итогам деятельности как за 2016, так и за 2017 годы).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Поступления в областной бюджет части прибыли, остающейся после уплаты налогов и иных обязательных платежей ОГУП, по ОГУП "Томский областной центр технической инвентаризации" не планировались в связи с убыточностью деятельности данного предприятия.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Платежи в бюджет и внебюджетные фонды по налогам и сборам (без учета перечисления части прибыли ОГУП), приходящиеся в среднем на одно предприятие (без учета ОГУП "Первомайское ДРСУ"), в 2017 году составили 84996 тыс. руб., что на 6,5% ниже значения показателя за 2016 год (90892 тыс. руб.).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Исходя из анализа выполнения утвержденных на отчетный год программ финансово-хозяйственной деятельности ОГУП, установлено следующее: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- план по выручке от реализации товаров (работ, услуг) исполнен областными государственными унитарными предприятиями на 106,0%, в том числе 2 предприятиями в </w:t>
      </w:r>
      <w:r w:rsidRPr="002F0601">
        <w:rPr>
          <w:rFonts w:ascii="Times New Roman" w:hAnsi="Times New Roman" w:cs="Times New Roman"/>
          <w:sz w:val="24"/>
          <w:szCs w:val="24"/>
        </w:rPr>
        <w:lastRenderedPageBreak/>
        <w:t>целом перевыполнен на 14,0% (ГУП ТО "Областное ДРСУ" - на 14,2%,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- на 11,7%); ОГУП "Областной аптечный склад" и ОГУП "Томский областной центр технической инвентаризации" указанный план не исполнен в целом на 14,9%;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- фактические затраты на 1 рубль выручки от реализации товаров (работ, услуг) превышены по сравнению с планом по ОГУП "Томский областной центр технической инвентаризации" - на 38,6% (при плане 1,01 руб. составили 1,40 руб.), ОГУП "Областной аптечный склад" - на 1,0% (при плане 0,99 руб. составили 1,0 руб.), ГУП ТО "Областное ДРСУ" - на 1,0% (при плане 0,97 руб. составили 0,98 руб.).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план по указанному показателю исполнен - затраты на 1 рубль выручки от реализации товаров (работ, услуг) составили 0,93 руб., что соответствует плановому значению показателя и уровню прошлого года;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объем чистой прибыли, полученной по итогам отчетного года, ниже планового показателя по 3 предприятиям: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ОГУП "Томский областной центр технической инвентаризации" получен чистый убыток в размере (-5604) тыс. руб. при запланированном нулевом финансовом результате, ОГУП "Областной аптечный склад" получен чистый убыток в размере (-1760) тыс. руб. при запланированной чистой прибыли в размере 2615 руб.; ГУП ТО "Областное ДРСУ" план по чистой прибыли по итогам деятельности за 2017 год исполнен на 1,9%;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план по чистой прибыли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по итогам деятельности за 2017 год исполнен на 117,2%;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фактическая рентабельность деятельности выше планового уровня сложилась по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(7,1% при плане 6,8%), у трех предприятий фактическая рентабельность деятельности ниже планового уровня: ГУП ТО "Областное ДРСУ" - 0,02% при плане 1,2%, ОГУП "Областной аптечный склад" и ОГУП "Томский областной центр технической инвентаризации" план по данному показателю не исполнен: фактически рентабельность деятельности имеет отрицательное значение;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- план по внесению в областной бюджет части прибыли ОГУП, остающейся после уплаты налогов и иных обязательных платежей, установленный на отчетный год программами финансово-хозяйственной деятельности трех предприятий, исполнен только двумя предприятиями: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ГУП ТО "Областное ДРСУ" - 107,5%,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- исполнение плана составило 134,8%. План по перечислению в областной бюджет части прибыли, остающейся после уплаты налогов и иных обязательных платежей, установленный программой финансово-хозяйственной деятельности ОГУП "Областной аптечный склад" на 2017 год в сумме 653,8 тыс. руб., не исполнен в связи с убыточной деятельностью предприятия в отчетном году.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Областному унитарному предприятию "Томский областной центр технической инвентаризации" план по данному показателю на 2017 год не устанавливался (чистая прибыль не планировалась), фактически по итогам отчетного года получен убыток.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3. ПЕРСПЕКТИВЫ ДЕЯТЕЛЬНОСТИ ОГУП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Государственный сектор экономики по состоянию на 01.01.2018 представлен: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4 действующими областными государственными унитарными предприятиями, в том числе: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- 2 предприятиями дорожного хозяйства (ГУП ТО "Областное ДРСУ",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ДРСУ"), осуществляющими содержание и техническое обеспечение развития сети автомобильных дорог региона;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lastRenderedPageBreak/>
        <w:t>- 1 областным государственным унитарным предприятием (ОГУП "Областной аптечный склад"), осуществляющим деятельность, предусмотренную федеральными законами для государственных унитарных предприятий;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1 областным государственным унитарным предприятием (ОГУП "Томский областной центр технической инвентаризации"), которое в соответствии с </w:t>
      </w:r>
      <w:hyperlink r:id="rId15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распоряжением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21.06.2017 N 365-ра реорганизовано путем преобразования в ОГБУ "Томский областной центр инвентаризации и кадастра", соответствующая запись в ЕГРЮЛ внесена 10.01.2018;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1 областным государственным унитарным предприятием, которое признано банкротом и находится в конкурсном производстве (ОГУП "Первомайское ДРСУ").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Оценка необходимости сохранения в государственной собственности областных государственных унитарных предприятий осуществляется согласно </w:t>
      </w:r>
      <w:hyperlink r:id="rId16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постановлению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08.05.2013 N 202а "Об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организаций, участником (акционером) которых является Томская область" и основана на соответствии их деятельности одному из следующих критериев (далее - постановление Администрации Томской области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от 08.05.2013 N 202а):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1) деятельность унитарного предприятия, организации, участником (акционером) которой является Томская область, обеспечивает осуществление полномочий органов государственной власти Томской области в соответствии с Федеральным </w:t>
      </w:r>
      <w:hyperlink r:id="rId17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иными законодательными актами Российской Федерации, в том числе в части оказания услуг населению по тарифам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устанавливаемым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органами государственной власти;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2) унитарное предприятие, организация, участником (акционером) которой является Томская область, участвует в решении задач и реализации мероприятий государственных программ Томской области, утвержденных в соответствии с </w:t>
      </w:r>
      <w:hyperlink r:id="rId18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Томской области от 12 марта 2015 года N 24-ОЗ "О стратегическом планировании в Томской области";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3) унитарное предприятие, организация, участником (акционером) которой является Томская область, участвует в выполнении государственного заказа по предоставлению гражданам товаров и услуг общественного пользования, по выполнению общественных работ. При этом стоимость указанного государственного контракта составляет не менее 25% от общего размера финансирования данного вида товаров, работ, услуг, предусмотренного в областном бюджете на соответствующий период;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4) осуществляемая унитарным предприятием деятельность в соответствии с законодательством может выполняться только государственным унитарным предприятием.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Кроме того, в соответствии с </w:t>
      </w:r>
      <w:hyperlink r:id="rId19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08.05.2013 N 202а осуществляется оценка бюджетной и экономической эффективности деятельности областных государственных унитарных предприятий.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Бюджетная эффективность признается удовлетворительной, если чистый доход поступлений в областной бюджет имеет положительное значение (разница между поступлениями в областной бюджет (от налогов, сборов и иных обязательных платежей, </w:t>
      </w:r>
      <w:r w:rsidRPr="002F0601">
        <w:rPr>
          <w:rFonts w:ascii="Times New Roman" w:hAnsi="Times New Roman" w:cs="Times New Roman"/>
          <w:sz w:val="24"/>
          <w:szCs w:val="24"/>
        </w:rPr>
        <w:lastRenderedPageBreak/>
        <w:t>части прибыли унитарного предприятия, подлежащей уплате в областной бюджет; иных поступлений) и расходами средств областного бюджета (субсидии и др.).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Экономическая эффективность признается удовлетворительной, если фактические значения показателей деятельности областных государственных унитарных предприятий в отчетном периоде соответствуют: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чистая прибыль - не менее 90% от значения, установленного программой финансово-хозяйственной деятельности;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рентабельность деятельности - соответствие значению, установленному программой финансово-хозяйственной деятельности;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стоимость чистых активов - значение показателя должно соответствовать или превышать величину уставного фонда;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коэффициент общей ликвидности - значение показателя должно находиться в диапазоне от 1 до 2;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- коэффициент автономии (финансовой независимости) - значение показателя должно быть больше или равно 0,5.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Экономическая эффективность признается неудовлетворительной, если фактическое значение хотя бы одного из данных показателей не соответствует вышеуказанным значениям.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Оценка показателей бюджетной и экономической эффективности, представленная в Отчете о деятельности областных государственных унитарных предприятий за 2017 год, проведена на основании данных годовой бухгалтерской (финансовой) отчетности 4 действующих областных государственных унитарных предприятий (ГУП ТО "Областное ДРСУ",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ДРСУ", ОГУП "Областной аптечный склад", ОГУП "Томский областной центр технической инвентаризации"), достоверность которой подтверждена аудиторскими заключениями.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ОГУП "Первомайское ДРСУ", находящееся в процедуре банкротства (конкурсное производство), не представило бухгалтерскую (финансовую) отчетность за 2017 год.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539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Результаты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анализа (приложение 4) свидетельствуют о соответствии деятельности предприятий ГУП ТО "Областное ДРСУ",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первому и второму критериям, установленным </w:t>
      </w:r>
      <w:hyperlink r:id="rId20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08.05.2013 N 202а.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Анализ деятельности ОГУП "Областной аптечный склад", проведенный исходя из установленных критериев оценки, свидетельствует о том, что предприятие осуществляет деятельность в соответствии с </w:t>
      </w:r>
      <w:hyperlink r:id="rId21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пунктами 1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, </w:t>
      </w:r>
      <w:hyperlink r:id="rId22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2 статьи 5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Федерального закона от 08.01.1998 N 3-ФЗ "О наркотических средствах и психотропных веществах", которая может выполняться только государственными унитарными предприятиями и государственными учреждениями, что соответствует четвертому критерию </w:t>
      </w:r>
      <w:hyperlink r:id="rId23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08.05.2013 N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202а.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2017 году показатель бюджетной эффективности имеет положительное значение по каждому из четырех указанных выше предприятий. Показатели экономической эффективности 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имеют положительное значение, а у ГУП ТО "Областное ДРСУ", ОГУП "Областной аптечный склад" и ОГУП "Томский областной центр технической инвентаризации" - отрицательные значения, что обусловлено </w:t>
      </w:r>
      <w:r w:rsidRPr="002F0601">
        <w:rPr>
          <w:rFonts w:ascii="Times New Roman" w:hAnsi="Times New Roman" w:cs="Times New Roman"/>
          <w:sz w:val="24"/>
          <w:szCs w:val="24"/>
        </w:rPr>
        <w:lastRenderedPageBreak/>
        <w:t>следующим.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ОГУП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Кожевниковское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ДРСУ" по итогам деятельности за 2017 год получена чистая прибыль 8794 тыс. руб. при планируемом значении чистой прибыли 7503 тыс. руб. (план по чистой прибыли предприятием исполнен на 117,2%).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Значение показателя коэффициента автономии предприятия (0,88) находится в пределах нормы.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Коэффициент общей ликвидности (4,56) существенно превышает норматив. Высокий уровень данного показателя обусловлен наличием у предприятия запасов - материалов, необходимых для выполнения основной производственной деятельности, а также аккумулированием свободных денежных средств на банковском депозите.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целом показатель экономической эффективности деятельности предприятия имеет удовлетворительное значение.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соответствии с программой финансово-хозяйственной деятельности предприятия на 2018 год (рассмотрение и утверждение программ финансово-хозяйственной деятельности областных государственных унитарных предприятий состоялось в декабре 2017 года в рамках заседания Комиссий по утверждению программ финансово-хозяйственной деятельности ОГУП на 2018 год) запланировано получение чистой прибыли в размере 6803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ГУП ТО "Областное ДРСУ" по итогам деятельности за 2017 год получена чистая прибыль в размере 344 тыс. руб. при планируемом показателе чистой прибыли 18522 тыс. руб., установленном программой финансово-хозяйственной деятельности предприятия на 2017 год. В 2016 году ГУП ТО "Областное ДРСУ" получило чистую прибыль 21407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Исполнение предприятием плана по чистой прибыли лишь на 1,9% обусловлено тем, что при исполнении плана по выручке от реализации товаров (работ, услуг) на 114,2% (план - 1535478,8 тыс. руб., факт - 1753189,0 тыс. руб.), себестоимость товаров (работ, услуг) превысила план на 115,2%, таким образом, прибыль от продаж составила 36758,0 тыс. руб. при плановом уровне 45149,4 тыс. руб. (исполнен на 81,4%).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Кроме того, по итогам деятельности за 2017 год наблюдается превышение фактических расходов ГУП ТО "Областное ДРСУ" по сравнению с запланированным уровнем по следующим статьям: покрытие убытков прошлых лет, признанных в отчетном году, а также по уплате пени, штрафов, неустоек за нарушение условий договоров (в том числе перед ОГКУ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Томскавтодор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>") - фактически было направлено средств в размере 14361,56 тыс. руб.; прочие расходы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составили 20727 тыс. руб. при запланированном значении 6442 тыс. руб. В настоящее время Департаментом по управлению государственной собственностью Томской области совместно с Департаментом транспорта, дорожной деятельности и связи Томской области проводится работа по выявлению факторов и причин, повлиявших на формирование данных показателей.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По результатам проверки эффективности деятельности и соблюдения требований действующего законодательства ГУП ТО "Областное ДРСУ", проведенной в 2017 году: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на основании распоряжения Департамента по управлению государственной собственностью Томской области от 12.09.2017 N 661 руководитель предприятия привлечен к дисциплинарной ответственности в виде замечания за ненадлежащее исполнение должностных обязанностей, выразившееся в осуществлении неправомерных </w:t>
      </w:r>
      <w:r w:rsidRPr="002F0601">
        <w:rPr>
          <w:rFonts w:ascii="Times New Roman" w:hAnsi="Times New Roman" w:cs="Times New Roman"/>
          <w:sz w:val="24"/>
          <w:szCs w:val="24"/>
        </w:rPr>
        <w:lastRenderedPageBreak/>
        <w:t>дополнительных выплат сотрудникам предприятия, неправомерного возмещения затрат по договорам найма жилых помещений для сотрудников предприятия, неэффективного расходования денежных средств предприятия на аренду недвижимого имущества, нарушении антимонопольного законодательства и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законодательства в сфере закупок, нарушении порядка ведения кадрового делопроизводства, нарушении порядка списания объектов движимого имущества;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заключено дополнительное соглашение к трудовому договору с руководителем ГУП ТО "Областное ДРСУ", в соответствии с которым пункт, предусматривающий возможность получения компенсации за аренду жилого помещения, исключен;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ГУП ТО "Областное ДРСУ" создана рабочая группа по организации работы по списанию техники и запасных частей.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В рамках инвестиционного проекта "Обновление парка специализированной техники" ГУП ТО "Областное ДРСУ" получило государственную поддержку из средств областного бюджета в форме субсидий на возмещение части затрат по уплате лизинговых платежей по договорам финансовой аренды (лизинга) на приобретение 8 единиц техники, заключенным в рамках реализации указанного инвестиционного проекта, в размере 2,5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2017 году ГУП ТО "Областное ДРСУ" продолжена работа по обновлению материально-технической базы (в марте 2017 года и октябре 2017 года предприятием приобретено в целом 11 единиц техники).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Согласно аудиторскому заключению ООО "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Томаудит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>" от 02.04.2018, достоверность данных годовой бухгалтерской отчетности ГУП ТО "Областное ДРСУ" за 2017 год подтверждена, но с оговоркой о том, что в составе запасов по состоянию на 31.12.2015, 31.12.2016, 31.12.2017 числятся затраты в незавершенном производстве на общую сумму 26031 тыс. руб. (без движения за весь период), из которых 15852 тыс. руб. - затраты, понесенные при выполнении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работ в отсутствие договоров с заказчиками (аудиторами не получены доказательства, подтверждающие права предприятия на получение доходов в отношении данных затрат), 10179 тыс. руб. - затраты по работам, не принятым заказчиками (не получено достаточных надлежащих доказательств, подтверждающих вероятность поступления будущих экономических выгод по этим работам), в результате чего по состоянию на 31.12.2015, 31.12.2016, 31.12.2017 строки бухгалтерского баланса "Запасы" и "Нераспределенная прибыль (непокрытый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убыток)" завышены каждая на 26031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До настоящего времени не решен вопрос, связанный с выявленной по итогам инвентаризации 2015 года недостачей товарно-материальных ценностей ГУП ТО "Областное ДРСУ" на сумму 21647 тыс. руб., числящейся по счету "Недостачи и потери от порчи ценностей". В мае 2017 года предприятие обратилось в УМВД России по Томской области с заявлением по данному факту недостачи имущества, материальную ответственность за которое несли 10 работников ОГУП (информация о результатах рассмотрения обращения предприятием не получена).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В соответствии с решением Комиссии по рассмотрению отчетов о выполнении программ финансово-хозяйственной деятельности ОГУП за 2017 год и программ финансово-хозяйственной деятельности ОГУП на 2018 год, в состав которой вошли заместители Губернатора Томской области, представители органов исполнительной власти Томской области (протокол заседания от 28.05.2018 N 4, проведенного в отношении ГУП ТО "Областное ДРСУ"), директору предприятия предписано в срок до 01.07.2018 подготовить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план действий в отношении недостачи товарно-материальных </w:t>
      </w:r>
      <w:r w:rsidRPr="002F0601">
        <w:rPr>
          <w:rFonts w:ascii="Times New Roman" w:hAnsi="Times New Roman" w:cs="Times New Roman"/>
          <w:sz w:val="24"/>
          <w:szCs w:val="24"/>
        </w:rPr>
        <w:lastRenderedPageBreak/>
        <w:t>ценностей на сумму 21647 тыс. руб. и до 01.09.2018 представить результаты проведенной работы по этому вопросу, а также по возмещению затрат в незавершенном производстве, понесенных предприятием при осуществлении работ по устранению последствий паводка в 2014 году в селах Томской области, не оплаченных (в сумме 14904,9 тыс. руб.) заказчиком - ОГКУ "Управление автомобильных дорог Томской области".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Программой финансово-хозяйственной деятельности предприятия на 2018 год (рассмотрение и утверждение программ финансово-хозяйственной деятельности областных государственных унитарных предприятий состоялось в декабре 2017 года в рамках заседания Комиссий по утверждению программ финансово-хозяйственной деятельности ОГУП на 2018 год) запланировано получение выручки от реализации товаров (работ, услуг) в размере 1389514,9 тыс. руб., что ниже значения фактического показателя за 2017 год на 20,7%.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ОГУП "Областной аптечный склад" по итогам деятельности за 2017 год получен убыток в размере 1760 тыс. руб. при запланированной чистой прибыли 2615 тыс. руб. Фактический уровень рентабельности деятельности имеет отрицательное значение при запланированном уровне 0,44%. Таким образом, экономическая эффективность деятельности предприятия в 2017 году признается неудовлетворительной.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Фактический объем выручки ОГУП "Областной аптечный склад" в 2017 году (517962,7 тыс. руб.) ниже планового значения на 12,5% и значения 2016 года на 16,8%. При этом отмечается сокращение планируемых поступлений от розничной торговли (80,2% от плана) при одновременном увеличении выручки от оптовой торговли и оказания логистических услуг (102,1% от плана).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сфере деятельности ОГУП "Областной аптечный склад" наблюдается снижение уровня конкурентоспособности предприятия, поскольку в течение 2015 - 2017 гг. на территории г. Томска и Томской области были открыты многочисленные аптеки-</w:t>
      </w:r>
      <w:proofErr w:type="spellStart"/>
      <w:r w:rsidRPr="002F0601">
        <w:rPr>
          <w:rFonts w:ascii="Times New Roman" w:hAnsi="Times New Roman" w:cs="Times New Roman"/>
          <w:sz w:val="24"/>
          <w:szCs w:val="24"/>
        </w:rPr>
        <w:t>дискаунтеры</w:t>
      </w:r>
      <w:proofErr w:type="spellEnd"/>
      <w:r w:rsidRPr="002F0601">
        <w:rPr>
          <w:rFonts w:ascii="Times New Roman" w:hAnsi="Times New Roman" w:cs="Times New Roman"/>
          <w:sz w:val="24"/>
          <w:szCs w:val="24"/>
        </w:rPr>
        <w:t xml:space="preserve"> (федеральные аптечные сети), которые предлагают в розницу лекарственные препараты по более низким ценам. В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с чем в течение 2018 года руководством предприятия планируется оптимизация филиалов - закрытие убыточных, данный вопрос рассматривается на заседаниях рабочей группы, созданной в марте 2018 году Департаментом здравоохранения Томской области.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декабре 2017 года руководством предприятия принято решение о закрытии филиала "Губернская аптека", расположенного по адресу: Томская область, г. Томск, ул. Обручева, 6.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В целях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улучшения значений показателей коэффициента общей ликвидности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и коэффициента автономии ОГУП "Областной аптечный склад" реализует комплекс мер по оптимизации запасов товаров на складах, кроме того, ведется работа по оптимизации уровня дебиторской и кредиторской задолженностей.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В 2017 году предприятие повысило торговую надбавку до 9,0% (в 2016 - 8,5%), в том числе по оптовой торговле до 6,8% (в 2016 - 5,8%), а по розничной торговле до 10,0% (в 2016 году - 9,9%).</w:t>
      </w:r>
      <w:proofErr w:type="gramEnd"/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Плановое значение выручки от реализации товаров (работ, услуг) предприятия на 2018 год составляет 563777,5 тыс. руб. (увеличение по сравнению с фактическим значением показателя за 2017 год на 45815 тыс. руб.), что обусловлено повышением планируемых объемов по оптовой торговле и логистическим услугам на 33234 тыс. руб., которые по итогам 2017 года были более рентабельными, а также по направлению розничная торговля на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12580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lastRenderedPageBreak/>
        <w:t>Финансовый результат по итогам 2018 года запланирован на уровне значения чистой прибыли в размере 2124,5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ОГУП "Томский областной центр технической инвентаризации" по итогам 2017 года получен чистый убыток (-5604) тыс. руб. при планируемом значении чистой прибыли 0 тыс. руб. Рентабельность деятельности предприятия имеет отрицательное значение при планируемом нулевом значении.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Таким образом, экономическая эффективность деятельности предприятия в 2017 году признается неудовлетворительной.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Отрицательный финансовый результат обусловлен низким уровнем объема выручки от реализации товаров (работ, услуг) 17482 тыс. руб. при утвержденном плановом показателе 37303 тыс. руб. (в 2016 выручка составляла 35575 тыс. руб.).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>В 2017 году наблюдается продолжение сокращения объема заказов по основному виду деятельности "техническая инвентаризация" по сравнению с предыдущими периодами, в целом выручка от реализации товаров (работ, услуг) сократилась на 50,9%, при этом темпы снижения управленческих расходов предприятия в 2017 году по сравнению с 2016 годом составили лишь 19,3%, таким образом, убыток от продаж предприятия составил (-6910) тыс. руб. при планируемом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убытка (-220) тыс. руб.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24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статьей 45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Федерального закона от 24.07.2007 N 221-ФЗ "О кадастровой деятельности" с 1 октября 2016 года на ОГУП "ТОЦТИ" возложено полномочие по хранению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инвентаризации (регистрационных книг, реестров, копий правоустанавливающих документов и тому подобного).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25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28.09.2016 N 320а "О реализации на территории Томской области отдельных положений Федерального закона "О кадастровой деятельности" установлен порядок хранения, использования учетно-технической документации, предоставления копий такой документации и содержащихся в ней сведений, взимания и возврата платы за ее предоставление.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26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распоряжением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21.06.2017 N 365-ра ОГУП "Томский областной центр технической инвентаризации" реорганизовано путем его преобразования в ОГБУ "Томский областной центр инвентаризации и кадастра" (соответствующая запись в ЕГРЮЛ внесена 10.01.2018) с целью исполнения нового полномочия субъекта Российской Федерации по проведению государственной кадастровой оценки объектов недвижимости Томской области в соответствии с требованиями Федерального </w:t>
      </w:r>
      <w:hyperlink r:id="rId27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от 03.07.2016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N 237-ФЗ "О государственной кадастровой оценке".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По состоянию на 01.01.2018 ОГУП "Первомайское ДРСУ" находится в процедуре банкротства - конкурсное производство. Хозяйственная деятельность предприятием в 2017 году не осуществлялась.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Программа финансово-хозяйственной деятельности указанных предприятий на 2018 год не рассматривалась и не утверждалась.</w:t>
      </w:r>
    </w:p>
    <w:p w:rsidR="002F0601" w:rsidRPr="002F0601" w:rsidRDefault="002F060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F0601">
        <w:rPr>
          <w:rFonts w:ascii="Times New Roman" w:hAnsi="Times New Roman" w:cs="Times New Roman"/>
          <w:sz w:val="24"/>
          <w:szCs w:val="24"/>
        </w:rPr>
        <w:t xml:space="preserve">Необходимо отметить, что с 2017 года поставка товаров, работ, услуг, необходимых </w:t>
      </w:r>
      <w:r w:rsidRPr="002F0601">
        <w:rPr>
          <w:rFonts w:ascii="Times New Roman" w:hAnsi="Times New Roman" w:cs="Times New Roman"/>
          <w:sz w:val="24"/>
          <w:szCs w:val="24"/>
        </w:rPr>
        <w:lastRenderedPageBreak/>
        <w:t xml:space="preserve">для исполнения коммерческих договоров, осуществляется предприятиями в соответствии с требованиями Федерального </w:t>
      </w:r>
      <w:hyperlink r:id="rId28" w:history="1">
        <w:r w:rsidRPr="002F0601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2F0601">
        <w:rPr>
          <w:rFonts w:ascii="Times New Roman" w:hAnsi="Times New Roman" w:cs="Times New Roman"/>
          <w:sz w:val="24"/>
          <w:szCs w:val="24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что выявило следующие проблемы: невозможность приобретения товаров (работ, услуг) необходимого качества, увеличение трудозатрат, а также необходимого количества времени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для осуществления конкурсных процедур (сроки проведения закупок зачастую превышают сроки исполнения договоров (контрактов), как следствие - штрафные санкции за нарушение сроков исполнения государственных и муниципальных контрактов.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Таким образом, эффективность деятельности областных государственных унитарных предприятий снижается.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Приложение 1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к отчету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о деятельности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областных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государственных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унитарных предприятий за 2017 год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ПЕРЕЧЕНЬ</w:t>
      </w: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ОБЛАСТНЫХ ГОСУДАРСТВЕННЫХ УНИТАРНЫХ ПРЕДПРИЯТИЙ</w:t>
      </w: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ПО СОСТОЯНИЮ НА 01.01.2018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1984"/>
        <w:gridCol w:w="3061"/>
        <w:gridCol w:w="2041"/>
        <w:gridCol w:w="1595"/>
      </w:tblGrid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9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Наименование предприятия</w:t>
            </w:r>
          </w:p>
        </w:tc>
        <w:tc>
          <w:tcPr>
            <w:tcW w:w="3061" w:type="dxa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Обособленные подразделения - филиалы</w:t>
            </w:r>
          </w:p>
        </w:tc>
        <w:tc>
          <w:tcPr>
            <w:tcW w:w="2041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Отраслевой орган государственной власти</w:t>
            </w:r>
          </w:p>
        </w:tc>
        <w:tc>
          <w:tcPr>
            <w:tcW w:w="1595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</w:tr>
      <w:tr w:rsidR="002F0601" w:rsidRPr="002F0601">
        <w:tc>
          <w:tcPr>
            <w:tcW w:w="9021" w:type="dxa"/>
            <w:gridSpan w:val="5"/>
          </w:tcPr>
          <w:p w:rsidR="002F0601" w:rsidRPr="002F0601" w:rsidRDefault="002F06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Предприятия дорожного хозяйства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ГУП ТО "Областное ДРСУ"</w:t>
            </w:r>
          </w:p>
        </w:tc>
        <w:tc>
          <w:tcPr>
            <w:tcW w:w="3061" w:type="dxa"/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Томский филиал: Томская область, Томский район, с. 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Нелюбино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, ул. Майская, 2а - 1;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филиал: </w:t>
            </w: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Томская область, 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Кривошеинский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Кривошеино, ул. Ленина, 34;</w:t>
            </w:r>
            <w:proofErr w:type="gramEnd"/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Северный филиал: Томская область, 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Колпашевский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Чажемто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, ул. Магистральная, 4;</w:t>
            </w:r>
          </w:p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Южный филиал: Томская область, г. Асино, ул. Ленина, 130</w:t>
            </w:r>
          </w:p>
        </w:tc>
        <w:tc>
          <w:tcPr>
            <w:tcW w:w="2041" w:type="dxa"/>
            <w:vMerge w:val="restart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95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действующее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Кожевниковское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ДРСУ"</w:t>
            </w:r>
          </w:p>
        </w:tc>
        <w:tc>
          <w:tcPr>
            <w:tcW w:w="3061" w:type="dxa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действующее</w:t>
            </w:r>
          </w:p>
        </w:tc>
      </w:tr>
      <w:tr w:rsidR="002F0601" w:rsidRPr="002F0601">
        <w:tc>
          <w:tcPr>
            <w:tcW w:w="9021" w:type="dxa"/>
            <w:gridSpan w:val="5"/>
          </w:tcPr>
          <w:p w:rsidR="002F0601" w:rsidRPr="002F0601" w:rsidRDefault="002F06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Прочие виды деятельности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98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"Областной аптечный склад"</w:t>
            </w:r>
          </w:p>
        </w:tc>
        <w:tc>
          <w:tcPr>
            <w:tcW w:w="3061" w:type="dxa"/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"Губернская аптека" по адресу: г. Томск, пр. Ленина, 54;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"Губернская аптека в с. </w:t>
            </w: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Первомайское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" по адресу: </w:t>
            </w: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Томская область, Первомайский район, с. Первомайское, ул. Больничная, 3, стр. 1;</w:t>
            </w:r>
            <w:proofErr w:type="gramEnd"/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"Губернская аптека" в Областном перинатальном центре по адресу: г. Томск, ул. 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И.Черных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, 96/1;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"Губернская аптека" в НИИ кардиологии СО РАМН по адресу: г. Томск, ул. Киевская, 111а, стр. 2;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"Губернская аптека" в г. Северске N 1 по адресу: Томская область, ЗАТО Северск, ул. Славского, 16;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"Губернская аптека" в г. Северске N 2 по адресу: Томская область, ЗАТО Северск, пр. </w:t>
            </w: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Коммунистический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, 64;</w:t>
            </w:r>
          </w:p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"Губернская аптека" </w:t>
            </w: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Бакчар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Бакчарский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Бакчар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, ул. Пролетарская, 50;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"Губернская аптека" по адресу: г. Томск, ул. Обручева, 6;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"Губернская аптека" по адресу: г. Томск, ул. Учебная, 38</w:t>
            </w:r>
          </w:p>
        </w:tc>
        <w:tc>
          <w:tcPr>
            <w:tcW w:w="2041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Департамент здравоохранения Томской области</w:t>
            </w:r>
          </w:p>
        </w:tc>
        <w:tc>
          <w:tcPr>
            <w:tcW w:w="1595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действующее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"Томский областной центр технической инвентаризации"</w:t>
            </w:r>
          </w:p>
        </w:tc>
        <w:tc>
          <w:tcPr>
            <w:tcW w:w="3061" w:type="dxa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41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595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действующее</w:t>
            </w:r>
          </w:p>
        </w:tc>
      </w:tr>
      <w:tr w:rsidR="002F0601" w:rsidRPr="002F0601">
        <w:tc>
          <w:tcPr>
            <w:tcW w:w="9021" w:type="dxa"/>
            <w:gridSpan w:val="5"/>
            <w:vAlign w:val="center"/>
          </w:tcPr>
          <w:p w:rsidR="002F0601" w:rsidRPr="002F0601" w:rsidRDefault="002F06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Предприятия, находящиеся в процедуре банкротства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"Первомайское ДРСУ"</w:t>
            </w:r>
          </w:p>
        </w:tc>
        <w:tc>
          <w:tcPr>
            <w:tcW w:w="3061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Конкурсное производство с 04.03.2015 по 04.08.2018</w:t>
            </w:r>
          </w:p>
        </w:tc>
        <w:tc>
          <w:tcPr>
            <w:tcW w:w="2041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595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банкрот</w:t>
            </w:r>
          </w:p>
        </w:tc>
      </w:tr>
    </w:tbl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Приложение 2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к отчету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о деятельности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областных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государственных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унитарных предприятий за 2017 год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06"/>
      <w:bookmarkEnd w:id="1"/>
      <w:r w:rsidRPr="002F0601">
        <w:rPr>
          <w:rFonts w:ascii="Times New Roman" w:hAnsi="Times New Roman" w:cs="Times New Roman"/>
          <w:sz w:val="24"/>
          <w:szCs w:val="24"/>
        </w:rPr>
        <w:t>ОСНОВНЫЕ ПОКАЗАТЕЛИ</w:t>
      </w: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ФИНАНСОВО-ХОЗЯЙСТВЕННОЙ ДЕЯТЕЛЬНОСТИ ОГУП ЗА 2017 ГОД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rPr>
          <w:rFonts w:ascii="Times New Roman" w:hAnsi="Times New Roman" w:cs="Times New Roman"/>
          <w:sz w:val="24"/>
          <w:szCs w:val="24"/>
        </w:rPr>
        <w:sectPr w:rsidR="002F0601" w:rsidRPr="002F0601" w:rsidSect="0032159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2584"/>
        <w:gridCol w:w="1369"/>
        <w:gridCol w:w="1084"/>
        <w:gridCol w:w="1759"/>
        <w:gridCol w:w="1249"/>
        <w:gridCol w:w="1939"/>
        <w:gridCol w:w="1309"/>
        <w:gridCol w:w="1504"/>
      </w:tblGrid>
      <w:tr w:rsidR="002F0601" w:rsidRPr="002F0601">
        <w:tc>
          <w:tcPr>
            <w:tcW w:w="340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</w:t>
            </w:r>
          </w:p>
        </w:tc>
        <w:tc>
          <w:tcPr>
            <w:tcW w:w="2584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Наименование ОГУП</w:t>
            </w:r>
          </w:p>
        </w:tc>
        <w:tc>
          <w:tcPr>
            <w:tcW w:w="1369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Выручка от реализации, тыс. руб.</w:t>
            </w:r>
          </w:p>
        </w:tc>
        <w:tc>
          <w:tcPr>
            <w:tcW w:w="1084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Чистая прибыль, тыс. руб.</w:t>
            </w:r>
          </w:p>
        </w:tc>
        <w:tc>
          <w:tcPr>
            <w:tcW w:w="3008" w:type="dxa"/>
            <w:gridSpan w:val="2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Стоимость основных средств по состоянию на 31.12.2017, тыс. руб.</w:t>
            </w:r>
          </w:p>
        </w:tc>
        <w:tc>
          <w:tcPr>
            <w:tcW w:w="1939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работающих за отчетный год, чел.</w:t>
            </w:r>
          </w:p>
        </w:tc>
        <w:tc>
          <w:tcPr>
            <w:tcW w:w="2813" w:type="dxa"/>
            <w:gridSpan w:val="2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плата, руб.</w:t>
            </w:r>
          </w:p>
        </w:tc>
      </w:tr>
      <w:tr w:rsidR="002F0601" w:rsidRPr="002F0601">
        <w:tc>
          <w:tcPr>
            <w:tcW w:w="340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9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первоначальная</w:t>
            </w:r>
          </w:p>
        </w:tc>
        <w:tc>
          <w:tcPr>
            <w:tcW w:w="124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остаточная</w:t>
            </w:r>
          </w:p>
        </w:tc>
        <w:tc>
          <w:tcPr>
            <w:tcW w:w="1939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работников</w:t>
            </w:r>
          </w:p>
        </w:tc>
        <w:tc>
          <w:tcPr>
            <w:tcW w:w="150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руководителя</w:t>
            </w:r>
          </w:p>
        </w:tc>
      </w:tr>
      <w:tr w:rsidR="002F0601" w:rsidRPr="002F0601">
        <w:tblPrEx>
          <w:tblBorders>
            <w:insideV w:val="nil"/>
          </w:tblBorders>
        </w:tblPrEx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</w:tcPr>
          <w:p w:rsidR="002F0601" w:rsidRPr="002F0601" w:rsidRDefault="002F06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ДЕЙСТВУЮЩИЕ ОГУП</w:t>
            </w:r>
          </w:p>
        </w:tc>
        <w:tc>
          <w:tcPr>
            <w:tcW w:w="10213" w:type="dxa"/>
            <w:gridSpan w:val="7"/>
            <w:tcBorders>
              <w:right w:val="single" w:sz="4" w:space="0" w:color="auto"/>
            </w:tcBorders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601" w:rsidRPr="002F0601">
        <w:tblPrEx>
          <w:tblBorders>
            <w:insideV w:val="nil"/>
          </w:tblBorders>
        </w:tblPrEx>
        <w:tc>
          <w:tcPr>
            <w:tcW w:w="340" w:type="dxa"/>
            <w:tcBorders>
              <w:left w:val="single" w:sz="4" w:space="0" w:color="auto"/>
            </w:tcBorders>
            <w:vAlign w:val="bottom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</w:tcPr>
          <w:p w:rsidR="002F0601" w:rsidRPr="002F0601" w:rsidRDefault="002F060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Дорожное хозяйство</w:t>
            </w:r>
          </w:p>
        </w:tc>
        <w:tc>
          <w:tcPr>
            <w:tcW w:w="10213" w:type="dxa"/>
            <w:gridSpan w:val="7"/>
            <w:tcBorders>
              <w:right w:val="single" w:sz="4" w:space="0" w:color="auto"/>
            </w:tcBorders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ГУП ТО "Областное дорожное ремонтно-строительное управление"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1753189</w:t>
            </w: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175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1223775</w:t>
            </w:r>
          </w:p>
        </w:tc>
        <w:tc>
          <w:tcPr>
            <w:tcW w:w="124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420365</w:t>
            </w:r>
          </w:p>
        </w:tc>
        <w:tc>
          <w:tcPr>
            <w:tcW w:w="193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1126</w:t>
            </w:r>
          </w:p>
        </w:tc>
        <w:tc>
          <w:tcPr>
            <w:tcW w:w="130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27814</w:t>
            </w:r>
          </w:p>
        </w:tc>
        <w:tc>
          <w:tcPr>
            <w:tcW w:w="150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227631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Кожевниковское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дорожное ремонтно-строительное управление"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119432</w:t>
            </w: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8794</w:t>
            </w:r>
          </w:p>
        </w:tc>
        <w:tc>
          <w:tcPr>
            <w:tcW w:w="175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121889</w:t>
            </w:r>
          </w:p>
        </w:tc>
        <w:tc>
          <w:tcPr>
            <w:tcW w:w="124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32760</w:t>
            </w:r>
          </w:p>
        </w:tc>
        <w:tc>
          <w:tcPr>
            <w:tcW w:w="193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30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32448</w:t>
            </w:r>
          </w:p>
        </w:tc>
        <w:tc>
          <w:tcPr>
            <w:tcW w:w="150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116780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Итого по группе: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1872621</w:t>
            </w: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9138</w:t>
            </w:r>
          </w:p>
        </w:tc>
        <w:tc>
          <w:tcPr>
            <w:tcW w:w="175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1345664</w:t>
            </w:r>
          </w:p>
        </w:tc>
        <w:tc>
          <w:tcPr>
            <w:tcW w:w="124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453125</w:t>
            </w:r>
          </w:p>
        </w:tc>
        <w:tc>
          <w:tcPr>
            <w:tcW w:w="193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1199</w:t>
            </w:r>
          </w:p>
        </w:tc>
        <w:tc>
          <w:tcPr>
            <w:tcW w:w="130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0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F0601" w:rsidRPr="002F0601">
        <w:tc>
          <w:tcPr>
            <w:tcW w:w="340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в том числе прибыль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9138</w:t>
            </w:r>
          </w:p>
        </w:tc>
        <w:tc>
          <w:tcPr>
            <w:tcW w:w="7760" w:type="dxa"/>
            <w:gridSpan w:val="5"/>
            <w:vMerge w:val="restart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601" w:rsidRPr="002F0601">
        <w:tc>
          <w:tcPr>
            <w:tcW w:w="340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убыток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760" w:type="dxa"/>
            <w:gridSpan w:val="5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601" w:rsidRPr="002F0601">
        <w:tblPrEx>
          <w:tblBorders>
            <w:insideV w:val="nil"/>
          </w:tblBorders>
        </w:tblPrEx>
        <w:tc>
          <w:tcPr>
            <w:tcW w:w="340" w:type="dxa"/>
            <w:tcBorders>
              <w:left w:val="single" w:sz="4" w:space="0" w:color="auto"/>
            </w:tcBorders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</w:tcPr>
          <w:p w:rsidR="002F0601" w:rsidRPr="002F0601" w:rsidRDefault="002F0601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</w:tc>
        <w:tc>
          <w:tcPr>
            <w:tcW w:w="10213" w:type="dxa"/>
            <w:gridSpan w:val="7"/>
            <w:tcBorders>
              <w:right w:val="single" w:sz="4" w:space="0" w:color="auto"/>
            </w:tcBorders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"Областной аптечный склад"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517963</w:t>
            </w: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-1760</w:t>
            </w:r>
          </w:p>
        </w:tc>
        <w:tc>
          <w:tcPr>
            <w:tcW w:w="175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59661</w:t>
            </w:r>
          </w:p>
        </w:tc>
        <w:tc>
          <w:tcPr>
            <w:tcW w:w="124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36426</w:t>
            </w:r>
          </w:p>
        </w:tc>
        <w:tc>
          <w:tcPr>
            <w:tcW w:w="193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30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31227</w:t>
            </w:r>
          </w:p>
        </w:tc>
        <w:tc>
          <w:tcPr>
            <w:tcW w:w="150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105250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ОГУП "Томский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областной центр технической инвентаризации"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17482</w:t>
            </w: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-5604</w:t>
            </w:r>
          </w:p>
        </w:tc>
        <w:tc>
          <w:tcPr>
            <w:tcW w:w="175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43037</w:t>
            </w:r>
          </w:p>
        </w:tc>
        <w:tc>
          <w:tcPr>
            <w:tcW w:w="124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26038</w:t>
            </w:r>
          </w:p>
        </w:tc>
        <w:tc>
          <w:tcPr>
            <w:tcW w:w="193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30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17520</w:t>
            </w:r>
          </w:p>
        </w:tc>
        <w:tc>
          <w:tcPr>
            <w:tcW w:w="150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91153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Итого по группе: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535445</w:t>
            </w: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-7364</w:t>
            </w:r>
          </w:p>
        </w:tc>
        <w:tc>
          <w:tcPr>
            <w:tcW w:w="175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102698</w:t>
            </w:r>
          </w:p>
        </w:tc>
        <w:tc>
          <w:tcPr>
            <w:tcW w:w="124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62464</w:t>
            </w:r>
          </w:p>
        </w:tc>
        <w:tc>
          <w:tcPr>
            <w:tcW w:w="193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30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0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F0601" w:rsidRPr="002F0601">
        <w:tc>
          <w:tcPr>
            <w:tcW w:w="340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в том числе прибыль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60" w:type="dxa"/>
            <w:gridSpan w:val="5"/>
            <w:vMerge w:val="restart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601" w:rsidRPr="002F0601">
        <w:tc>
          <w:tcPr>
            <w:tcW w:w="340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убыток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-7364</w:t>
            </w:r>
          </w:p>
        </w:tc>
        <w:tc>
          <w:tcPr>
            <w:tcW w:w="7760" w:type="dxa"/>
            <w:gridSpan w:val="5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ИТОГО ПО ДЕЙСТВУЮЩИМ ОГУП: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2408066</w:t>
            </w: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1774</w:t>
            </w:r>
          </w:p>
        </w:tc>
        <w:tc>
          <w:tcPr>
            <w:tcW w:w="175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1448362</w:t>
            </w:r>
          </w:p>
        </w:tc>
        <w:tc>
          <w:tcPr>
            <w:tcW w:w="124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515589</w:t>
            </w:r>
          </w:p>
        </w:tc>
        <w:tc>
          <w:tcPr>
            <w:tcW w:w="193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1373</w:t>
            </w:r>
          </w:p>
        </w:tc>
        <w:tc>
          <w:tcPr>
            <w:tcW w:w="130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27896</w:t>
            </w:r>
          </w:p>
        </w:tc>
        <w:tc>
          <w:tcPr>
            <w:tcW w:w="150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135204</w:t>
            </w:r>
          </w:p>
        </w:tc>
      </w:tr>
      <w:tr w:rsidR="002F0601" w:rsidRPr="002F0601">
        <w:tc>
          <w:tcPr>
            <w:tcW w:w="340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в том числе прибыль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9138</w:t>
            </w:r>
          </w:p>
        </w:tc>
        <w:tc>
          <w:tcPr>
            <w:tcW w:w="7760" w:type="dxa"/>
            <w:gridSpan w:val="5"/>
            <w:vMerge w:val="restart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601" w:rsidRPr="002F0601">
        <w:tc>
          <w:tcPr>
            <w:tcW w:w="340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убыток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-7364</w:t>
            </w:r>
          </w:p>
        </w:tc>
        <w:tc>
          <w:tcPr>
            <w:tcW w:w="7760" w:type="dxa"/>
            <w:gridSpan w:val="5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601" w:rsidRPr="002F0601">
        <w:tc>
          <w:tcPr>
            <w:tcW w:w="13137" w:type="dxa"/>
            <w:gridSpan w:val="9"/>
            <w:vAlign w:val="center"/>
          </w:tcPr>
          <w:p w:rsidR="002F0601" w:rsidRPr="002F0601" w:rsidRDefault="002F06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ПРЕДПРИЯТИЯ, НАХОДЯЩИЕСЯ В ПРОЦЕДУРЕ БАНКРОТСТВА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84" w:type="dxa"/>
            <w:vAlign w:val="bottom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"Первомайское дорожное ремонтно-строительное управление"</w:t>
            </w:r>
          </w:p>
        </w:tc>
        <w:tc>
          <w:tcPr>
            <w:tcW w:w="136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0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Приложение 3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к отчету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о деятельности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областных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государственных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унитарных предприятий за 2017 год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  <w:r w:rsidRPr="002F0601">
        <w:rPr>
          <w:rFonts w:ascii="Times New Roman" w:hAnsi="Times New Roman" w:cs="Times New Roman"/>
          <w:sz w:val="24"/>
          <w:szCs w:val="24"/>
        </w:rPr>
        <w:lastRenderedPageBreak/>
        <w:t>ПЛАТЕЖИ ОГУП ПО 25% ПРИБЫЛИ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1924"/>
        <w:gridCol w:w="1354"/>
        <w:gridCol w:w="1429"/>
        <w:gridCol w:w="1489"/>
        <w:gridCol w:w="1384"/>
        <w:gridCol w:w="1354"/>
        <w:gridCol w:w="1474"/>
        <w:gridCol w:w="1339"/>
        <w:gridCol w:w="1489"/>
      </w:tblGrid>
      <w:tr w:rsidR="002F0601" w:rsidRPr="002F0601">
        <w:tc>
          <w:tcPr>
            <w:tcW w:w="340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924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354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Долг</w:t>
            </w: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(+), 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переплата (-) на 31.12.2016, руб.</w:t>
            </w:r>
          </w:p>
        </w:tc>
        <w:tc>
          <w:tcPr>
            <w:tcW w:w="1429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Сумма части прибыли, начисленная к внесению в областной бюджет по формам расчета ОГУП за 2017 год, руб.</w:t>
            </w: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384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Фактически внесено в областной бюджет с 01.01.2017 до 31.12.2017, руб.</w:t>
            </w:r>
          </w:p>
        </w:tc>
        <w:tc>
          <w:tcPr>
            <w:tcW w:w="1354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Долг</w:t>
            </w: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(+), 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переплата (-) на 31.12.2017, руб.</w:t>
            </w:r>
          </w:p>
        </w:tc>
        <w:tc>
          <w:tcPr>
            <w:tcW w:w="147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339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Фактически внесено в областной бюджет с 01.01.2018 по 28.03.2018, руб.</w:t>
            </w:r>
          </w:p>
        </w:tc>
        <w:tc>
          <w:tcPr>
            <w:tcW w:w="1489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Долг</w:t>
            </w: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(+), 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переплата (-) на 28.03.2018 по итогам деятельности за 2017 год, руб.</w:t>
            </w:r>
          </w:p>
        </w:tc>
      </w:tr>
      <w:tr w:rsidR="002F0601" w:rsidRPr="002F0601">
        <w:tc>
          <w:tcPr>
            <w:tcW w:w="340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сумма части прибыли, начисленная к доплате</w:t>
            </w: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(+), 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 вычету (-) по итогам деятельности за IV квартал 2017 года, руб.</w:t>
            </w:r>
          </w:p>
        </w:tc>
        <w:tc>
          <w:tcPr>
            <w:tcW w:w="138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просроченная задолженность, руб.</w:t>
            </w:r>
          </w:p>
        </w:tc>
        <w:tc>
          <w:tcPr>
            <w:tcW w:w="1339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2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ГУП ТО "Областное ДРСУ"</w:t>
            </w: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-2793410,75</w:t>
            </w:r>
          </w:p>
        </w:tc>
        <w:tc>
          <w:tcPr>
            <w:tcW w:w="142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4202103,37</w:t>
            </w: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-919619,44</w:t>
            </w:r>
          </w:p>
        </w:tc>
        <w:tc>
          <w:tcPr>
            <w:tcW w:w="13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7915233,62</w:t>
            </w: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-919719,50</w:t>
            </w:r>
          </w:p>
        </w:tc>
        <w:tc>
          <w:tcPr>
            <w:tcW w:w="147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-919719,50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Кожевниковское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ДРСУ"</w:t>
            </w: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1059341,51</w:t>
            </w:r>
          </w:p>
        </w:tc>
        <w:tc>
          <w:tcPr>
            <w:tcW w:w="142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2530817,25</w:t>
            </w: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1076723,95</w:t>
            </w:r>
          </w:p>
        </w:tc>
        <w:tc>
          <w:tcPr>
            <w:tcW w:w="13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2520329,75</w:t>
            </w: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1069829,01</w:t>
            </w:r>
          </w:p>
        </w:tc>
        <w:tc>
          <w:tcPr>
            <w:tcW w:w="147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1069829,01</w:t>
            </w: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"Первомайское ДРСУ"</w:t>
            </w: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1112677,74</w:t>
            </w:r>
          </w:p>
        </w:tc>
        <w:tc>
          <w:tcPr>
            <w:tcW w:w="142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1112677,74</w:t>
            </w:r>
          </w:p>
        </w:tc>
        <w:tc>
          <w:tcPr>
            <w:tcW w:w="147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1112677,74</w:t>
            </w:r>
          </w:p>
        </w:tc>
        <w:tc>
          <w:tcPr>
            <w:tcW w:w="133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1112677,74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2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"Областной аптечный склад"</w:t>
            </w: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-239884,5</w:t>
            </w:r>
          </w:p>
        </w:tc>
        <w:tc>
          <w:tcPr>
            <w:tcW w:w="142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-239884,50</w:t>
            </w:r>
          </w:p>
        </w:tc>
        <w:tc>
          <w:tcPr>
            <w:tcW w:w="147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-239884,50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2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ОГУП "Томский областной центр технической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инвентаризации"</w:t>
            </w: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42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7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3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0601" w:rsidRPr="002F0601">
        <w:tc>
          <w:tcPr>
            <w:tcW w:w="2264" w:type="dxa"/>
            <w:gridSpan w:val="2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4725545,50</w:t>
            </w:r>
          </w:p>
        </w:tc>
        <w:tc>
          <w:tcPr>
            <w:tcW w:w="142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6732920,62</w:t>
            </w: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157104,51</w:t>
            </w:r>
          </w:p>
        </w:tc>
        <w:tc>
          <w:tcPr>
            <w:tcW w:w="138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10435563,37</w:t>
            </w: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1022902,75</w:t>
            </w:r>
          </w:p>
        </w:tc>
        <w:tc>
          <w:tcPr>
            <w:tcW w:w="147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1112677,74</w:t>
            </w:r>
          </w:p>
        </w:tc>
        <w:tc>
          <w:tcPr>
            <w:tcW w:w="133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1069829,01</w:t>
            </w: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-46926,26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  <w:vAlign w:val="center"/>
          </w:tcPr>
          <w:p w:rsidR="002F0601" w:rsidRPr="002F0601" w:rsidRDefault="002F0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В ТОМ ЧИСЛЕ ДОЛГ</w:t>
            </w:r>
          </w:p>
        </w:tc>
        <w:tc>
          <w:tcPr>
            <w:tcW w:w="1354" w:type="dxa"/>
            <w:vAlign w:val="bottom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4965430,00</w:t>
            </w:r>
          </w:p>
        </w:tc>
        <w:tc>
          <w:tcPr>
            <w:tcW w:w="1429" w:type="dxa"/>
            <w:vAlign w:val="bottom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Align w:val="bottom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Align w:val="bottom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vAlign w:val="bottom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2182506,75</w:t>
            </w:r>
          </w:p>
        </w:tc>
        <w:tc>
          <w:tcPr>
            <w:tcW w:w="1474" w:type="dxa"/>
            <w:vAlign w:val="bottom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vAlign w:val="bottom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Align w:val="bottom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1112677,74</w:t>
            </w:r>
          </w:p>
        </w:tc>
      </w:tr>
      <w:tr w:rsidR="002F0601" w:rsidRPr="002F0601">
        <w:tc>
          <w:tcPr>
            <w:tcW w:w="340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  <w:vAlign w:val="center"/>
          </w:tcPr>
          <w:p w:rsidR="002F0601" w:rsidRPr="002F0601" w:rsidRDefault="002F060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ПЕРЕПЛАТА</w:t>
            </w: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-239884,5</w:t>
            </w:r>
          </w:p>
        </w:tc>
        <w:tc>
          <w:tcPr>
            <w:tcW w:w="142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-1159604,00</w:t>
            </w:r>
          </w:p>
        </w:tc>
        <w:tc>
          <w:tcPr>
            <w:tcW w:w="147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9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-159604,00</w:t>
            </w:r>
          </w:p>
        </w:tc>
      </w:tr>
    </w:tbl>
    <w:p w:rsidR="002F0601" w:rsidRPr="002F0601" w:rsidRDefault="002F0601">
      <w:pPr>
        <w:rPr>
          <w:rFonts w:ascii="Times New Roman" w:hAnsi="Times New Roman" w:cs="Times New Roman"/>
          <w:sz w:val="24"/>
          <w:szCs w:val="24"/>
        </w:rPr>
        <w:sectPr w:rsidR="002F0601" w:rsidRPr="002F0601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Приложение 4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к отчету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 xml:space="preserve">о деятельности </w:t>
      </w:r>
      <w:proofErr w:type="gramStart"/>
      <w:r w:rsidRPr="002F0601">
        <w:rPr>
          <w:rFonts w:ascii="Times New Roman" w:hAnsi="Times New Roman" w:cs="Times New Roman"/>
          <w:sz w:val="24"/>
          <w:szCs w:val="24"/>
        </w:rPr>
        <w:t>областных</w:t>
      </w:r>
      <w:proofErr w:type="gramEnd"/>
      <w:r w:rsidRPr="002F0601">
        <w:rPr>
          <w:rFonts w:ascii="Times New Roman" w:hAnsi="Times New Roman" w:cs="Times New Roman"/>
          <w:sz w:val="24"/>
          <w:szCs w:val="24"/>
        </w:rPr>
        <w:t xml:space="preserve"> государственных</w:t>
      </w:r>
    </w:p>
    <w:p w:rsidR="002F0601" w:rsidRPr="002F0601" w:rsidRDefault="002F060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унитарных предприятий за 2017 год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539"/>
      <w:bookmarkEnd w:id="3"/>
      <w:r w:rsidRPr="002F0601">
        <w:rPr>
          <w:rFonts w:ascii="Times New Roman" w:hAnsi="Times New Roman" w:cs="Times New Roman"/>
          <w:sz w:val="24"/>
          <w:szCs w:val="24"/>
        </w:rPr>
        <w:t>РЕЗУЛЬТАТЫ</w:t>
      </w: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АНАЛИЗА ДЕЯТЕЛЬНОСТИ ОБЛАСТНЫХ ГОСУДАРСТВЕННЫХ ПРЕДПРИЯТИЙ</w:t>
      </w: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ЗА 2017 ГОД В СООТВЕТСТВИИ С КРИТЕРИЯМИ ДЛЯ ИХ СОХРАНЕНИЯ</w:t>
      </w:r>
    </w:p>
    <w:p w:rsidR="002F0601" w:rsidRPr="002F0601" w:rsidRDefault="002F060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F0601">
        <w:rPr>
          <w:rFonts w:ascii="Times New Roman" w:hAnsi="Times New Roman" w:cs="Times New Roman"/>
          <w:sz w:val="24"/>
          <w:szCs w:val="24"/>
        </w:rPr>
        <w:t>В СОБСТВЕННОСТИ ТОМСКОЙ ОБЛАСТИ</w:t>
      </w:r>
    </w:p>
    <w:p w:rsidR="002F0601" w:rsidRPr="002F0601" w:rsidRDefault="002F060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68"/>
        <w:gridCol w:w="2041"/>
        <w:gridCol w:w="2041"/>
        <w:gridCol w:w="2211"/>
      </w:tblGrid>
      <w:tr w:rsidR="002F0601" w:rsidRPr="002F0601">
        <w:tc>
          <w:tcPr>
            <w:tcW w:w="4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268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Деятельность ОГУП, соответствующая критерию необходимости сохранения в государственной собственности</w:t>
            </w:r>
          </w:p>
        </w:tc>
        <w:tc>
          <w:tcPr>
            <w:tcW w:w="2041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Бюджетная эффективность деятельности ОГУП</w:t>
            </w:r>
          </w:p>
        </w:tc>
        <w:tc>
          <w:tcPr>
            <w:tcW w:w="2041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547"/>
            <w:bookmarkEnd w:id="4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Экономическая эффективность деятельности ОГУП</w:t>
            </w:r>
          </w:p>
        </w:tc>
        <w:tc>
          <w:tcPr>
            <w:tcW w:w="2211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Вывод</w:t>
            </w:r>
          </w:p>
        </w:tc>
      </w:tr>
      <w:tr w:rsidR="002F0601" w:rsidRPr="002F0601">
        <w:tc>
          <w:tcPr>
            <w:tcW w:w="4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61" w:type="dxa"/>
            <w:gridSpan w:val="4"/>
            <w:vAlign w:val="center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ГУП ТО "Областное ДРСУ"</w:t>
            </w:r>
          </w:p>
        </w:tc>
      </w:tr>
      <w:tr w:rsidR="002F0601" w:rsidRPr="002F0601">
        <w:tc>
          <w:tcPr>
            <w:tcW w:w="454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регионального, межмуниципального значения и обеспечения безопасности дорожного движения на них в соответствии </w:t>
            </w:r>
            <w:hyperlink r:id="rId29" w:history="1"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 xml:space="preserve">с </w:t>
              </w:r>
              <w:proofErr w:type="spellStart"/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п.п</w:t>
              </w:r>
              <w:proofErr w:type="spellEnd"/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. 11 п. 2 ст. 26.3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06.10.1999 N 184-ФЗ "Об общих принципах организации законодательных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(представительных) и исполнительных органов государственной власти субъектов Российской Федерации", </w:t>
            </w:r>
            <w:hyperlink r:id="rId30" w:history="1"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п. 6 ст</w:t>
              </w:r>
              <w:proofErr w:type="gramEnd"/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. 12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08.11.2007 N 257-ФЗ "Об автомобильных дорогах и дорожной деятельности в Российской Федерации и о внесении изменений в отдельные законодательные акты Российской Федерации" (на конкурсной основе).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Является участником реализации: Стратегии развития транспортной системы Томской области в 2008 - 2025 гг.; государственной </w:t>
            </w:r>
            <w:hyperlink r:id="rId31" w:history="1"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программы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"Развитие транспортной системы в Томской области", утвержденной постановлением Администрации Томской области от 12.12.2014 N 484а в 2015 году (на конкурсной основе)</w:t>
            </w:r>
          </w:p>
        </w:tc>
        <w:tc>
          <w:tcPr>
            <w:tcW w:w="2041" w:type="dxa"/>
            <w:vMerge w:val="restart"/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Удовлетворительная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(чистый доход поступлений в областной бюджет имеет положительное значение)</w:t>
            </w:r>
          </w:p>
        </w:tc>
        <w:tc>
          <w:tcPr>
            <w:tcW w:w="2041" w:type="dxa"/>
            <w:tcBorders>
              <w:bottom w:val="nil"/>
            </w:tcBorders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Чистая прибыль - 344 тыс. руб.</w:t>
            </w:r>
          </w:p>
        </w:tc>
        <w:tc>
          <w:tcPr>
            <w:tcW w:w="2211" w:type="dxa"/>
            <w:tcBorders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Предприятием по итогам деятельности за 2017 год получена чистая прибыль 344 тыс. руб. при планируемом значении чистой прибыли 18522 тыс. руб. (план по чистой прибыли предприятием исполнен на 1,9%),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в 2016 году была получена чистая прибыль в размере 21407 тыс. руб.</w:t>
            </w:r>
          </w:p>
        </w:tc>
      </w:tr>
      <w:tr w:rsidR="002F0601" w:rsidRPr="002F0601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Стоимость чистых активов - 596990 тыс. руб.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Стоимость чистых активов предприятия превышает размер уставного капитала (176306,7 тыс. руб.) на 420683,3 тыс. руб. (в 3,4 раза).</w:t>
            </w:r>
          </w:p>
        </w:tc>
      </w:tr>
      <w:tr w:rsidR="002F0601" w:rsidRPr="002F0601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общей ликвидности - 1,33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Значения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показателей коэффициента общей ликвидности и коэффициента автономии находятся в пределах нормы.</w:t>
            </w:r>
          </w:p>
        </w:tc>
      </w:tr>
      <w:tr w:rsidR="002F0601" w:rsidRPr="002F0601"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</w:tcBorders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Коэффициент автономии - 0,60</w:t>
            </w:r>
          </w:p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Рентабельность деятельности -</w:t>
            </w:r>
          </w:p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0,02%</w:t>
            </w:r>
          </w:p>
        </w:tc>
        <w:tc>
          <w:tcPr>
            <w:tcW w:w="2211" w:type="dxa"/>
            <w:tcBorders>
              <w:top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 показателя рентабельности деятельности значительно ниже уровня утвержденного в установленном порядке значения (1,20%).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Показатель бюджетной эффективности имеет удовлетворительное значение, показатель экономической эффективности имеет удовлетворительное значение.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: показатели, указанные в </w:t>
            </w:r>
            <w:hyperlink w:anchor="P547" w:history="1"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графе 4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показателя стоимости чистых активов), являются обязательными финансово-экономическими показателями в составе ключевых показателей эффективности деятельности (далее - КПЭ) предприятия, утвержденными протоколом N 3 заседания Комиссии по утверждению отчетов о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выполнении программ финансово-хозяйственной деятельности ОГУП за 2016 год и программ финансово-хозяйственной деятельности ОГУП на 2017 год и рассмотрению перспективных планов деятельности ОГУП на 2018 - 2020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гг. от 10.03.2017, с учетом изменений, утвержденных протоколом N 1 заседания комиссии по рассмотрению изменений программы финансово-хозяйственной деятельности ГУП ТО "Областное ДРСУ" на 2017 год от 06.10.2017</w:t>
            </w:r>
          </w:p>
        </w:tc>
      </w:tr>
      <w:tr w:rsidR="002F0601" w:rsidRPr="002F0601">
        <w:tc>
          <w:tcPr>
            <w:tcW w:w="4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561" w:type="dxa"/>
            <w:gridSpan w:val="4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Кожевниковское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ДРСУ"</w:t>
            </w:r>
          </w:p>
        </w:tc>
      </w:tr>
      <w:tr w:rsidR="002F0601" w:rsidRPr="002F0601">
        <w:tc>
          <w:tcPr>
            <w:tcW w:w="454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регионального, межмуниципального значения и обеспечения безопасности дорожного движения на них в соответствии с </w:t>
            </w:r>
            <w:hyperlink r:id="rId32" w:history="1">
              <w:proofErr w:type="spellStart"/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п.п</w:t>
              </w:r>
              <w:proofErr w:type="spellEnd"/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 xml:space="preserve">. </w:t>
              </w:r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lastRenderedPageBreak/>
                <w:t>11 п. 2 ст. 26.3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06.10.1999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Федерации", </w:t>
            </w:r>
            <w:hyperlink r:id="rId33" w:history="1"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п. 6 ст</w:t>
              </w:r>
              <w:proofErr w:type="gramEnd"/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. 12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08.11.2007 N 257-ФЗ "Об автомобильных дорогах и дорожной деятельности в Российской Федерации и о внесении изменений в отдельные законодательные акты Российской Федерации" (на конкурсной основе).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Является участником реализации: Стратегии развития транспортной системы Томской области в 2008 - 2025 гг.; государственной </w:t>
            </w:r>
            <w:hyperlink r:id="rId34" w:history="1"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программы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"Развитие транспортной системы в Томской области", утвержденной постановлением Администрации Томской области от 12.12.2014 N 484а в 2015 году (на конкурсной основе)</w:t>
            </w:r>
          </w:p>
        </w:tc>
        <w:tc>
          <w:tcPr>
            <w:tcW w:w="2041" w:type="dxa"/>
            <w:vMerge w:val="restart"/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Удовлетворительная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(чистый доход поступлений в областной бюджет имеет положительное значение)</w:t>
            </w:r>
          </w:p>
        </w:tc>
        <w:tc>
          <w:tcPr>
            <w:tcW w:w="2041" w:type="dxa"/>
            <w:tcBorders>
              <w:bottom w:val="nil"/>
            </w:tcBorders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Чистая прибыль - 8794 тыс. рублей</w:t>
            </w:r>
          </w:p>
        </w:tc>
        <w:tc>
          <w:tcPr>
            <w:tcW w:w="2211" w:type="dxa"/>
            <w:tcBorders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Предприятием по итогам деятельности за 2017 год получена чистая прибыль 8794 тыс. руб. при планируемом значении чистой прибыли 7503 тыс. руб. (план по чистой прибыли предприятием исполнен на 117,2%).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В 2016 году была получена чистая прибыль в размере 9841 тыс. руб.</w:t>
            </w:r>
          </w:p>
        </w:tc>
      </w:tr>
      <w:tr w:rsidR="002F0601" w:rsidRPr="002F0601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чистых активов - 133204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рублей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Стоимость чистых активов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предприятия превышает размер уставного фонда (52050 тыс. руб.) на 81154 тыс. руб. (в 2,6 раза).</w:t>
            </w:r>
          </w:p>
        </w:tc>
      </w:tr>
      <w:tr w:rsidR="002F0601" w:rsidRPr="002F0601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Коэффициент общей ликвидности - 4,56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Коэффициент автономии - 0,88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коэффициента автономии находится в пределах нормы.</w:t>
            </w:r>
          </w:p>
        </w:tc>
      </w:tr>
      <w:tr w:rsidR="002F0601" w:rsidRPr="002F0601"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Рентабельность деятельности - 7,1%</w:t>
            </w:r>
          </w:p>
        </w:tc>
        <w:tc>
          <w:tcPr>
            <w:tcW w:w="2211" w:type="dxa"/>
            <w:tcBorders>
              <w:top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 коэффициента общей ликвидности (4,56) превышает нормативное значение (от 1 до 2), что обусловлено: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 аккумулированием свободных денежных сре</w:t>
            </w: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едприятия на банковском вкладе (АО "</w:t>
            </w: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Россельхозбанк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", среднегодовая ставка - 8,5% годовых);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- наличием запасов материалов, необходимых для производственных процессов Предприятия, что в нестабильных экономических условиях можно считать обоснованным.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Фактическое значение показателя рентабельности деятельности превышает утвержденное в установленном порядке значение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(6,8%).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С учетом </w:t>
            </w: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вышеизложенного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показатель бюджетной эффективности имеет удовлетворительное значение, показатель экономической эффективности в целом имеет удовлетворительное значение.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: показатели КПЭ, указанные в </w:t>
            </w:r>
            <w:hyperlink w:anchor="P547" w:history="1"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графе 4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, утверждены протоколом N 7 заседания Комиссии по утверждению отчетов о выполнении программ финансово-хозяйственной деятельности ОГУП за 2016 год и программ финансово-хозяйственной деятельности ОГУП на 2017 год и рассмотрению перспективных планов деятельности ОГУП на 2018 - 2020 гг. от 29.05.2017</w:t>
            </w:r>
          </w:p>
        </w:tc>
      </w:tr>
      <w:tr w:rsidR="002F0601" w:rsidRPr="002F0601">
        <w:tc>
          <w:tcPr>
            <w:tcW w:w="4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561" w:type="dxa"/>
            <w:gridSpan w:val="4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"Областной аптечный склад"</w:t>
            </w:r>
          </w:p>
        </w:tc>
      </w:tr>
      <w:tr w:rsidR="002F0601" w:rsidRPr="002F0601">
        <w:tc>
          <w:tcPr>
            <w:tcW w:w="454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 деятельность в соответствии с </w:t>
            </w:r>
            <w:hyperlink r:id="rId35" w:history="1">
              <w:proofErr w:type="spellStart"/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п.п</w:t>
              </w:r>
              <w:proofErr w:type="spellEnd"/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. 1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6" w:history="1"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2 статьи 5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08.01.1998 N 3-ФЗ "О наркотических средствах и психотропных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веществах", которая может выполняться только государственными унитарными предприятиями и государственными учреждениями</w:t>
            </w:r>
          </w:p>
        </w:tc>
        <w:tc>
          <w:tcPr>
            <w:tcW w:w="2041" w:type="dxa"/>
            <w:vMerge w:val="restart"/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Удовлетворительная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(чистый доход поступлений в областной бюджет имеет положительное значение)</w:t>
            </w:r>
          </w:p>
        </w:tc>
        <w:tc>
          <w:tcPr>
            <w:tcW w:w="2041" w:type="dxa"/>
            <w:tcBorders>
              <w:bottom w:val="nil"/>
            </w:tcBorders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Убыток - 1760 тыс. руб.</w:t>
            </w:r>
          </w:p>
        </w:tc>
        <w:tc>
          <w:tcPr>
            <w:tcW w:w="2211" w:type="dxa"/>
            <w:tcBorders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Предприятием по итогам деятельности за 2017 год получен убыток в размере 1760 тыс. руб. при планируемом значении чистой прибыли 2615 тыс. руб.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Предприятием по итогам деятельности за 2016 год получена чистая прибыль в размере 176 тыс. руб.</w:t>
            </w:r>
          </w:p>
        </w:tc>
      </w:tr>
      <w:tr w:rsidR="002F0601" w:rsidRPr="002F0601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Стоимость чистых активов - 33459 тыс. руб.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Стоимость чистых активов предприятия превышает размер уставного фонда (8382,4 тыс. руб.) на 25076,6 тыс. руб. (в 4,0 раза).</w:t>
            </w:r>
          </w:p>
        </w:tc>
      </w:tr>
      <w:tr w:rsidR="002F0601" w:rsidRPr="002F0601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Коэффициент общей ликвидности - 0,94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Значение коэффициента общей ликвидности незначительно ниже норматива.</w:t>
            </w:r>
          </w:p>
        </w:tc>
      </w:tr>
      <w:tr w:rsidR="002F0601" w:rsidRPr="002F0601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Коэффициент автономии - 0,29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Значение коэффициента автономии ниже запланированного показателя.</w:t>
            </w:r>
          </w:p>
        </w:tc>
      </w:tr>
      <w:tr w:rsidR="002F0601" w:rsidRPr="002F0601"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Рентабельность деятельности - -0,34%</w:t>
            </w:r>
          </w:p>
        </w:tc>
        <w:tc>
          <w:tcPr>
            <w:tcW w:w="2211" w:type="dxa"/>
            <w:tcBorders>
              <w:top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 показателя рентабельности деятельности (положительное) ниже утвержденного в установленном порядке значения.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Показатель бюджетной эффективности имеет удовлетворительное значение, а показатель экономической эффективности - неудовлетворительное.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Справочно</w:t>
            </w:r>
            <w:proofErr w:type="spell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: показатели КПЭ, утвержденные протоколом N 1 заседания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Комиссии по утверждению отчетов о выполнении программ финансово-хозяйственной деятельности ОГУП за 2015 год и программ финансово-хозяйственной деятельности ОГУП на 2016 год и рассмотрению перспективных планов деятельности ОГУП на 2017 - 2019 гг. от 23.05.2016.</w:t>
            </w:r>
          </w:p>
        </w:tc>
      </w:tr>
      <w:tr w:rsidR="002F0601" w:rsidRPr="002F0601">
        <w:tc>
          <w:tcPr>
            <w:tcW w:w="4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561" w:type="dxa"/>
            <w:gridSpan w:val="4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"Томский областной центр технической инвентаризации"</w:t>
            </w:r>
          </w:p>
        </w:tc>
      </w:tr>
      <w:tr w:rsidR="002F0601" w:rsidRPr="002F0601">
        <w:tc>
          <w:tcPr>
            <w:tcW w:w="454" w:type="dxa"/>
            <w:vMerge w:val="restart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До момента установления Порядка осуществления федеральным органом исполнительной власти (Госстрой) государственного учета жилищного фонда действует Порядок осуществления государственного учета жилищного фонда, установленный </w:t>
            </w:r>
            <w:hyperlink r:id="rId37" w:history="1"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РФ от 13.10.1997 N 1301, в соответствии с которым технический учет жилищного фонда возлагается на специализированные государственные и муниципальные организации технической инвентаризации -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унитарные предприятия, службы, управления, центры, бюро.</w:t>
            </w:r>
            <w:proofErr w:type="gramEnd"/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со </w:t>
            </w:r>
            <w:hyperlink r:id="rId38" w:history="1"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статьей 45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24.07.2007 N 221-ФЗ "О кадастровой деятельности" субъектам Российской Федерации с 1 октября 2016 года ОГУП "ТОЦТИ" передано полномочие по хранению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и технической инвентаризации (регистрационных книг, реестров, копий правоустанавливающих документов и тому подобного).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hyperlink r:id="rId39" w:history="1"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распоряжением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Томской области от 21.06.2017 N 365-ра ОГУП "Томский областной центр технической инвентаризации"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реорганизовано путем его преобразования в ОГБУ "Томский областной центр инвентаризации и кадастра" (соответствующая запись в ЕГРЮЛ внесена 10.01.2018) с целью исполнения нового полномочия субъекта Российской Федерации по проведению государственной кадастровой оценки объектов недвижимости Томской области в соответствии с требованиями Федерального </w:t>
            </w:r>
            <w:hyperlink r:id="rId40" w:history="1">
              <w:r w:rsidRPr="002F0601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закона</w:t>
              </w:r>
            </w:hyperlink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от 03.07.2016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N 237-ФЗ "О государственной кадастровой оценке"</w:t>
            </w:r>
          </w:p>
        </w:tc>
        <w:tc>
          <w:tcPr>
            <w:tcW w:w="2041" w:type="dxa"/>
            <w:vMerge w:val="restart"/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Удовлетворительная</w:t>
            </w:r>
            <w:proofErr w:type="gramEnd"/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 (чистый доход поступлений в областной бюджет имеет положительное значение)</w:t>
            </w:r>
          </w:p>
        </w:tc>
        <w:tc>
          <w:tcPr>
            <w:tcW w:w="2041" w:type="dxa"/>
            <w:tcBorders>
              <w:bottom w:val="nil"/>
            </w:tcBorders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Убыток - (-5604) тыс. руб.</w:t>
            </w:r>
          </w:p>
        </w:tc>
        <w:tc>
          <w:tcPr>
            <w:tcW w:w="2211" w:type="dxa"/>
            <w:tcBorders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Предприятие по итогам деятельности за 2017 год получило убыток в размере (-5604) тыс. руб. при планируемом значении чистой прибыли 0 тыс. руб.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Предприятие по итогам деятельности за 2016 год получило убыток в размере (-1372) тыс. руб.</w:t>
            </w:r>
          </w:p>
        </w:tc>
      </w:tr>
      <w:tr w:rsidR="002F0601" w:rsidRPr="002F0601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Стоимость чистых активов - 33097 тыс. руб.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Стоимость чистых активов предприятия превышает размер уставного фонда (1500 тыс. руб.) на 31597 тыс. руб. (в 22 раза).</w:t>
            </w:r>
          </w:p>
        </w:tc>
      </w:tr>
      <w:tr w:rsidR="002F0601" w:rsidRPr="002F0601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Коэффициент общей ликвидности - 6,15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Значение коэффициента общей ликвидности имеет значение выше нормы.</w:t>
            </w:r>
          </w:p>
        </w:tc>
      </w:tr>
      <w:tr w:rsidR="002F0601" w:rsidRPr="002F0601">
        <w:tblPrEx>
          <w:tblBorders>
            <w:insideH w:val="nil"/>
          </w:tblBorders>
        </w:tblPrEx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автономии - 0,97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Значение </w:t>
            </w: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показателя коэффициента автономии находится в пределах нормы.</w:t>
            </w:r>
          </w:p>
        </w:tc>
      </w:tr>
      <w:tr w:rsidR="002F0601" w:rsidRPr="002F0601">
        <w:tc>
          <w:tcPr>
            <w:tcW w:w="454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vMerge/>
          </w:tcPr>
          <w:p w:rsidR="002F0601" w:rsidRPr="002F0601" w:rsidRDefault="002F06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  <w:tcBorders>
              <w:top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Рентабельность деятельности - -31,1%</w:t>
            </w:r>
          </w:p>
        </w:tc>
        <w:tc>
          <w:tcPr>
            <w:tcW w:w="2211" w:type="dxa"/>
            <w:tcBorders>
              <w:top w:val="nil"/>
            </w:tcBorders>
          </w:tcPr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Фактическое значение показателя рентабельности деятельности не соответствует утвержденному в установленном порядке значению в связи с отрицательным финансовым результатом деятельности предприятия.</w:t>
            </w:r>
          </w:p>
          <w:p w:rsidR="002F0601" w:rsidRPr="002F0601" w:rsidRDefault="002F060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Показатель бюджетной эффективности имеет удовлетворительное значение, показатель экономической эффективности имеет неудовлетворительное значение</w:t>
            </w:r>
          </w:p>
        </w:tc>
      </w:tr>
      <w:tr w:rsidR="002F0601" w:rsidRPr="002F0601">
        <w:tc>
          <w:tcPr>
            <w:tcW w:w="454" w:type="dxa"/>
            <w:vAlign w:val="center"/>
          </w:tcPr>
          <w:p w:rsidR="002F0601" w:rsidRPr="002F0601" w:rsidRDefault="002F0601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561" w:type="dxa"/>
            <w:gridSpan w:val="4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ОГУП "Первомайское ДРСУ"</w:t>
            </w:r>
          </w:p>
        </w:tc>
      </w:tr>
      <w:tr w:rsidR="002F0601" w:rsidRPr="002F0601">
        <w:tc>
          <w:tcPr>
            <w:tcW w:w="454" w:type="dxa"/>
            <w:vAlign w:val="center"/>
          </w:tcPr>
          <w:p w:rsidR="002F0601" w:rsidRPr="002F0601" w:rsidRDefault="002F06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1" w:type="dxa"/>
            <w:gridSpan w:val="4"/>
          </w:tcPr>
          <w:p w:rsidR="002F0601" w:rsidRPr="002F0601" w:rsidRDefault="002F06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0601">
              <w:rPr>
                <w:rFonts w:ascii="Times New Roman" w:hAnsi="Times New Roman" w:cs="Times New Roman"/>
                <w:sz w:val="24"/>
                <w:szCs w:val="24"/>
              </w:rPr>
              <w:t>Предприятие находится в процедуре банкротства, в 2017 году не осуществляло хозяйственной деятельности</w:t>
            </w:r>
          </w:p>
        </w:tc>
      </w:tr>
    </w:tbl>
    <w:p w:rsidR="002F0601" w:rsidRPr="002F0601" w:rsidRDefault="002F0601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E075D0" w:rsidRPr="002F0601" w:rsidRDefault="00E075D0">
      <w:pPr>
        <w:rPr>
          <w:rFonts w:ascii="Times New Roman" w:hAnsi="Times New Roman" w:cs="Times New Roman"/>
          <w:sz w:val="24"/>
          <w:szCs w:val="24"/>
        </w:rPr>
      </w:pPr>
      <w:bookmarkStart w:id="5" w:name="_GoBack"/>
      <w:bookmarkEnd w:id="5"/>
    </w:p>
    <w:sectPr w:rsidR="00E075D0" w:rsidRPr="002F0601" w:rsidSect="00D15F68">
      <w:pgSz w:w="11905" w:h="16838"/>
      <w:pgMar w:top="1134" w:right="850" w:bottom="567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601"/>
    <w:rsid w:val="0021554C"/>
    <w:rsid w:val="002F0601"/>
    <w:rsid w:val="00656C2B"/>
    <w:rsid w:val="00D15F68"/>
    <w:rsid w:val="00E0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06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F06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06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F06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F06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F06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F06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F060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06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F06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F06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F06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F06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2F06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F06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F060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A7DE501C6581740827D56972B31FBAD0CBF635468F7DD817C24CC090F34D4E53Fi5oDK" TargetMode="External"/><Relationship Id="rId13" Type="http://schemas.openxmlformats.org/officeDocument/2006/relationships/hyperlink" Target="consultantplus://offline/ref=5A7DE501C6581740827D489A3D5DA5A90CBC35506AF7D1D52572CA5E50i6o4K" TargetMode="External"/><Relationship Id="rId18" Type="http://schemas.openxmlformats.org/officeDocument/2006/relationships/hyperlink" Target="consultantplus://offline/ref=5A7DE501C6581740827D56972B31FBAD0CBF635468F7D38B702FCC090F34D4E53Fi5oDK" TargetMode="External"/><Relationship Id="rId26" Type="http://schemas.openxmlformats.org/officeDocument/2006/relationships/hyperlink" Target="consultantplus://offline/ref=5A7DE501C6581740827D56972B31FBAD0CBF635468F7DD817C24CC090F34D4E53Fi5oDK" TargetMode="External"/><Relationship Id="rId39" Type="http://schemas.openxmlformats.org/officeDocument/2006/relationships/hyperlink" Target="consultantplus://offline/ref=5F6B01DA912109151ABA75D741558E3593FBEA965A88607D3AD90A07DBF77A521FjFo2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A7DE501C6581740827D489A3D5DA5A90FBC3B5160F3D1D52572CA5E5064D2B07F1D3CDEA9i3o5K" TargetMode="External"/><Relationship Id="rId34" Type="http://schemas.openxmlformats.org/officeDocument/2006/relationships/hyperlink" Target="consultantplus://offline/ref=5F6B01DA912109151ABA75D741558E3593FBEA965A8B657F38D30A07DBF77A521FF2FA94BBEDB93E030D17A9j5oBK" TargetMode="External"/><Relationship Id="rId42" Type="http://schemas.openxmlformats.org/officeDocument/2006/relationships/theme" Target="theme/theme1.xml"/><Relationship Id="rId7" Type="http://schemas.openxmlformats.org/officeDocument/2006/relationships/hyperlink" Target="consultantplus://offline/ref=5A7DE501C6581740827D56972B31FBAD0CBF635468F6D2837D27CC090F34D4E53F5D3A88E874B2CD4EB6F683i8oEK" TargetMode="External"/><Relationship Id="rId12" Type="http://schemas.openxmlformats.org/officeDocument/2006/relationships/hyperlink" Target="consultantplus://offline/ref=5A7DE501C6581740827D56972B31FBAD0CBF635468F7DF817B22CC090F34D4E53Fi5oDK" TargetMode="External"/><Relationship Id="rId17" Type="http://schemas.openxmlformats.org/officeDocument/2006/relationships/hyperlink" Target="consultantplus://offline/ref=5A7DE501C6581740827D489A3D5DA5A90FBD3B586FF2D1D52572CA5E50i6o4K" TargetMode="External"/><Relationship Id="rId25" Type="http://schemas.openxmlformats.org/officeDocument/2006/relationships/hyperlink" Target="consultantplus://offline/ref=5A7DE501C6581740827D56972B31FBAD0CBF635468F7DF827B27CC090F34D4E53Fi5oDK" TargetMode="External"/><Relationship Id="rId33" Type="http://schemas.openxmlformats.org/officeDocument/2006/relationships/hyperlink" Target="consultantplus://offline/ref=5F6B01DA912109151ABA6BDA5739D03190F8B2925F886C29638F0C5084A77C075FB2FCC1F8A9B538j0o1K" TargetMode="External"/><Relationship Id="rId38" Type="http://schemas.openxmlformats.org/officeDocument/2006/relationships/hyperlink" Target="consultantplus://offline/ref=5F6B01DA912109151ABA6BDA5739D03190F9B5925F8C6C29638F0C5084A77C075FB2FCC1F8A9B03Dj0o7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A7DE501C6581740827D56972B31FBAD0CBF635468F6DB837026CC090F34D4E53Fi5oDK" TargetMode="External"/><Relationship Id="rId20" Type="http://schemas.openxmlformats.org/officeDocument/2006/relationships/hyperlink" Target="consultantplus://offline/ref=5A7DE501C6581740827D56972B31FBAD0CBF635468F6DB837026CC090F34D4E53Fi5oDK" TargetMode="External"/><Relationship Id="rId29" Type="http://schemas.openxmlformats.org/officeDocument/2006/relationships/hyperlink" Target="consultantplus://offline/ref=5F6B01DA912109151ABA6BDA5739D03190F9B29A5D8D6C29638F0C5084A77C075FB2FCC1FEjAoEK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A7DE501C6581740827D56972B31FBAD0CBF635468F7DB867D2FCC090F34D4E53F5D3A88E874B2CD4EB6F682i8oBK" TargetMode="External"/><Relationship Id="rId11" Type="http://schemas.openxmlformats.org/officeDocument/2006/relationships/hyperlink" Target="consultantplus://offline/ref=5A7DE501C6581740827D489A3D5DA5A90EB43C5F60FFD1D52572CA5E5064D2B07F1D3CDDAA37iBo6K" TargetMode="External"/><Relationship Id="rId24" Type="http://schemas.openxmlformats.org/officeDocument/2006/relationships/hyperlink" Target="consultantplus://offline/ref=5A7DE501C6581740827D489A3D5DA5A90FBD3C506DF3D1D52572CA5E5064D2B07F1D3CDDAB30BBCEi4oAK" TargetMode="External"/><Relationship Id="rId32" Type="http://schemas.openxmlformats.org/officeDocument/2006/relationships/hyperlink" Target="consultantplus://offline/ref=5F6B01DA912109151ABA6BDA5739D03190F9B29A5D8D6C29638F0C5084A77C075FB2FCC1FEjAoEK" TargetMode="External"/><Relationship Id="rId37" Type="http://schemas.openxmlformats.org/officeDocument/2006/relationships/hyperlink" Target="consultantplus://offline/ref=5F6B01DA912109151ABA6BDA5739D03193F4B59E528D6C29638F0C5084jAo7K" TargetMode="External"/><Relationship Id="rId40" Type="http://schemas.openxmlformats.org/officeDocument/2006/relationships/hyperlink" Target="consultantplus://offline/ref=5F6B01DA912109151ABA6BDA5739D03190F2B59853896C29638F0C5084jAo7K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5A7DE501C6581740827D56972B31FBAD0CBF635468F7DD817C24CC090F34D4E53Fi5oDK" TargetMode="External"/><Relationship Id="rId23" Type="http://schemas.openxmlformats.org/officeDocument/2006/relationships/hyperlink" Target="consultantplus://offline/ref=5A7DE501C6581740827D56972B31FBAD0CBF635468F6DB837026CC090F34D4E53Fi5oDK" TargetMode="External"/><Relationship Id="rId28" Type="http://schemas.openxmlformats.org/officeDocument/2006/relationships/hyperlink" Target="consultantplus://offline/ref=5A7DE501C6581740827D489A3D5DA5A90FBC3A5A6EF7D1D52572CA5E50i6o4K" TargetMode="External"/><Relationship Id="rId36" Type="http://schemas.openxmlformats.org/officeDocument/2006/relationships/hyperlink" Target="consultantplus://offline/ref=5F6B01DA912109151ABA6BDA5739D03190F8B293528C6C29638F0C5084A77C075FB2FCC2FBjAoDK" TargetMode="External"/><Relationship Id="rId10" Type="http://schemas.openxmlformats.org/officeDocument/2006/relationships/hyperlink" Target="consultantplus://offline/ref=5A7DE501C6581740827D56972B31FBAD0CBF635468F6D2837D27CC090F34D4E53Fi5oDK" TargetMode="External"/><Relationship Id="rId19" Type="http://schemas.openxmlformats.org/officeDocument/2006/relationships/hyperlink" Target="consultantplus://offline/ref=5A7DE501C6581740827D56972B31FBAD0CBF635468F6DB837026CC090F34D4E53Fi5oDK" TargetMode="External"/><Relationship Id="rId31" Type="http://schemas.openxmlformats.org/officeDocument/2006/relationships/hyperlink" Target="consultantplus://offline/ref=5F6B01DA912109151ABA75D741558E3593FBEA965A8B657F38D30A07DBF77A521FF2FA94BBEDB93E030D17A9j5oB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A7DE501C6581740827D489A3D5DA5A90FBC3A5968F1D1D52572CA5E50i6o4K" TargetMode="External"/><Relationship Id="rId14" Type="http://schemas.openxmlformats.org/officeDocument/2006/relationships/hyperlink" Target="consultantplus://offline/ref=5A7DE501C6581740827D489A3D5DA5A90CB13E5A6EF0D1D52572CA5E5064D2B07F1D3CDDAB30BFCCi4o7K" TargetMode="External"/><Relationship Id="rId22" Type="http://schemas.openxmlformats.org/officeDocument/2006/relationships/hyperlink" Target="consultantplus://offline/ref=5A7DE501C6581740827D489A3D5DA5A90FBC3B5160F3D1D52572CA5E5064D2B07F1D3CDEA8i3o4K" TargetMode="External"/><Relationship Id="rId27" Type="http://schemas.openxmlformats.org/officeDocument/2006/relationships/hyperlink" Target="consultantplus://offline/ref=5A7DE501C6581740827D489A3D5DA5A90FB63C5A61F6D1D52572CA5E50i6o4K" TargetMode="External"/><Relationship Id="rId30" Type="http://schemas.openxmlformats.org/officeDocument/2006/relationships/hyperlink" Target="consultantplus://offline/ref=5F6B01DA912109151ABA6BDA5739D03190F8B2925F886C29638F0C5084A77C075FB2FCC1F8A9B538j0o1K" TargetMode="External"/><Relationship Id="rId35" Type="http://schemas.openxmlformats.org/officeDocument/2006/relationships/hyperlink" Target="consultantplus://offline/ref=5F6B01DA912109151ABA6BDA5739D03190F8B293528C6C29638F0C5084A77C075FB2FCC2FAjAo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36</Pages>
  <Words>12323</Words>
  <Characters>70243</Characters>
  <Application>Microsoft Office Word</Application>
  <DocSecurity>0</DocSecurity>
  <Lines>585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Ояттуло Д. Имонов</dc:creator>
  <cp:lastModifiedBy>Ояттуло Д. Имонов</cp:lastModifiedBy>
  <cp:revision>2</cp:revision>
  <dcterms:created xsi:type="dcterms:W3CDTF">2018-08-29T10:40:00Z</dcterms:created>
  <dcterms:modified xsi:type="dcterms:W3CDTF">2018-08-29T10:43:00Z</dcterms:modified>
</cp:coreProperties>
</file>