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15FB">
        <w:rPr>
          <w:rFonts w:ascii="PT Astra Serif" w:hAnsi="PT Astra Serif"/>
          <w:b/>
          <w:bCs/>
          <w:sz w:val="26"/>
          <w:szCs w:val="26"/>
        </w:rPr>
        <w:t>9</w:t>
      </w:r>
      <w:r w:rsidR="0052286D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A115F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761D70">
        <w:rPr>
          <w:rFonts w:ascii="PT Astra Serif" w:hAnsi="PT Astra Serif"/>
        </w:rPr>
        <w:t>25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761D70">
        <w:rPr>
          <w:rFonts w:ascii="PT Astra Serif" w:hAnsi="PT Astra Serif"/>
        </w:rPr>
        <w:t>5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761D70">
        <w:rPr>
          <w:rFonts w:ascii="PT Astra Serif" w:hAnsi="PT Astra Serif"/>
        </w:rPr>
        <w:t>6</w:t>
      </w:r>
      <w:r w:rsidR="0052286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52286D" w:rsidRPr="00967FD4">
        <w:rPr>
          <w:rStyle w:val="af5"/>
          <w:rFonts w:ascii="PT Astra Serif" w:hAnsi="PT Astra Serif"/>
          <w:b w:val="0"/>
          <w:shd w:val="clear" w:color="auto" w:fill="FFFFFF"/>
        </w:rPr>
        <w:t>ООО ТК «Русский стиль»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CE3C44" w:rsidRPr="00D74569">
        <w:rPr>
          <w:rFonts w:ascii="PT Astra Serif" w:hAnsi="PT Astra Serif"/>
        </w:rPr>
        <w:t>Томская область, г. Стрежевой, ул. Строителей, д. 12а</w:t>
      </w:r>
      <w:r w:rsidR="0052286D">
        <w:rPr>
          <w:rFonts w:ascii="PT Astra Serif" w:hAnsi="PT Astra Serif"/>
        </w:rPr>
        <w:t>.</w:t>
      </w:r>
    </w:p>
    <w:p w:rsidR="004E3F7D" w:rsidRPr="00DD554D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52286D" w:rsidP="00CE3C44">
            <w:pPr>
              <w:pStyle w:val="af1"/>
            </w:pPr>
            <w:r w:rsidRPr="0061660D">
              <w:t>70:</w:t>
            </w:r>
            <w:r>
              <w:t>20:0000003:24710</w:t>
            </w:r>
          </w:p>
        </w:tc>
        <w:tc>
          <w:tcPr>
            <w:tcW w:w="4676" w:type="dxa"/>
            <w:shd w:val="clear" w:color="auto" w:fill="auto"/>
          </w:tcPr>
          <w:p w:rsidR="00CE3C44" w:rsidRPr="00A116FD" w:rsidRDefault="00CE3C4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A116FD">
              <w:rPr>
                <w:rFonts w:ascii="PT Astra Serif" w:hAnsi="PT Astra Serif"/>
                <w:sz w:val="24"/>
                <w:szCs w:val="24"/>
              </w:rPr>
              <w:t xml:space="preserve">Томская область, г. Стрежевой, </w:t>
            </w:r>
          </w:p>
          <w:p w:rsidR="00252F05" w:rsidRPr="00A116FD" w:rsidRDefault="00CE3C4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A116F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ул. Строителей, д. 12а, пом. </w:t>
            </w:r>
            <w:r w:rsidR="009C2F98" w:rsidRPr="00A116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9C2F98">
        <w:rPr>
          <w:rFonts w:ascii="PT Astra Serif" w:hAnsi="PT Astra Serif"/>
        </w:rPr>
        <w:t>10 022 000</w:t>
      </w:r>
      <w:r w:rsidR="009C2F98" w:rsidRPr="000D0627">
        <w:rPr>
          <w:rFonts w:ascii="PT Astra Serif" w:hAnsi="PT Astra Serif"/>
        </w:rPr>
        <w:t xml:space="preserve"> </w:t>
      </w:r>
      <w:r w:rsidR="009C2F98">
        <w:rPr>
          <w:rFonts w:ascii="PT Astra Serif" w:hAnsi="PT Astra Serif"/>
        </w:rPr>
        <w:t>(десять миллионов двадцать две тысячи)</w:t>
      </w:r>
      <w:r w:rsidR="00291A04">
        <w:rPr>
          <w:rFonts w:ascii="PT Astra Serif" w:hAnsi="PT Astra Serif"/>
        </w:rPr>
        <w:t xml:space="preserve"> 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481C2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481C2D" w:rsidP="005962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4B5BE0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4B5BE0" w:rsidRPr="004B5BE0">
              <w:rPr>
                <w:rFonts w:ascii="PT Astra Serif" w:hAnsi="PT Astra Serif"/>
              </w:rPr>
              <w:t>1138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4B5BE0" w:rsidRPr="004B5BE0">
              <w:rPr>
                <w:rFonts w:ascii="PT Astra Serif" w:hAnsi="PT Astra Serif"/>
              </w:rPr>
              <w:t>18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4B5BE0" w:rsidRPr="004B5BE0">
              <w:rPr>
                <w:rFonts w:ascii="PT Astra Serif" w:hAnsi="PT Astra Serif"/>
              </w:rPr>
              <w:t>3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4B5BE0" w:rsidRPr="004B5BE0">
              <w:rPr>
                <w:rFonts w:ascii="PT Astra Serif" w:hAnsi="PT Astra Serif"/>
              </w:rPr>
              <w:t>20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1) нарушение требований статьи 11 Федерального закона от 29.08.1998 № 135-ФЗ «Об оценочной деятельности в Российской Федерации»;</w:t>
      </w:r>
    </w:p>
    <w:p w:rsidR="0078340A" w:rsidRDefault="004E3F7D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CE687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574593" w:rsidRPr="00967FD4">
        <w:rPr>
          <w:rStyle w:val="af5"/>
          <w:rFonts w:ascii="PT Astra Serif" w:hAnsi="PT Astra Serif"/>
          <w:b w:val="0"/>
          <w:shd w:val="clear" w:color="auto" w:fill="FFFFFF"/>
        </w:rPr>
        <w:t>ООО ТК «Русский стиль»</w:t>
      </w:r>
      <w:r w:rsidR="004B5BE0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574593" w:rsidRPr="0061660D">
        <w:rPr>
          <w:rFonts w:ascii="PT Astra Serif" w:hAnsi="PT Astra Serif"/>
        </w:rPr>
        <w:t>70:</w:t>
      </w:r>
      <w:r w:rsidR="00574593">
        <w:rPr>
          <w:rFonts w:ascii="PT Astra Serif" w:hAnsi="PT Astra Serif"/>
        </w:rPr>
        <w:t>20:0000003:24710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0D0BDC" w:rsidRPr="00D74569">
        <w:rPr>
          <w:rFonts w:ascii="PT Astra Serif" w:hAnsi="PT Astra Serif"/>
        </w:rPr>
        <w:t>Томская область, г. Стрежевой</w:t>
      </w:r>
      <w:r w:rsidR="00574593">
        <w:rPr>
          <w:rFonts w:ascii="PT Astra Serif" w:hAnsi="PT Astra Serif"/>
        </w:rPr>
        <w:t>, ул. Строителей, д. 12а, пом. 2.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C3694">
        <w:rPr>
          <w:rFonts w:ascii="PT Astra Serif" w:hAnsi="PT Astra Serif"/>
        </w:rPr>
        <w:t>Лиманская Наталья Викторовна</w:t>
      </w:r>
      <w:r w:rsidR="0078340A"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F207A" w:rsidRDefault="00EF207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F207A" w:rsidRDefault="00EF207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F207A" w:rsidRDefault="00EF207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F207A" w:rsidRDefault="00EF207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42F2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233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6FD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4AA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07A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347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87</cp:revision>
  <cp:lastPrinted>2021-04-27T07:45:00Z</cp:lastPrinted>
  <dcterms:created xsi:type="dcterms:W3CDTF">2020-10-29T08:09:00Z</dcterms:created>
  <dcterms:modified xsi:type="dcterms:W3CDTF">2021-06-23T04:16:00Z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