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02B0" w:rsidRPr="00DB3564" w:rsidRDefault="00D02485" w:rsidP="00041400">
      <w:pPr>
        <w:ind w:left="0" w:right="0" w:firstLine="5387"/>
        <w:jc w:val="left"/>
        <w:rPr>
          <w:rFonts w:ascii="PT Astra Serif" w:hAnsi="PT Astra Serif"/>
          <w:sz w:val="24"/>
          <w:szCs w:val="24"/>
        </w:rPr>
      </w:pPr>
      <w:r w:rsidRPr="00DB3564">
        <w:rPr>
          <w:rFonts w:ascii="PT Astra Serif" w:hAnsi="PT Astra Serif"/>
          <w:sz w:val="24"/>
          <w:szCs w:val="24"/>
        </w:rPr>
        <w:t>Приложе</w:t>
      </w:r>
      <w:r w:rsidR="001A7A27" w:rsidRPr="00DB3564">
        <w:rPr>
          <w:rFonts w:ascii="PT Astra Serif" w:hAnsi="PT Astra Serif"/>
          <w:sz w:val="24"/>
          <w:szCs w:val="24"/>
        </w:rPr>
        <w:t>ние</w:t>
      </w:r>
      <w:r w:rsidR="00C62A11" w:rsidRPr="00DB3564">
        <w:rPr>
          <w:rFonts w:ascii="PT Astra Serif" w:hAnsi="PT Astra Serif"/>
          <w:sz w:val="24"/>
          <w:szCs w:val="24"/>
        </w:rPr>
        <w:t xml:space="preserve"> </w:t>
      </w:r>
      <w:r w:rsidR="00041400">
        <w:rPr>
          <w:rFonts w:ascii="PT Astra Serif" w:hAnsi="PT Astra Serif"/>
          <w:sz w:val="24"/>
          <w:szCs w:val="24"/>
        </w:rPr>
        <w:t xml:space="preserve"> № 6 </w:t>
      </w:r>
    </w:p>
    <w:p w:rsidR="00041400" w:rsidRDefault="009102B0" w:rsidP="00041400">
      <w:pPr>
        <w:pStyle w:val="FR2"/>
        <w:spacing w:before="0" w:line="240" w:lineRule="atLeast"/>
        <w:ind w:firstLine="5387"/>
        <w:jc w:val="left"/>
        <w:rPr>
          <w:rFonts w:ascii="PT Astra Serif" w:hAnsi="PT Astra Serif" w:cs="Times New Roman"/>
          <w:b w:val="0"/>
          <w:sz w:val="24"/>
          <w:szCs w:val="24"/>
        </w:rPr>
      </w:pPr>
      <w:r w:rsidRPr="00DB3564">
        <w:rPr>
          <w:rFonts w:ascii="PT Astra Serif" w:hAnsi="PT Astra Serif" w:cs="Times New Roman"/>
          <w:b w:val="0"/>
          <w:sz w:val="24"/>
          <w:szCs w:val="24"/>
        </w:rPr>
        <w:t xml:space="preserve">к Положению об учетной политике в </w:t>
      </w:r>
    </w:p>
    <w:p w:rsidR="00041400" w:rsidRDefault="009102B0" w:rsidP="00041400">
      <w:pPr>
        <w:pStyle w:val="FR2"/>
        <w:spacing w:before="0" w:line="240" w:lineRule="atLeast"/>
        <w:ind w:firstLine="5387"/>
        <w:jc w:val="left"/>
        <w:rPr>
          <w:rFonts w:ascii="PT Astra Serif" w:hAnsi="PT Astra Serif" w:cs="Times New Roman"/>
          <w:b w:val="0"/>
          <w:sz w:val="24"/>
          <w:szCs w:val="24"/>
        </w:rPr>
      </w:pPr>
      <w:r w:rsidRPr="00DB3564">
        <w:rPr>
          <w:rFonts w:ascii="PT Astra Serif" w:hAnsi="PT Astra Serif" w:cs="Times New Roman"/>
          <w:b w:val="0"/>
          <w:sz w:val="24"/>
          <w:szCs w:val="24"/>
        </w:rPr>
        <w:t>Департаменте по</w:t>
      </w:r>
      <w:r w:rsidR="00041400">
        <w:rPr>
          <w:rFonts w:ascii="PT Astra Serif" w:hAnsi="PT Astra Serif" w:cs="Times New Roman"/>
          <w:b w:val="0"/>
          <w:sz w:val="24"/>
          <w:szCs w:val="24"/>
        </w:rPr>
        <w:t xml:space="preserve"> </w:t>
      </w:r>
      <w:r w:rsidRPr="00DB3564">
        <w:rPr>
          <w:rFonts w:ascii="PT Astra Serif" w:hAnsi="PT Astra Serif" w:cs="Times New Roman"/>
          <w:b w:val="0"/>
          <w:sz w:val="24"/>
          <w:szCs w:val="24"/>
        </w:rPr>
        <w:t xml:space="preserve">управлению </w:t>
      </w:r>
    </w:p>
    <w:p w:rsidR="00041400" w:rsidRDefault="00041400" w:rsidP="00041400">
      <w:pPr>
        <w:pStyle w:val="FR2"/>
        <w:spacing w:before="0" w:line="240" w:lineRule="atLeast"/>
        <w:ind w:firstLine="5387"/>
        <w:jc w:val="left"/>
        <w:rPr>
          <w:rFonts w:ascii="PT Astra Serif" w:hAnsi="PT Astra Serif" w:cs="Times New Roman"/>
          <w:b w:val="0"/>
          <w:sz w:val="24"/>
          <w:szCs w:val="24"/>
        </w:rPr>
      </w:pPr>
      <w:r w:rsidRPr="00DB3564">
        <w:rPr>
          <w:rFonts w:ascii="PT Astra Serif" w:hAnsi="PT Astra Serif" w:cs="Times New Roman"/>
          <w:b w:val="0"/>
          <w:sz w:val="24"/>
          <w:szCs w:val="24"/>
        </w:rPr>
        <w:t>Г</w:t>
      </w:r>
      <w:r w:rsidR="009102B0" w:rsidRPr="00DB3564">
        <w:rPr>
          <w:rFonts w:ascii="PT Astra Serif" w:hAnsi="PT Astra Serif" w:cs="Times New Roman"/>
          <w:b w:val="0"/>
          <w:sz w:val="24"/>
          <w:szCs w:val="24"/>
        </w:rPr>
        <w:t>осударственной</w:t>
      </w:r>
      <w:r>
        <w:rPr>
          <w:rFonts w:ascii="PT Astra Serif" w:hAnsi="PT Astra Serif" w:cs="Times New Roman"/>
          <w:b w:val="0"/>
          <w:sz w:val="24"/>
          <w:szCs w:val="24"/>
        </w:rPr>
        <w:t xml:space="preserve"> </w:t>
      </w:r>
      <w:r w:rsidR="009102B0" w:rsidRPr="00DB3564">
        <w:rPr>
          <w:rFonts w:ascii="PT Astra Serif" w:hAnsi="PT Astra Serif" w:cs="Times New Roman"/>
          <w:b w:val="0"/>
          <w:sz w:val="24"/>
          <w:szCs w:val="24"/>
        </w:rPr>
        <w:t xml:space="preserve">собственностью Томской </w:t>
      </w:r>
    </w:p>
    <w:p w:rsidR="00D02485" w:rsidRPr="00041400" w:rsidRDefault="009102B0" w:rsidP="00041400">
      <w:pPr>
        <w:pStyle w:val="FR2"/>
        <w:spacing w:before="0" w:line="240" w:lineRule="atLeast"/>
        <w:ind w:firstLine="5387"/>
        <w:jc w:val="left"/>
        <w:rPr>
          <w:rFonts w:ascii="PT Astra Serif" w:hAnsi="PT Astra Serif" w:cs="Times New Roman"/>
          <w:b w:val="0"/>
          <w:sz w:val="24"/>
          <w:szCs w:val="24"/>
        </w:rPr>
      </w:pPr>
      <w:r w:rsidRPr="00DB3564">
        <w:rPr>
          <w:rFonts w:ascii="PT Astra Serif" w:hAnsi="PT Astra Serif" w:cs="Times New Roman"/>
          <w:b w:val="0"/>
          <w:sz w:val="24"/>
          <w:szCs w:val="24"/>
        </w:rPr>
        <w:t>области</w:t>
      </w:r>
    </w:p>
    <w:p w:rsidR="00513C2C" w:rsidRPr="00DB3564" w:rsidRDefault="00513C2C" w:rsidP="00DB3564">
      <w:pPr>
        <w:ind w:left="0" w:firstLine="567"/>
        <w:rPr>
          <w:rFonts w:ascii="PT Astra Serif" w:hAnsi="PT Astra Serif"/>
          <w:sz w:val="24"/>
          <w:szCs w:val="24"/>
        </w:rPr>
      </w:pPr>
    </w:p>
    <w:p w:rsidR="00513C2C" w:rsidRPr="004F02A3" w:rsidRDefault="00513C2C" w:rsidP="00DB3564">
      <w:pPr>
        <w:ind w:left="0" w:firstLine="567"/>
        <w:jc w:val="center"/>
        <w:rPr>
          <w:rFonts w:ascii="PT Astra Serif" w:hAnsi="PT Astra Serif"/>
          <w:b/>
          <w:sz w:val="24"/>
          <w:szCs w:val="24"/>
        </w:rPr>
      </w:pPr>
      <w:r w:rsidRPr="004F02A3">
        <w:rPr>
          <w:rFonts w:ascii="PT Astra Serif" w:hAnsi="PT Astra Serif"/>
          <w:b/>
          <w:sz w:val="24"/>
          <w:szCs w:val="24"/>
        </w:rPr>
        <w:t>Порядок прове</w:t>
      </w:r>
      <w:r w:rsidR="001953BF" w:rsidRPr="004F02A3">
        <w:rPr>
          <w:rFonts w:ascii="PT Astra Serif" w:hAnsi="PT Astra Serif"/>
          <w:b/>
          <w:sz w:val="24"/>
          <w:szCs w:val="24"/>
        </w:rPr>
        <w:t>дения инвентаризации имущества К</w:t>
      </w:r>
      <w:r w:rsidRPr="004F02A3">
        <w:rPr>
          <w:rFonts w:ascii="PT Astra Serif" w:hAnsi="PT Astra Serif"/>
          <w:b/>
          <w:sz w:val="24"/>
          <w:szCs w:val="24"/>
        </w:rPr>
        <w:t>азны Томской области</w:t>
      </w:r>
    </w:p>
    <w:p w:rsidR="00D32AE7" w:rsidRPr="00DB3564" w:rsidRDefault="00D32AE7" w:rsidP="00DB3564">
      <w:pPr>
        <w:ind w:left="0" w:firstLine="567"/>
        <w:rPr>
          <w:rFonts w:ascii="PT Astra Serif" w:hAnsi="PT Astra Serif"/>
          <w:sz w:val="24"/>
          <w:szCs w:val="24"/>
        </w:rPr>
      </w:pPr>
    </w:p>
    <w:p w:rsidR="00D32AE7" w:rsidRPr="00DB3564" w:rsidRDefault="00FA3A92" w:rsidP="00FA3A92">
      <w:pPr>
        <w:ind w:left="0" w:right="0" w:firstLine="709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1.</w:t>
      </w:r>
      <w:r>
        <w:rPr>
          <w:rFonts w:ascii="PT Astra Serif" w:hAnsi="PT Astra Serif"/>
          <w:sz w:val="24"/>
          <w:szCs w:val="24"/>
        </w:rPr>
        <w:tab/>
      </w:r>
      <w:r w:rsidR="00C62A11" w:rsidRPr="00DB3564">
        <w:rPr>
          <w:rFonts w:ascii="PT Astra Serif" w:hAnsi="PT Astra Serif"/>
          <w:sz w:val="24"/>
          <w:szCs w:val="24"/>
        </w:rPr>
        <w:t>Настоящий</w:t>
      </w:r>
      <w:r w:rsidR="00D32AE7" w:rsidRPr="00DB3564">
        <w:rPr>
          <w:rFonts w:ascii="PT Astra Serif" w:hAnsi="PT Astra Serif"/>
          <w:sz w:val="24"/>
          <w:szCs w:val="24"/>
        </w:rPr>
        <w:t xml:space="preserve"> </w:t>
      </w:r>
      <w:r w:rsidR="001953BF" w:rsidRPr="00DB3564">
        <w:rPr>
          <w:rFonts w:ascii="PT Astra Serif" w:hAnsi="PT Astra Serif"/>
          <w:sz w:val="24"/>
          <w:szCs w:val="24"/>
        </w:rPr>
        <w:t xml:space="preserve"> </w:t>
      </w:r>
      <w:r w:rsidR="00C62A11" w:rsidRPr="00DB3564">
        <w:rPr>
          <w:rFonts w:ascii="PT Astra Serif" w:hAnsi="PT Astra Serif"/>
          <w:sz w:val="24"/>
          <w:szCs w:val="24"/>
        </w:rPr>
        <w:t>Порядок</w:t>
      </w:r>
      <w:r w:rsidR="00D32AE7" w:rsidRPr="00DB3564">
        <w:rPr>
          <w:rFonts w:ascii="PT Astra Serif" w:hAnsi="PT Astra Serif"/>
          <w:sz w:val="24"/>
          <w:szCs w:val="24"/>
        </w:rPr>
        <w:t xml:space="preserve"> </w:t>
      </w:r>
      <w:r w:rsidR="001953BF" w:rsidRPr="00DB3564">
        <w:rPr>
          <w:rFonts w:ascii="PT Astra Serif" w:hAnsi="PT Astra Serif"/>
          <w:sz w:val="24"/>
          <w:szCs w:val="24"/>
        </w:rPr>
        <w:t xml:space="preserve"> </w:t>
      </w:r>
      <w:r w:rsidR="00D32AE7" w:rsidRPr="00DB3564">
        <w:rPr>
          <w:rFonts w:ascii="PT Astra Serif" w:hAnsi="PT Astra Serif"/>
          <w:sz w:val="24"/>
          <w:szCs w:val="24"/>
        </w:rPr>
        <w:t xml:space="preserve">устанавливает </w:t>
      </w:r>
      <w:r w:rsidR="001953BF" w:rsidRPr="00DB3564">
        <w:rPr>
          <w:rFonts w:ascii="PT Astra Serif" w:hAnsi="PT Astra Serif"/>
          <w:sz w:val="24"/>
          <w:szCs w:val="24"/>
        </w:rPr>
        <w:t xml:space="preserve"> </w:t>
      </w:r>
      <w:r w:rsidR="00D32AE7" w:rsidRPr="00DB3564">
        <w:rPr>
          <w:rFonts w:ascii="PT Astra Serif" w:hAnsi="PT Astra Serif"/>
          <w:sz w:val="24"/>
          <w:szCs w:val="24"/>
        </w:rPr>
        <w:t>п</w:t>
      </w:r>
      <w:r w:rsidR="00C62A11" w:rsidRPr="00DB3564">
        <w:rPr>
          <w:rFonts w:ascii="PT Astra Serif" w:hAnsi="PT Astra Serif"/>
          <w:sz w:val="24"/>
          <w:szCs w:val="24"/>
        </w:rPr>
        <w:t>равила</w:t>
      </w:r>
      <w:r w:rsidR="001953BF" w:rsidRPr="00DB3564">
        <w:rPr>
          <w:rFonts w:ascii="PT Astra Serif" w:hAnsi="PT Astra Serif"/>
          <w:sz w:val="24"/>
          <w:szCs w:val="24"/>
        </w:rPr>
        <w:t xml:space="preserve"> </w:t>
      </w:r>
      <w:r w:rsidR="00D32AE7" w:rsidRPr="00DB3564">
        <w:rPr>
          <w:rFonts w:ascii="PT Astra Serif" w:hAnsi="PT Astra Serif"/>
          <w:sz w:val="24"/>
          <w:szCs w:val="24"/>
        </w:rPr>
        <w:t xml:space="preserve"> </w:t>
      </w:r>
      <w:r w:rsidR="001953BF" w:rsidRPr="00DB3564">
        <w:rPr>
          <w:rFonts w:ascii="PT Astra Serif" w:hAnsi="PT Astra Serif"/>
          <w:sz w:val="24"/>
          <w:szCs w:val="24"/>
        </w:rPr>
        <w:t xml:space="preserve"> </w:t>
      </w:r>
      <w:r w:rsidR="00D32AE7" w:rsidRPr="00DB3564">
        <w:rPr>
          <w:rFonts w:ascii="PT Astra Serif" w:hAnsi="PT Astra Serif"/>
          <w:sz w:val="24"/>
          <w:szCs w:val="24"/>
        </w:rPr>
        <w:t xml:space="preserve">проведения </w:t>
      </w:r>
      <w:r w:rsidR="001953BF" w:rsidRPr="00DB3564">
        <w:rPr>
          <w:rFonts w:ascii="PT Astra Serif" w:hAnsi="PT Astra Serif"/>
          <w:sz w:val="24"/>
          <w:szCs w:val="24"/>
        </w:rPr>
        <w:t xml:space="preserve">  </w:t>
      </w:r>
      <w:r w:rsidR="00D32AE7" w:rsidRPr="00DB3564">
        <w:rPr>
          <w:rFonts w:ascii="PT Astra Serif" w:hAnsi="PT Astra Serif"/>
          <w:sz w:val="24"/>
          <w:szCs w:val="24"/>
        </w:rPr>
        <w:t>инвентаризации имущества</w:t>
      </w:r>
      <w:r w:rsidR="00513C2C" w:rsidRPr="00DB3564">
        <w:rPr>
          <w:rFonts w:ascii="PT Astra Serif" w:hAnsi="PT Astra Serif"/>
          <w:sz w:val="24"/>
          <w:szCs w:val="24"/>
        </w:rPr>
        <w:t>, составляющего</w:t>
      </w:r>
      <w:r w:rsidR="00291E10" w:rsidRPr="00DB3564">
        <w:rPr>
          <w:rFonts w:ascii="PT Astra Serif" w:hAnsi="PT Astra Serif"/>
          <w:sz w:val="24"/>
          <w:szCs w:val="24"/>
        </w:rPr>
        <w:t xml:space="preserve"> Казн</w:t>
      </w:r>
      <w:r w:rsidR="00513C2C" w:rsidRPr="00DB3564">
        <w:rPr>
          <w:rFonts w:ascii="PT Astra Serif" w:hAnsi="PT Astra Serif"/>
          <w:sz w:val="24"/>
          <w:szCs w:val="24"/>
        </w:rPr>
        <w:t>у</w:t>
      </w:r>
      <w:r w:rsidR="00291E10" w:rsidRPr="00DB3564">
        <w:rPr>
          <w:rFonts w:ascii="PT Astra Serif" w:hAnsi="PT Astra Serif"/>
          <w:sz w:val="24"/>
          <w:szCs w:val="24"/>
        </w:rPr>
        <w:t xml:space="preserve"> Томской</w:t>
      </w:r>
      <w:r w:rsidR="00513C2C" w:rsidRPr="00DB3564">
        <w:rPr>
          <w:rFonts w:ascii="PT Astra Serif" w:hAnsi="PT Astra Serif"/>
          <w:sz w:val="24"/>
          <w:szCs w:val="24"/>
        </w:rPr>
        <w:t xml:space="preserve"> </w:t>
      </w:r>
      <w:r w:rsidR="00291E10" w:rsidRPr="00DB3564">
        <w:rPr>
          <w:rFonts w:ascii="PT Astra Serif" w:hAnsi="PT Astra Serif"/>
          <w:sz w:val="24"/>
          <w:szCs w:val="24"/>
        </w:rPr>
        <w:t>области</w:t>
      </w:r>
      <w:r w:rsidR="00C62A11" w:rsidRPr="00DB3564">
        <w:rPr>
          <w:rFonts w:ascii="PT Astra Serif" w:hAnsi="PT Astra Serif"/>
          <w:sz w:val="24"/>
          <w:szCs w:val="24"/>
        </w:rPr>
        <w:t xml:space="preserve"> (далее – Казна)</w:t>
      </w:r>
      <w:r w:rsidR="00513C2C" w:rsidRPr="00DB3564">
        <w:rPr>
          <w:rFonts w:ascii="PT Astra Serif" w:hAnsi="PT Astra Serif"/>
          <w:sz w:val="24"/>
          <w:szCs w:val="24"/>
        </w:rPr>
        <w:t>,</w:t>
      </w:r>
      <w:r w:rsidR="00D32AE7" w:rsidRPr="00DB3564">
        <w:rPr>
          <w:rFonts w:ascii="PT Astra Serif" w:hAnsi="PT Astra Serif"/>
          <w:sz w:val="24"/>
          <w:szCs w:val="24"/>
        </w:rPr>
        <w:t xml:space="preserve"> с целью обеспечения достоверности данных б</w:t>
      </w:r>
      <w:r w:rsidR="00486E46" w:rsidRPr="00DB3564">
        <w:rPr>
          <w:rFonts w:ascii="PT Astra Serif" w:hAnsi="PT Astra Serif"/>
          <w:sz w:val="24"/>
          <w:szCs w:val="24"/>
        </w:rPr>
        <w:t>юджетного</w:t>
      </w:r>
      <w:r w:rsidR="00D32AE7" w:rsidRPr="00DB3564">
        <w:rPr>
          <w:rFonts w:ascii="PT Astra Serif" w:hAnsi="PT Astra Serif"/>
          <w:sz w:val="24"/>
          <w:szCs w:val="24"/>
        </w:rPr>
        <w:t xml:space="preserve"> учета и б</w:t>
      </w:r>
      <w:r w:rsidR="00486E46" w:rsidRPr="00DB3564">
        <w:rPr>
          <w:rFonts w:ascii="PT Astra Serif" w:hAnsi="PT Astra Serif"/>
          <w:sz w:val="24"/>
          <w:szCs w:val="24"/>
        </w:rPr>
        <w:t>юджетной</w:t>
      </w:r>
      <w:r w:rsidR="00D32AE7" w:rsidRPr="00DB3564">
        <w:rPr>
          <w:rFonts w:ascii="PT Astra Serif" w:hAnsi="PT Astra Serif"/>
          <w:sz w:val="24"/>
          <w:szCs w:val="24"/>
        </w:rPr>
        <w:t xml:space="preserve"> отчетности. </w:t>
      </w:r>
    </w:p>
    <w:p w:rsidR="00EC154A" w:rsidRPr="00DB3564" w:rsidRDefault="00FA3A92" w:rsidP="00FA3A92">
      <w:pPr>
        <w:ind w:left="0" w:right="0" w:firstLine="709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2.</w:t>
      </w:r>
      <w:r>
        <w:rPr>
          <w:rFonts w:ascii="PT Astra Serif" w:hAnsi="PT Astra Serif"/>
          <w:sz w:val="24"/>
          <w:szCs w:val="24"/>
        </w:rPr>
        <w:tab/>
      </w:r>
      <w:r w:rsidR="00D32AE7" w:rsidRPr="00DB3564">
        <w:rPr>
          <w:rFonts w:ascii="PT Astra Serif" w:hAnsi="PT Astra Serif"/>
          <w:sz w:val="24"/>
          <w:szCs w:val="24"/>
        </w:rPr>
        <w:t xml:space="preserve">Инвентаризация </w:t>
      </w:r>
      <w:r w:rsidR="00513C2C" w:rsidRPr="00DB3564">
        <w:rPr>
          <w:rFonts w:ascii="PT Astra Serif" w:hAnsi="PT Astra Serif"/>
          <w:sz w:val="24"/>
          <w:szCs w:val="24"/>
        </w:rPr>
        <w:t xml:space="preserve">имущества, составляющего Казну, </w:t>
      </w:r>
      <w:r w:rsidR="00D32AE7" w:rsidRPr="00DB3564">
        <w:rPr>
          <w:rFonts w:ascii="PT Astra Serif" w:hAnsi="PT Astra Serif"/>
          <w:sz w:val="24"/>
          <w:szCs w:val="24"/>
        </w:rPr>
        <w:t>проводится на основании и в соответствии с действующим законодательством Российской Федерации в сфере б</w:t>
      </w:r>
      <w:r w:rsidR="00B77CC7" w:rsidRPr="00DB3564">
        <w:rPr>
          <w:rFonts w:ascii="PT Astra Serif" w:hAnsi="PT Astra Serif"/>
          <w:sz w:val="24"/>
          <w:szCs w:val="24"/>
        </w:rPr>
        <w:t>юджетного</w:t>
      </w:r>
      <w:r w:rsidR="00D32AE7" w:rsidRPr="00DB3564">
        <w:rPr>
          <w:rFonts w:ascii="PT Astra Serif" w:hAnsi="PT Astra Serif"/>
          <w:sz w:val="24"/>
          <w:szCs w:val="24"/>
        </w:rPr>
        <w:t xml:space="preserve"> учета и отчетности</w:t>
      </w:r>
      <w:r w:rsidR="00EC154A" w:rsidRPr="00DB3564">
        <w:rPr>
          <w:rFonts w:ascii="PT Astra Serif" w:hAnsi="PT Astra Serif"/>
          <w:sz w:val="24"/>
          <w:szCs w:val="24"/>
        </w:rPr>
        <w:t xml:space="preserve">, </w:t>
      </w:r>
      <w:r w:rsidR="00C62A11" w:rsidRPr="00DB3564">
        <w:rPr>
          <w:rFonts w:ascii="PT Astra Serif" w:hAnsi="PT Astra Serif"/>
          <w:sz w:val="24"/>
          <w:szCs w:val="24"/>
        </w:rPr>
        <w:t xml:space="preserve"> настоящим Порядком и распоряжением</w:t>
      </w:r>
      <w:r w:rsidR="00EC154A" w:rsidRPr="00DB3564">
        <w:rPr>
          <w:rFonts w:ascii="PT Astra Serif" w:hAnsi="PT Astra Serif"/>
          <w:sz w:val="24"/>
          <w:szCs w:val="24"/>
        </w:rPr>
        <w:t xml:space="preserve"> Департамента.</w:t>
      </w:r>
    </w:p>
    <w:p w:rsidR="00D32AE7" w:rsidRPr="00DB3564" w:rsidRDefault="00FA3A92" w:rsidP="00FA3A92">
      <w:pPr>
        <w:ind w:left="0" w:right="0" w:firstLine="709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3.</w:t>
      </w:r>
      <w:r>
        <w:rPr>
          <w:rFonts w:ascii="PT Astra Serif" w:hAnsi="PT Astra Serif"/>
          <w:sz w:val="24"/>
          <w:szCs w:val="24"/>
        </w:rPr>
        <w:tab/>
      </w:r>
      <w:r w:rsidR="00D32AE7" w:rsidRPr="00DB3564">
        <w:rPr>
          <w:rFonts w:ascii="PT Astra Serif" w:hAnsi="PT Astra Serif"/>
          <w:sz w:val="24"/>
          <w:szCs w:val="24"/>
        </w:rPr>
        <w:t xml:space="preserve">Под имуществом </w:t>
      </w:r>
      <w:r w:rsidR="001953BF" w:rsidRPr="00DB3564">
        <w:rPr>
          <w:rFonts w:ascii="PT Astra Serif" w:hAnsi="PT Astra Serif"/>
          <w:sz w:val="24"/>
          <w:szCs w:val="24"/>
        </w:rPr>
        <w:t>К</w:t>
      </w:r>
      <w:r w:rsidR="00291E10" w:rsidRPr="00DB3564">
        <w:rPr>
          <w:rFonts w:ascii="PT Astra Serif" w:hAnsi="PT Astra Serif"/>
          <w:sz w:val="24"/>
          <w:szCs w:val="24"/>
        </w:rPr>
        <w:t xml:space="preserve">азны </w:t>
      </w:r>
      <w:r w:rsidR="00D32AE7" w:rsidRPr="00DB3564">
        <w:rPr>
          <w:rFonts w:ascii="PT Astra Serif" w:hAnsi="PT Astra Serif"/>
          <w:sz w:val="24"/>
          <w:szCs w:val="24"/>
        </w:rPr>
        <w:t xml:space="preserve">понимаются основные средства, нематериальные активы, </w:t>
      </w:r>
      <w:r w:rsidR="00291E10" w:rsidRPr="00DB3564">
        <w:rPr>
          <w:rFonts w:ascii="PT Astra Serif" w:hAnsi="PT Astra Serif"/>
          <w:sz w:val="24"/>
          <w:szCs w:val="24"/>
        </w:rPr>
        <w:t>непроизведенные активы, материальные</w:t>
      </w:r>
      <w:r w:rsidR="00D32AE7" w:rsidRPr="00DB3564">
        <w:rPr>
          <w:rFonts w:ascii="PT Astra Serif" w:hAnsi="PT Astra Serif"/>
          <w:sz w:val="24"/>
          <w:szCs w:val="24"/>
        </w:rPr>
        <w:t xml:space="preserve"> запасы</w:t>
      </w:r>
      <w:r w:rsidR="002724B0" w:rsidRPr="00DB3564">
        <w:rPr>
          <w:rFonts w:ascii="PT Astra Serif" w:hAnsi="PT Astra Serif"/>
          <w:sz w:val="24"/>
          <w:szCs w:val="24"/>
        </w:rPr>
        <w:t>,</w:t>
      </w:r>
      <w:r w:rsidR="00513C2C" w:rsidRPr="00DB3564">
        <w:rPr>
          <w:rFonts w:ascii="PT Astra Serif" w:hAnsi="PT Astra Serif"/>
          <w:sz w:val="24"/>
          <w:szCs w:val="24"/>
        </w:rPr>
        <w:t xml:space="preserve"> подлежащие бухгалтерскому учету на </w:t>
      </w:r>
      <w:r w:rsidR="001953BF" w:rsidRPr="00DB3564">
        <w:rPr>
          <w:rFonts w:ascii="PT Astra Serif" w:hAnsi="PT Astra Serif"/>
          <w:sz w:val="24"/>
          <w:szCs w:val="24"/>
        </w:rPr>
        <w:t>счете</w:t>
      </w:r>
      <w:r w:rsidR="00936FD1" w:rsidRPr="00DB3564">
        <w:rPr>
          <w:rFonts w:ascii="PT Astra Serif" w:hAnsi="PT Astra Serif"/>
          <w:sz w:val="24"/>
          <w:szCs w:val="24"/>
        </w:rPr>
        <w:t xml:space="preserve"> </w:t>
      </w:r>
      <w:r w:rsidR="00C62A11" w:rsidRPr="00DB3564">
        <w:rPr>
          <w:rFonts w:ascii="PT Astra Serif" w:hAnsi="PT Astra Serif"/>
          <w:sz w:val="24"/>
          <w:szCs w:val="24"/>
        </w:rPr>
        <w:t>108 50 «</w:t>
      </w:r>
      <w:r w:rsidR="00513C2C" w:rsidRPr="00DB3564">
        <w:rPr>
          <w:rFonts w:ascii="PT Astra Serif" w:hAnsi="PT Astra Serif"/>
          <w:sz w:val="24"/>
          <w:szCs w:val="24"/>
        </w:rPr>
        <w:t>Нефи</w:t>
      </w:r>
      <w:r w:rsidR="00C62A11" w:rsidRPr="00DB3564">
        <w:rPr>
          <w:rFonts w:ascii="PT Astra Serif" w:hAnsi="PT Astra Serif"/>
          <w:sz w:val="24"/>
          <w:szCs w:val="24"/>
        </w:rPr>
        <w:t>нансовые активы имущества казны»</w:t>
      </w:r>
      <w:r w:rsidR="00513C2C" w:rsidRPr="00DB3564">
        <w:rPr>
          <w:rFonts w:ascii="PT Astra Serif" w:hAnsi="PT Astra Serif"/>
          <w:sz w:val="24"/>
          <w:szCs w:val="24"/>
        </w:rPr>
        <w:t>.</w:t>
      </w:r>
    </w:p>
    <w:p w:rsidR="00291E10" w:rsidRPr="00DB3564" w:rsidRDefault="00FA3A92" w:rsidP="00FA3A92">
      <w:pPr>
        <w:ind w:left="0" w:right="0" w:firstLine="709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4.</w:t>
      </w:r>
      <w:r>
        <w:rPr>
          <w:rFonts w:ascii="PT Astra Serif" w:hAnsi="PT Astra Serif"/>
          <w:sz w:val="24"/>
          <w:szCs w:val="24"/>
        </w:rPr>
        <w:tab/>
      </w:r>
      <w:r w:rsidR="00D32AE7" w:rsidRPr="00DB3564">
        <w:rPr>
          <w:rFonts w:ascii="PT Astra Serif" w:hAnsi="PT Astra Serif"/>
          <w:sz w:val="24"/>
          <w:szCs w:val="24"/>
        </w:rPr>
        <w:t>Инвентаризация имущества</w:t>
      </w:r>
      <w:r w:rsidR="00936FD1" w:rsidRPr="00DB3564">
        <w:rPr>
          <w:rFonts w:ascii="PT Astra Serif" w:hAnsi="PT Astra Serif"/>
          <w:sz w:val="24"/>
          <w:szCs w:val="24"/>
        </w:rPr>
        <w:t xml:space="preserve"> К</w:t>
      </w:r>
      <w:r w:rsidR="00291E10" w:rsidRPr="00DB3564">
        <w:rPr>
          <w:rFonts w:ascii="PT Astra Serif" w:hAnsi="PT Astra Serif"/>
          <w:sz w:val="24"/>
          <w:szCs w:val="24"/>
        </w:rPr>
        <w:t>азны</w:t>
      </w:r>
      <w:r w:rsidR="00D32AE7" w:rsidRPr="00DB3564">
        <w:rPr>
          <w:rFonts w:ascii="PT Astra Serif" w:hAnsi="PT Astra Serif"/>
          <w:sz w:val="24"/>
          <w:szCs w:val="24"/>
        </w:rPr>
        <w:t xml:space="preserve"> проводится </w:t>
      </w:r>
      <w:r w:rsidR="00291E10" w:rsidRPr="00DB3564">
        <w:rPr>
          <w:rFonts w:ascii="PT Astra Serif" w:hAnsi="PT Astra Serif"/>
          <w:sz w:val="24"/>
          <w:szCs w:val="24"/>
        </w:rPr>
        <w:t xml:space="preserve">по месту </w:t>
      </w:r>
      <w:r w:rsidR="00513C2C" w:rsidRPr="00DB3564">
        <w:rPr>
          <w:rFonts w:ascii="PT Astra Serif" w:hAnsi="PT Astra Serif"/>
          <w:sz w:val="24"/>
          <w:szCs w:val="24"/>
        </w:rPr>
        <w:t>нахождения Департамента.</w:t>
      </w:r>
    </w:p>
    <w:p w:rsidR="00F67FB4" w:rsidRPr="00DB3564" w:rsidRDefault="00FA3A92" w:rsidP="00FA3A92">
      <w:pPr>
        <w:ind w:left="0" w:right="0" w:firstLine="709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5.</w:t>
      </w:r>
      <w:r>
        <w:rPr>
          <w:rFonts w:ascii="PT Astra Serif" w:hAnsi="PT Astra Serif"/>
          <w:sz w:val="24"/>
          <w:szCs w:val="24"/>
        </w:rPr>
        <w:tab/>
      </w:r>
      <w:r w:rsidR="00513C2C" w:rsidRPr="00DB3564">
        <w:rPr>
          <w:rFonts w:ascii="PT Astra Serif" w:hAnsi="PT Astra Serif"/>
          <w:sz w:val="24"/>
          <w:szCs w:val="24"/>
        </w:rPr>
        <w:t xml:space="preserve">В ходе инвентаризации </w:t>
      </w:r>
      <w:r w:rsidR="00936FD1" w:rsidRPr="00DB3564">
        <w:rPr>
          <w:rFonts w:ascii="PT Astra Serif" w:hAnsi="PT Astra Serif"/>
          <w:sz w:val="24"/>
          <w:szCs w:val="24"/>
        </w:rPr>
        <w:t>имущества К</w:t>
      </w:r>
      <w:r w:rsidR="00A601FB" w:rsidRPr="00DB3564">
        <w:rPr>
          <w:rFonts w:ascii="PT Astra Serif" w:hAnsi="PT Astra Serif"/>
          <w:sz w:val="24"/>
          <w:szCs w:val="24"/>
        </w:rPr>
        <w:t xml:space="preserve">азны </w:t>
      </w:r>
      <w:r w:rsidR="00513C2C" w:rsidRPr="00DB3564">
        <w:rPr>
          <w:rFonts w:ascii="PT Astra Serif" w:hAnsi="PT Astra Serif"/>
          <w:sz w:val="24"/>
          <w:szCs w:val="24"/>
        </w:rPr>
        <w:t>выверяются данные бюджетного учета с да</w:t>
      </w:r>
      <w:r w:rsidR="00C62A11" w:rsidRPr="00DB3564">
        <w:rPr>
          <w:rFonts w:ascii="PT Astra Serif" w:hAnsi="PT Astra Serif"/>
          <w:sz w:val="24"/>
          <w:szCs w:val="24"/>
        </w:rPr>
        <w:t>нными Р</w:t>
      </w:r>
      <w:r w:rsidR="00513C2C" w:rsidRPr="00DB3564">
        <w:rPr>
          <w:rFonts w:ascii="PT Astra Serif" w:hAnsi="PT Astra Serif"/>
          <w:sz w:val="24"/>
          <w:szCs w:val="24"/>
        </w:rPr>
        <w:t>еестра государственного имущества Томской области</w:t>
      </w:r>
      <w:r w:rsidR="00C62A11" w:rsidRPr="00DB3564">
        <w:rPr>
          <w:rFonts w:ascii="PT Astra Serif" w:hAnsi="PT Astra Serif"/>
          <w:sz w:val="24"/>
          <w:szCs w:val="24"/>
        </w:rPr>
        <w:t xml:space="preserve"> (далее – Реестр)</w:t>
      </w:r>
      <w:r w:rsidR="00513C2C" w:rsidRPr="00DB3564">
        <w:rPr>
          <w:rFonts w:ascii="PT Astra Serif" w:hAnsi="PT Astra Serif"/>
          <w:sz w:val="24"/>
          <w:szCs w:val="24"/>
        </w:rPr>
        <w:t>.</w:t>
      </w:r>
    </w:p>
    <w:p w:rsidR="00A601FB" w:rsidRPr="00DB3564" w:rsidRDefault="00FA3A92" w:rsidP="00FA3A92">
      <w:pPr>
        <w:ind w:left="0" w:right="0" w:firstLine="709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6.</w:t>
      </w:r>
      <w:r>
        <w:rPr>
          <w:rFonts w:ascii="PT Astra Serif" w:hAnsi="PT Astra Serif"/>
          <w:sz w:val="24"/>
          <w:szCs w:val="24"/>
        </w:rPr>
        <w:tab/>
      </w:r>
      <w:r w:rsidR="00D32AE7" w:rsidRPr="00DB3564">
        <w:rPr>
          <w:rFonts w:ascii="PT Astra Serif" w:hAnsi="PT Astra Serif"/>
          <w:sz w:val="24"/>
          <w:szCs w:val="24"/>
        </w:rPr>
        <w:t>Проведение инвентаризации обязательно</w:t>
      </w:r>
      <w:r w:rsidR="00D32DF1" w:rsidRPr="00DB3564">
        <w:rPr>
          <w:rFonts w:ascii="PT Astra Serif" w:hAnsi="PT Astra Serif"/>
          <w:sz w:val="24"/>
          <w:szCs w:val="24"/>
        </w:rPr>
        <w:t xml:space="preserve"> п</w:t>
      </w:r>
      <w:r w:rsidR="00D32AE7" w:rsidRPr="00DB3564">
        <w:rPr>
          <w:rFonts w:ascii="PT Astra Serif" w:hAnsi="PT Astra Serif"/>
          <w:sz w:val="24"/>
          <w:szCs w:val="24"/>
        </w:rPr>
        <w:t>еред составлением годовой б</w:t>
      </w:r>
      <w:r w:rsidR="00936FD1" w:rsidRPr="00DB3564">
        <w:rPr>
          <w:rFonts w:ascii="PT Astra Serif" w:hAnsi="PT Astra Serif"/>
          <w:sz w:val="24"/>
          <w:szCs w:val="24"/>
        </w:rPr>
        <w:t xml:space="preserve">юджетной </w:t>
      </w:r>
      <w:r w:rsidR="00D32AE7" w:rsidRPr="00DB3564">
        <w:rPr>
          <w:rFonts w:ascii="PT Astra Serif" w:hAnsi="PT Astra Serif"/>
          <w:sz w:val="24"/>
          <w:szCs w:val="24"/>
        </w:rPr>
        <w:t>отчетности</w:t>
      </w:r>
      <w:r w:rsidR="00A601FB" w:rsidRPr="00DB3564">
        <w:rPr>
          <w:rFonts w:ascii="PT Astra Serif" w:hAnsi="PT Astra Serif"/>
          <w:sz w:val="24"/>
          <w:szCs w:val="24"/>
        </w:rPr>
        <w:t>, п</w:t>
      </w:r>
      <w:r w:rsidR="00D32AE7" w:rsidRPr="00DB3564">
        <w:rPr>
          <w:rFonts w:ascii="PT Astra Serif" w:hAnsi="PT Astra Serif"/>
          <w:sz w:val="24"/>
          <w:szCs w:val="24"/>
        </w:rPr>
        <w:t>ри выявлении фактов хищения, злоупотребления или порчи имущества</w:t>
      </w:r>
      <w:r w:rsidR="00A601FB" w:rsidRPr="00DB3564">
        <w:rPr>
          <w:rFonts w:ascii="PT Astra Serif" w:hAnsi="PT Astra Serif"/>
          <w:sz w:val="24"/>
          <w:szCs w:val="24"/>
        </w:rPr>
        <w:t xml:space="preserve">, а также в </w:t>
      </w:r>
      <w:r w:rsidR="00D32AE7" w:rsidRPr="00DB3564">
        <w:rPr>
          <w:rFonts w:ascii="PT Astra Serif" w:hAnsi="PT Astra Serif"/>
          <w:sz w:val="24"/>
          <w:szCs w:val="24"/>
        </w:rPr>
        <w:t xml:space="preserve"> случае стихийного бедствия, пожара или других чрезвычайных ситуаций, вызванных экстремальными условиями.</w:t>
      </w:r>
      <w:r w:rsidR="00291E10" w:rsidRPr="00DB3564">
        <w:rPr>
          <w:rFonts w:ascii="PT Astra Serif" w:hAnsi="PT Astra Serif"/>
          <w:sz w:val="24"/>
          <w:szCs w:val="24"/>
        </w:rPr>
        <w:t xml:space="preserve"> </w:t>
      </w:r>
    </w:p>
    <w:p w:rsidR="00D32DF1" w:rsidRPr="00DB3564" w:rsidRDefault="00FA3A92" w:rsidP="00FA3A92">
      <w:pPr>
        <w:ind w:left="0" w:right="0" w:firstLine="709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7.</w:t>
      </w:r>
      <w:r>
        <w:rPr>
          <w:rFonts w:ascii="PT Astra Serif" w:hAnsi="PT Astra Serif"/>
          <w:sz w:val="24"/>
          <w:szCs w:val="24"/>
        </w:rPr>
        <w:tab/>
      </w:r>
      <w:r w:rsidR="00D32AE7" w:rsidRPr="00DB3564">
        <w:rPr>
          <w:rFonts w:ascii="PT Astra Serif" w:hAnsi="PT Astra Serif"/>
          <w:sz w:val="24"/>
          <w:szCs w:val="24"/>
        </w:rPr>
        <w:t xml:space="preserve">Для проведения инвентаризации </w:t>
      </w:r>
      <w:r w:rsidR="00C62A11" w:rsidRPr="00DB3564">
        <w:rPr>
          <w:rFonts w:ascii="PT Astra Serif" w:hAnsi="PT Astra Serif"/>
          <w:sz w:val="24"/>
          <w:szCs w:val="24"/>
        </w:rPr>
        <w:t xml:space="preserve">распоряжением Департамента </w:t>
      </w:r>
      <w:r w:rsidR="00D32AE7" w:rsidRPr="00DB3564">
        <w:rPr>
          <w:rFonts w:ascii="PT Astra Serif" w:hAnsi="PT Astra Serif"/>
          <w:sz w:val="24"/>
          <w:szCs w:val="24"/>
        </w:rPr>
        <w:t xml:space="preserve">создается </w:t>
      </w:r>
      <w:r w:rsidR="00D32DF1" w:rsidRPr="00DB3564">
        <w:rPr>
          <w:rFonts w:ascii="PT Astra Serif" w:hAnsi="PT Astra Serif"/>
          <w:sz w:val="24"/>
          <w:szCs w:val="24"/>
        </w:rPr>
        <w:t>инвентаризационная комиссия</w:t>
      </w:r>
      <w:r w:rsidR="00C62A11" w:rsidRPr="00DB3564">
        <w:rPr>
          <w:rFonts w:ascii="PT Astra Serif" w:hAnsi="PT Astra Serif"/>
          <w:sz w:val="24"/>
          <w:szCs w:val="24"/>
        </w:rPr>
        <w:t xml:space="preserve"> (далее – Комиссия)</w:t>
      </w:r>
      <w:r w:rsidR="00D32DF1" w:rsidRPr="00DB3564">
        <w:rPr>
          <w:rFonts w:ascii="PT Astra Serif" w:hAnsi="PT Astra Serif"/>
          <w:sz w:val="24"/>
          <w:szCs w:val="24"/>
        </w:rPr>
        <w:t>, которая</w:t>
      </w:r>
      <w:r w:rsidR="00D32AE7" w:rsidRPr="00DB3564">
        <w:rPr>
          <w:rFonts w:ascii="PT Astra Serif" w:hAnsi="PT Astra Serif"/>
          <w:sz w:val="24"/>
          <w:szCs w:val="24"/>
        </w:rPr>
        <w:t xml:space="preserve"> обеспечивает полноту и точность внесения в описи данных о фактических остатках имущества, правильность и </w:t>
      </w:r>
      <w:r w:rsidR="00936FD1" w:rsidRPr="00DB3564">
        <w:rPr>
          <w:rFonts w:ascii="PT Astra Serif" w:hAnsi="PT Astra Serif"/>
          <w:sz w:val="24"/>
          <w:szCs w:val="24"/>
        </w:rPr>
        <w:t xml:space="preserve"> </w:t>
      </w:r>
      <w:r w:rsidR="00D32AE7" w:rsidRPr="00DB3564">
        <w:rPr>
          <w:rFonts w:ascii="PT Astra Serif" w:hAnsi="PT Astra Serif"/>
          <w:sz w:val="24"/>
          <w:szCs w:val="24"/>
        </w:rPr>
        <w:t>своевременность оформления материалов инвентаризации.</w:t>
      </w:r>
      <w:r w:rsidR="00D32DF1" w:rsidRPr="00DB3564">
        <w:rPr>
          <w:rFonts w:ascii="PT Astra Serif" w:hAnsi="PT Astra Serif"/>
          <w:sz w:val="24"/>
          <w:szCs w:val="24"/>
        </w:rPr>
        <w:t xml:space="preserve"> </w:t>
      </w:r>
      <w:r w:rsidR="00D32AE7" w:rsidRPr="00DB3564">
        <w:rPr>
          <w:rFonts w:ascii="PT Astra Serif" w:hAnsi="PT Astra Serif"/>
          <w:sz w:val="24"/>
          <w:szCs w:val="24"/>
        </w:rPr>
        <w:t>При большом объеме работ для одновременного проведения инвентаризации имущества создаются рабочие инвентаризационные комиссии.</w:t>
      </w:r>
      <w:r w:rsidR="00D32DF1" w:rsidRPr="00DB3564">
        <w:rPr>
          <w:rFonts w:ascii="PT Astra Serif" w:hAnsi="PT Astra Serif"/>
          <w:sz w:val="24"/>
          <w:szCs w:val="24"/>
        </w:rPr>
        <w:t xml:space="preserve"> </w:t>
      </w:r>
      <w:r w:rsidR="00D32AE7" w:rsidRPr="00DB3564">
        <w:rPr>
          <w:rFonts w:ascii="PT Astra Serif" w:hAnsi="PT Astra Serif"/>
          <w:sz w:val="24"/>
          <w:szCs w:val="24"/>
        </w:rPr>
        <w:t xml:space="preserve">Отсутствие хотя бы одного члена </w:t>
      </w:r>
      <w:r w:rsidR="001005F0">
        <w:rPr>
          <w:rFonts w:ascii="PT Astra Serif" w:hAnsi="PT Astra Serif"/>
          <w:sz w:val="24"/>
          <w:szCs w:val="24"/>
        </w:rPr>
        <w:t>К</w:t>
      </w:r>
      <w:r w:rsidR="00D32AE7" w:rsidRPr="00DB3564">
        <w:rPr>
          <w:rFonts w:ascii="PT Astra Serif" w:hAnsi="PT Astra Serif"/>
          <w:sz w:val="24"/>
          <w:szCs w:val="24"/>
        </w:rPr>
        <w:t>омиссии при п</w:t>
      </w:r>
      <w:r w:rsidR="00D32DF1" w:rsidRPr="00DB3564">
        <w:rPr>
          <w:rFonts w:ascii="PT Astra Serif" w:hAnsi="PT Astra Serif"/>
          <w:sz w:val="24"/>
          <w:szCs w:val="24"/>
        </w:rPr>
        <w:t xml:space="preserve">роведении инвентаризации служит </w:t>
      </w:r>
      <w:r w:rsidR="00D32AE7" w:rsidRPr="00DB3564">
        <w:rPr>
          <w:rFonts w:ascii="PT Astra Serif" w:hAnsi="PT Astra Serif"/>
          <w:sz w:val="24"/>
          <w:szCs w:val="24"/>
        </w:rPr>
        <w:t>основанием для признания результатов инвентаризации недействительными.</w:t>
      </w:r>
    </w:p>
    <w:p w:rsidR="002724B0" w:rsidRPr="00DB3564" w:rsidRDefault="00FA3A92" w:rsidP="00FA3A92">
      <w:pPr>
        <w:ind w:left="0" w:right="0" w:firstLine="709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8.</w:t>
      </w:r>
      <w:r>
        <w:rPr>
          <w:rFonts w:ascii="PT Astra Serif" w:hAnsi="PT Astra Serif"/>
          <w:sz w:val="24"/>
          <w:szCs w:val="24"/>
        </w:rPr>
        <w:tab/>
      </w:r>
      <w:r w:rsidR="00D32AE7" w:rsidRPr="00DB3564">
        <w:rPr>
          <w:rFonts w:ascii="PT Astra Serif" w:hAnsi="PT Astra Serif"/>
          <w:sz w:val="24"/>
          <w:szCs w:val="24"/>
        </w:rPr>
        <w:t xml:space="preserve">До начала </w:t>
      </w:r>
      <w:r w:rsidR="00A601FB" w:rsidRPr="00DB3564">
        <w:rPr>
          <w:rFonts w:ascii="PT Astra Serif" w:hAnsi="PT Astra Serif"/>
          <w:sz w:val="24"/>
          <w:szCs w:val="24"/>
        </w:rPr>
        <w:t>с</w:t>
      </w:r>
      <w:r w:rsidR="00D32AE7" w:rsidRPr="00DB3564">
        <w:rPr>
          <w:rFonts w:ascii="PT Astra Serif" w:hAnsi="PT Astra Serif"/>
          <w:sz w:val="24"/>
          <w:szCs w:val="24"/>
        </w:rPr>
        <w:t xml:space="preserve">верки фактического наличия имущества </w:t>
      </w:r>
      <w:r w:rsidR="00C62A11" w:rsidRPr="00DB3564">
        <w:rPr>
          <w:rFonts w:ascii="PT Astra Serif" w:hAnsi="PT Astra Serif"/>
          <w:sz w:val="24"/>
          <w:szCs w:val="24"/>
        </w:rPr>
        <w:t>К</w:t>
      </w:r>
      <w:r w:rsidR="00D32AE7" w:rsidRPr="00DB3564">
        <w:rPr>
          <w:rFonts w:ascii="PT Astra Serif" w:hAnsi="PT Astra Serif"/>
          <w:sz w:val="24"/>
          <w:szCs w:val="24"/>
        </w:rPr>
        <w:t xml:space="preserve">омиссии </w:t>
      </w:r>
      <w:r w:rsidR="00C62A11" w:rsidRPr="00DB3564">
        <w:rPr>
          <w:rFonts w:ascii="PT Astra Serif" w:hAnsi="PT Astra Serif"/>
          <w:sz w:val="24"/>
          <w:szCs w:val="24"/>
        </w:rPr>
        <w:t>получает</w:t>
      </w:r>
      <w:r w:rsidR="00D32AE7" w:rsidRPr="00DB3564">
        <w:rPr>
          <w:rFonts w:ascii="PT Astra Serif" w:hAnsi="PT Astra Serif"/>
          <w:sz w:val="24"/>
          <w:szCs w:val="24"/>
        </w:rPr>
        <w:t xml:space="preserve"> последние на момент инвентаризации документы или отчеты о движении материальных ценностей </w:t>
      </w:r>
      <w:r w:rsidR="00936FD1" w:rsidRPr="00DB3564">
        <w:rPr>
          <w:rFonts w:ascii="PT Astra Serif" w:hAnsi="PT Astra Serif"/>
          <w:sz w:val="24"/>
          <w:szCs w:val="24"/>
        </w:rPr>
        <w:t>К</w:t>
      </w:r>
      <w:r w:rsidR="00F67FB4" w:rsidRPr="00DB3564">
        <w:rPr>
          <w:rFonts w:ascii="PT Astra Serif" w:hAnsi="PT Astra Serif"/>
          <w:sz w:val="24"/>
          <w:szCs w:val="24"/>
        </w:rPr>
        <w:t>азны</w:t>
      </w:r>
      <w:r w:rsidR="00C62A11" w:rsidRPr="00DB3564">
        <w:rPr>
          <w:rFonts w:ascii="PT Astra Serif" w:hAnsi="PT Astra Serif"/>
          <w:sz w:val="24"/>
          <w:szCs w:val="24"/>
        </w:rPr>
        <w:t xml:space="preserve"> и данных Р</w:t>
      </w:r>
      <w:r w:rsidR="00936FD1" w:rsidRPr="00DB3564">
        <w:rPr>
          <w:rFonts w:ascii="PT Astra Serif" w:hAnsi="PT Astra Serif"/>
          <w:sz w:val="24"/>
          <w:szCs w:val="24"/>
        </w:rPr>
        <w:t>еестра по состоянию на дату проведения инвентаризации.</w:t>
      </w:r>
    </w:p>
    <w:p w:rsidR="001005F0" w:rsidRDefault="00FA3A92" w:rsidP="00FA3A92">
      <w:pPr>
        <w:ind w:left="0" w:right="0" w:firstLine="709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9.</w:t>
      </w:r>
      <w:r>
        <w:rPr>
          <w:rFonts w:ascii="PT Astra Serif" w:hAnsi="PT Astra Serif"/>
          <w:sz w:val="24"/>
          <w:szCs w:val="24"/>
        </w:rPr>
        <w:tab/>
      </w:r>
      <w:r w:rsidR="002724B0" w:rsidRPr="00DB3564">
        <w:rPr>
          <w:rFonts w:ascii="PT Astra Serif" w:hAnsi="PT Astra Serif"/>
          <w:sz w:val="24"/>
          <w:szCs w:val="24"/>
        </w:rPr>
        <w:t>С</w:t>
      </w:r>
      <w:r w:rsidR="00D32AE7" w:rsidRPr="00DB3564">
        <w:rPr>
          <w:rFonts w:ascii="PT Astra Serif" w:hAnsi="PT Astra Serif"/>
          <w:sz w:val="24"/>
          <w:szCs w:val="24"/>
        </w:rPr>
        <w:t>ведения о</w:t>
      </w:r>
      <w:r w:rsidR="00DE4972" w:rsidRPr="00DB3564">
        <w:rPr>
          <w:rFonts w:ascii="PT Astra Serif" w:hAnsi="PT Astra Serif"/>
          <w:sz w:val="24"/>
          <w:szCs w:val="24"/>
        </w:rPr>
        <w:t xml:space="preserve">б учтенном в регистрах </w:t>
      </w:r>
      <w:r w:rsidR="00936FD1" w:rsidRPr="00DB3564">
        <w:rPr>
          <w:rFonts w:ascii="PT Astra Serif" w:hAnsi="PT Astra Serif"/>
          <w:sz w:val="24"/>
          <w:szCs w:val="24"/>
        </w:rPr>
        <w:t>бюджетного</w:t>
      </w:r>
      <w:r w:rsidR="00DE4972" w:rsidRPr="00DB3564">
        <w:rPr>
          <w:rFonts w:ascii="PT Astra Serif" w:hAnsi="PT Astra Serif"/>
          <w:sz w:val="24"/>
          <w:szCs w:val="24"/>
        </w:rPr>
        <w:t xml:space="preserve"> учета</w:t>
      </w:r>
      <w:r w:rsidR="00936FD1" w:rsidRPr="00DB3564">
        <w:rPr>
          <w:rFonts w:ascii="PT Astra Serif" w:hAnsi="PT Astra Serif"/>
          <w:sz w:val="24"/>
          <w:szCs w:val="24"/>
        </w:rPr>
        <w:t xml:space="preserve"> имуществе К</w:t>
      </w:r>
      <w:r w:rsidR="00F769FE" w:rsidRPr="00DB3564">
        <w:rPr>
          <w:rFonts w:ascii="PT Astra Serif" w:hAnsi="PT Astra Serif"/>
          <w:sz w:val="24"/>
          <w:szCs w:val="24"/>
        </w:rPr>
        <w:t xml:space="preserve">азны </w:t>
      </w:r>
      <w:r w:rsidR="00DE4972" w:rsidRPr="00DB3564">
        <w:rPr>
          <w:rFonts w:ascii="PT Astra Serif" w:hAnsi="PT Astra Serif"/>
          <w:sz w:val="24"/>
          <w:szCs w:val="24"/>
        </w:rPr>
        <w:t xml:space="preserve"> представляются </w:t>
      </w:r>
      <w:r>
        <w:rPr>
          <w:rFonts w:ascii="PT Astra Serif" w:hAnsi="PT Astra Serif" w:cs="Times New Roman CYR"/>
          <w:sz w:val="24"/>
          <w:szCs w:val="24"/>
        </w:rPr>
        <w:t>комитетом</w:t>
      </w:r>
      <w:r w:rsidR="007F3E8E" w:rsidRPr="007F3E8E">
        <w:rPr>
          <w:rFonts w:ascii="PT Astra Serif" w:hAnsi="PT Astra Serif" w:cs="Times New Roman CYR"/>
          <w:sz w:val="24"/>
          <w:szCs w:val="24"/>
        </w:rPr>
        <w:t xml:space="preserve"> бюджетного учета и закупочной деятельности</w:t>
      </w:r>
      <w:r w:rsidR="00DE4972" w:rsidRPr="00DB3564">
        <w:rPr>
          <w:rFonts w:ascii="PT Astra Serif" w:hAnsi="PT Astra Serif"/>
          <w:sz w:val="24"/>
          <w:szCs w:val="24"/>
        </w:rPr>
        <w:t xml:space="preserve"> в виде </w:t>
      </w:r>
      <w:r w:rsidR="00936FD1" w:rsidRPr="00DB3564">
        <w:rPr>
          <w:rFonts w:ascii="PT Astra Serif" w:hAnsi="PT Astra Serif"/>
          <w:sz w:val="24"/>
          <w:szCs w:val="24"/>
        </w:rPr>
        <w:t>инвентаризационных описей</w:t>
      </w:r>
      <w:r w:rsidR="002F5B66">
        <w:rPr>
          <w:rFonts w:ascii="PT Astra Serif" w:hAnsi="PT Astra Serif"/>
          <w:sz w:val="24"/>
          <w:szCs w:val="24"/>
        </w:rPr>
        <w:t xml:space="preserve"> (сличительных ведомостей) по объектам нефинансовых активов (ф. 0504087)</w:t>
      </w:r>
      <w:r w:rsidR="00A059B7">
        <w:rPr>
          <w:rFonts w:ascii="PT Astra Serif" w:hAnsi="PT Astra Serif"/>
          <w:sz w:val="24"/>
          <w:szCs w:val="24"/>
        </w:rPr>
        <w:t xml:space="preserve"> (далее – Инвентаризационная опись (ф. 0504087))</w:t>
      </w:r>
      <w:r w:rsidR="00936FD1" w:rsidRPr="00DB3564">
        <w:rPr>
          <w:rFonts w:ascii="PT Astra Serif" w:hAnsi="PT Astra Serif"/>
          <w:sz w:val="24"/>
          <w:szCs w:val="24"/>
        </w:rPr>
        <w:t xml:space="preserve"> имущества К</w:t>
      </w:r>
      <w:r w:rsidR="00DE4972" w:rsidRPr="00DB3564">
        <w:rPr>
          <w:rFonts w:ascii="PT Astra Serif" w:hAnsi="PT Astra Serif"/>
          <w:sz w:val="24"/>
          <w:szCs w:val="24"/>
        </w:rPr>
        <w:t xml:space="preserve">азны </w:t>
      </w:r>
      <w:r w:rsidR="00F769FE" w:rsidRPr="00DB3564">
        <w:rPr>
          <w:rFonts w:ascii="PT Astra Serif" w:hAnsi="PT Astra Serif"/>
          <w:sz w:val="24"/>
          <w:szCs w:val="24"/>
        </w:rPr>
        <w:t xml:space="preserve">на дату проведения инвентаризации </w:t>
      </w:r>
      <w:r w:rsidR="00DE4972" w:rsidRPr="00DB3564">
        <w:rPr>
          <w:rFonts w:ascii="PT Astra Serif" w:hAnsi="PT Astra Serif"/>
          <w:sz w:val="24"/>
          <w:szCs w:val="24"/>
        </w:rPr>
        <w:t>по видам имущества</w:t>
      </w:r>
      <w:r w:rsidR="00513C2C" w:rsidRPr="00DB3564">
        <w:rPr>
          <w:rFonts w:ascii="PT Astra Serif" w:hAnsi="PT Astra Serif"/>
          <w:sz w:val="24"/>
          <w:szCs w:val="24"/>
        </w:rPr>
        <w:t xml:space="preserve"> по соответствующему аналитическому коду вида синтетического счета объекта учета</w:t>
      </w:r>
      <w:r w:rsidR="00F769FE" w:rsidRPr="00DB3564">
        <w:rPr>
          <w:rFonts w:ascii="PT Astra Serif" w:hAnsi="PT Astra Serif"/>
          <w:sz w:val="24"/>
          <w:szCs w:val="24"/>
        </w:rPr>
        <w:t>:</w:t>
      </w:r>
      <w:r>
        <w:rPr>
          <w:rFonts w:ascii="PT Astra Serif" w:hAnsi="PT Astra Serif"/>
          <w:sz w:val="24"/>
          <w:szCs w:val="24"/>
        </w:rPr>
        <w:t xml:space="preserve"> </w:t>
      </w:r>
      <w:r w:rsidR="00F56BD9" w:rsidRPr="00DB3564">
        <w:rPr>
          <w:rFonts w:ascii="PT Astra Serif" w:hAnsi="PT Astra Serif"/>
          <w:sz w:val="24"/>
          <w:szCs w:val="24"/>
        </w:rPr>
        <w:t xml:space="preserve">1 108 51 </w:t>
      </w:r>
      <w:r w:rsidR="00C62A11" w:rsidRPr="00DB3564">
        <w:rPr>
          <w:rFonts w:ascii="PT Astra Serif" w:hAnsi="PT Astra Serif"/>
          <w:sz w:val="24"/>
          <w:szCs w:val="24"/>
        </w:rPr>
        <w:t>«</w:t>
      </w:r>
      <w:r w:rsidR="00F56BD9" w:rsidRPr="00DB3564">
        <w:rPr>
          <w:rFonts w:ascii="PT Astra Serif" w:hAnsi="PT Astra Serif"/>
          <w:sz w:val="24"/>
          <w:szCs w:val="24"/>
        </w:rPr>
        <w:t>Недвижимо</w:t>
      </w:r>
      <w:r w:rsidR="00C62A11" w:rsidRPr="00DB3564">
        <w:rPr>
          <w:rFonts w:ascii="PT Astra Serif" w:hAnsi="PT Astra Serif"/>
          <w:sz w:val="24"/>
          <w:szCs w:val="24"/>
        </w:rPr>
        <w:t>е имущество, составляющее казну»</w:t>
      </w:r>
      <w:r w:rsidR="00F56BD9" w:rsidRPr="00DB3564">
        <w:rPr>
          <w:rFonts w:ascii="PT Astra Serif" w:hAnsi="PT Astra Serif"/>
          <w:sz w:val="24"/>
          <w:szCs w:val="24"/>
        </w:rPr>
        <w:t>, 1 108 52</w:t>
      </w:r>
      <w:r w:rsidR="00C62A11" w:rsidRPr="00DB3564">
        <w:rPr>
          <w:rFonts w:ascii="PT Astra Serif" w:hAnsi="PT Astra Serif"/>
          <w:sz w:val="24"/>
          <w:szCs w:val="24"/>
        </w:rPr>
        <w:t xml:space="preserve"> «</w:t>
      </w:r>
      <w:r w:rsidR="00F56BD9" w:rsidRPr="00DB3564">
        <w:rPr>
          <w:rFonts w:ascii="PT Astra Serif" w:hAnsi="PT Astra Serif"/>
          <w:sz w:val="24"/>
          <w:szCs w:val="24"/>
        </w:rPr>
        <w:t>Движимо</w:t>
      </w:r>
      <w:r w:rsidR="00C62A11" w:rsidRPr="00DB3564">
        <w:rPr>
          <w:rFonts w:ascii="PT Astra Serif" w:hAnsi="PT Astra Serif"/>
          <w:sz w:val="24"/>
          <w:szCs w:val="24"/>
        </w:rPr>
        <w:t>е имущество, составляющее казну»</w:t>
      </w:r>
      <w:r w:rsidR="00F56BD9" w:rsidRPr="00DB3564">
        <w:rPr>
          <w:rFonts w:ascii="PT Astra Serif" w:hAnsi="PT Astra Serif"/>
          <w:sz w:val="24"/>
          <w:szCs w:val="24"/>
        </w:rPr>
        <w:t xml:space="preserve">, 1 108 </w:t>
      </w:r>
      <w:r w:rsidR="00C62A11" w:rsidRPr="00DB3564">
        <w:rPr>
          <w:rFonts w:ascii="PT Astra Serif" w:hAnsi="PT Astra Serif"/>
          <w:sz w:val="24"/>
          <w:szCs w:val="24"/>
        </w:rPr>
        <w:t>54 «</w:t>
      </w:r>
      <w:r w:rsidR="00F56BD9" w:rsidRPr="00DB3564">
        <w:rPr>
          <w:rFonts w:ascii="PT Astra Serif" w:hAnsi="PT Astra Serif"/>
          <w:sz w:val="24"/>
          <w:szCs w:val="24"/>
        </w:rPr>
        <w:t>Нематериал</w:t>
      </w:r>
      <w:r w:rsidR="00C62A11" w:rsidRPr="00DB3564">
        <w:rPr>
          <w:rFonts w:ascii="PT Astra Serif" w:hAnsi="PT Astra Serif"/>
          <w:sz w:val="24"/>
          <w:szCs w:val="24"/>
        </w:rPr>
        <w:t>ьные активы, составляющие казну»</w:t>
      </w:r>
      <w:r w:rsidR="00F56BD9" w:rsidRPr="00DB3564">
        <w:rPr>
          <w:rFonts w:ascii="PT Astra Serif" w:hAnsi="PT Astra Serif"/>
          <w:sz w:val="24"/>
          <w:szCs w:val="24"/>
        </w:rPr>
        <w:t>, 1 108 55</w:t>
      </w:r>
      <w:r w:rsidR="00A15E91" w:rsidRPr="00DB3564">
        <w:rPr>
          <w:rFonts w:ascii="PT Astra Serif" w:hAnsi="PT Astra Serif"/>
          <w:sz w:val="24"/>
          <w:szCs w:val="24"/>
        </w:rPr>
        <w:t xml:space="preserve"> </w:t>
      </w:r>
      <w:r w:rsidR="00C62A11" w:rsidRPr="00DB3564">
        <w:rPr>
          <w:rFonts w:ascii="PT Astra Serif" w:hAnsi="PT Astra Serif"/>
          <w:sz w:val="24"/>
          <w:szCs w:val="24"/>
        </w:rPr>
        <w:t>«</w:t>
      </w:r>
      <w:r w:rsidR="00F56BD9" w:rsidRPr="00DB3564">
        <w:rPr>
          <w:rFonts w:ascii="PT Astra Serif" w:hAnsi="PT Astra Serif"/>
          <w:sz w:val="24"/>
          <w:szCs w:val="24"/>
        </w:rPr>
        <w:t>Непроизведе</w:t>
      </w:r>
      <w:r w:rsidR="00C62A11" w:rsidRPr="00DB3564">
        <w:rPr>
          <w:rFonts w:ascii="PT Astra Serif" w:hAnsi="PT Astra Serif"/>
          <w:sz w:val="24"/>
          <w:szCs w:val="24"/>
        </w:rPr>
        <w:t>нные активы, составляющие казну»</w:t>
      </w:r>
      <w:r w:rsidR="00A15E91" w:rsidRPr="00DB3564">
        <w:rPr>
          <w:rFonts w:ascii="PT Astra Serif" w:hAnsi="PT Astra Serif"/>
          <w:sz w:val="24"/>
          <w:szCs w:val="24"/>
        </w:rPr>
        <w:t xml:space="preserve">, </w:t>
      </w:r>
      <w:r w:rsidR="00F56BD9" w:rsidRPr="00DB3564">
        <w:rPr>
          <w:rFonts w:ascii="PT Astra Serif" w:hAnsi="PT Astra Serif"/>
          <w:sz w:val="24"/>
          <w:szCs w:val="24"/>
        </w:rPr>
        <w:t>1 108 56</w:t>
      </w:r>
      <w:r w:rsidR="00A15E91" w:rsidRPr="00DB3564">
        <w:rPr>
          <w:rFonts w:ascii="PT Astra Serif" w:hAnsi="PT Astra Serif"/>
          <w:sz w:val="24"/>
          <w:szCs w:val="24"/>
        </w:rPr>
        <w:t xml:space="preserve"> </w:t>
      </w:r>
      <w:r w:rsidR="00C62A11" w:rsidRPr="00DB3564">
        <w:rPr>
          <w:rFonts w:ascii="PT Astra Serif" w:hAnsi="PT Astra Serif"/>
          <w:sz w:val="24"/>
          <w:szCs w:val="24"/>
        </w:rPr>
        <w:t>«</w:t>
      </w:r>
      <w:r w:rsidR="00F56BD9" w:rsidRPr="00DB3564">
        <w:rPr>
          <w:rFonts w:ascii="PT Astra Serif" w:hAnsi="PT Astra Serif"/>
          <w:sz w:val="24"/>
          <w:szCs w:val="24"/>
        </w:rPr>
        <w:t>Материал</w:t>
      </w:r>
      <w:r w:rsidR="00C62A11" w:rsidRPr="00DB3564">
        <w:rPr>
          <w:rFonts w:ascii="PT Astra Serif" w:hAnsi="PT Astra Serif"/>
          <w:sz w:val="24"/>
          <w:szCs w:val="24"/>
        </w:rPr>
        <w:t>ьные запасы, составляющие казну»</w:t>
      </w:r>
      <w:r w:rsidR="00A15E91" w:rsidRPr="00DB3564">
        <w:rPr>
          <w:rFonts w:ascii="PT Astra Serif" w:hAnsi="PT Astra Serif"/>
          <w:sz w:val="24"/>
          <w:szCs w:val="24"/>
        </w:rPr>
        <w:t>.</w:t>
      </w:r>
      <w:r w:rsidR="002F5B66">
        <w:rPr>
          <w:rFonts w:ascii="PT Astra Serif" w:hAnsi="PT Astra Serif"/>
          <w:sz w:val="24"/>
          <w:szCs w:val="24"/>
        </w:rPr>
        <w:t xml:space="preserve"> </w:t>
      </w:r>
    </w:p>
    <w:p w:rsidR="00427F77" w:rsidRPr="00DB3564" w:rsidRDefault="00FA3A92" w:rsidP="00FA3A92">
      <w:pPr>
        <w:ind w:left="0" w:right="0" w:firstLine="709"/>
        <w:rPr>
          <w:rFonts w:ascii="PT Astra Serif" w:hAnsi="PT Astra Serif"/>
          <w:sz w:val="24"/>
          <w:szCs w:val="24"/>
        </w:rPr>
      </w:pPr>
      <w:bookmarkStart w:id="0" w:name="_GoBack"/>
      <w:bookmarkEnd w:id="0"/>
      <w:r>
        <w:rPr>
          <w:rFonts w:ascii="PT Astra Serif" w:hAnsi="PT Astra Serif"/>
          <w:sz w:val="24"/>
          <w:szCs w:val="24"/>
        </w:rPr>
        <w:t>10.</w:t>
      </w:r>
      <w:r>
        <w:rPr>
          <w:rFonts w:ascii="PT Astra Serif" w:hAnsi="PT Astra Serif"/>
          <w:sz w:val="24"/>
          <w:szCs w:val="24"/>
        </w:rPr>
        <w:tab/>
      </w:r>
      <w:r w:rsidR="00427F77" w:rsidRPr="00DB3564">
        <w:rPr>
          <w:rFonts w:ascii="PT Astra Serif" w:hAnsi="PT Astra Serif"/>
          <w:sz w:val="24"/>
          <w:szCs w:val="24"/>
        </w:rPr>
        <w:t xml:space="preserve">Сведения об учтенном в регистрах бюджетного учета имуществе Казны, переданном в доверительное управление, безвозмездное и возмездное (аренда, социальный наем) пользование представляются </w:t>
      </w:r>
      <w:r>
        <w:rPr>
          <w:rFonts w:ascii="PT Astra Serif" w:hAnsi="PT Astra Serif" w:cs="Times New Roman CYR"/>
          <w:sz w:val="24"/>
          <w:szCs w:val="24"/>
        </w:rPr>
        <w:t>комитетом</w:t>
      </w:r>
      <w:r w:rsidR="007F3E8E" w:rsidRPr="007F3E8E">
        <w:rPr>
          <w:rFonts w:ascii="PT Astra Serif" w:hAnsi="PT Astra Serif" w:cs="Times New Roman CYR"/>
          <w:sz w:val="24"/>
          <w:szCs w:val="24"/>
        </w:rPr>
        <w:t xml:space="preserve"> бюджетного учета и закупочной деятельности</w:t>
      </w:r>
      <w:r w:rsidR="00427F77" w:rsidRPr="00DB3564">
        <w:rPr>
          <w:rFonts w:ascii="PT Astra Serif" w:hAnsi="PT Astra Serif"/>
          <w:sz w:val="24"/>
          <w:szCs w:val="24"/>
        </w:rPr>
        <w:t xml:space="preserve"> в виде инвентаризационных описей имущества Казны на дату проведения инвентаризации по видам имущества по соответствующему забалансовому счету: 24.00, 25.50, 26.50.</w:t>
      </w:r>
    </w:p>
    <w:p w:rsidR="004153CB" w:rsidRPr="00DB3564" w:rsidRDefault="00FA3A92" w:rsidP="00FA3A92">
      <w:pPr>
        <w:ind w:left="0" w:right="0" w:firstLine="709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11.</w:t>
      </w:r>
      <w:r>
        <w:rPr>
          <w:rFonts w:ascii="PT Astra Serif" w:hAnsi="PT Astra Serif"/>
          <w:sz w:val="24"/>
          <w:szCs w:val="24"/>
        </w:rPr>
        <w:tab/>
      </w:r>
      <w:r w:rsidR="00427F77" w:rsidRPr="00DB3564">
        <w:rPr>
          <w:rFonts w:ascii="PT Astra Serif" w:hAnsi="PT Astra Serif"/>
          <w:sz w:val="24"/>
          <w:szCs w:val="24"/>
        </w:rPr>
        <w:t xml:space="preserve">В связи с отсутствием унифицированной формы инвентаризационной описи по объектам имущества Казны, переданного в доверительное управление, безвозмездное и </w:t>
      </w:r>
      <w:r w:rsidR="00427F77" w:rsidRPr="00DB3564">
        <w:rPr>
          <w:rFonts w:ascii="PT Astra Serif" w:hAnsi="PT Astra Serif"/>
          <w:sz w:val="24"/>
          <w:szCs w:val="24"/>
        </w:rPr>
        <w:lastRenderedPageBreak/>
        <w:t>во</w:t>
      </w:r>
      <w:r w:rsidR="003066CC" w:rsidRPr="00DB3564">
        <w:rPr>
          <w:rFonts w:ascii="PT Astra Serif" w:hAnsi="PT Astra Serif"/>
          <w:sz w:val="24"/>
          <w:szCs w:val="24"/>
        </w:rPr>
        <w:t>змездное (аренда, социальный най</w:t>
      </w:r>
      <w:r w:rsidR="00427F77" w:rsidRPr="00DB3564">
        <w:rPr>
          <w:rFonts w:ascii="PT Astra Serif" w:hAnsi="PT Astra Serif"/>
          <w:sz w:val="24"/>
          <w:szCs w:val="24"/>
        </w:rPr>
        <w:t>м) пользование</w:t>
      </w:r>
      <w:r w:rsidR="004153CB" w:rsidRPr="00DB3564">
        <w:rPr>
          <w:rFonts w:ascii="PT Astra Serif" w:hAnsi="PT Astra Serif"/>
          <w:sz w:val="24"/>
          <w:szCs w:val="24"/>
        </w:rPr>
        <w:t>,</w:t>
      </w:r>
      <w:r w:rsidR="008A3E41" w:rsidRPr="00DB3564">
        <w:rPr>
          <w:rFonts w:ascii="PT Astra Serif" w:hAnsi="PT Astra Serif"/>
          <w:sz w:val="24"/>
          <w:szCs w:val="24"/>
        </w:rPr>
        <w:t xml:space="preserve"> результаты инвентаризации оформляются в произвольной форме инвентаризацио</w:t>
      </w:r>
      <w:r w:rsidR="00F44D98" w:rsidRPr="00DB3564">
        <w:rPr>
          <w:rFonts w:ascii="PT Astra Serif" w:hAnsi="PT Astra Serif"/>
          <w:sz w:val="24"/>
          <w:szCs w:val="24"/>
        </w:rPr>
        <w:t>нной описи, содержащей следующие сведения</w:t>
      </w:r>
      <w:r w:rsidR="008A3E41" w:rsidRPr="00DB3564">
        <w:rPr>
          <w:rFonts w:ascii="PT Astra Serif" w:hAnsi="PT Astra Serif"/>
          <w:sz w:val="24"/>
          <w:szCs w:val="24"/>
        </w:rPr>
        <w:t>:</w:t>
      </w:r>
    </w:p>
    <w:p w:rsidR="008A3E41" w:rsidRPr="00DB3564" w:rsidRDefault="00FA3A92" w:rsidP="00FA3A92">
      <w:pPr>
        <w:ind w:left="0" w:right="0" w:firstLine="709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1)</w:t>
      </w:r>
      <w:r>
        <w:rPr>
          <w:rFonts w:ascii="PT Astra Serif" w:hAnsi="PT Astra Serif"/>
          <w:sz w:val="24"/>
          <w:szCs w:val="24"/>
        </w:rPr>
        <w:tab/>
      </w:r>
      <w:r w:rsidR="008A3E41" w:rsidRPr="00DB3564">
        <w:rPr>
          <w:rFonts w:ascii="PT Astra Serif" w:hAnsi="PT Astra Serif"/>
          <w:sz w:val="24"/>
          <w:szCs w:val="24"/>
        </w:rPr>
        <w:t>наименование субъекта, в котором проводится инвентаризация;</w:t>
      </w:r>
    </w:p>
    <w:p w:rsidR="008A3E41" w:rsidRPr="00DB3564" w:rsidRDefault="00FA3A92" w:rsidP="00FA3A92">
      <w:pPr>
        <w:ind w:left="0" w:right="0" w:firstLine="709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2)</w:t>
      </w:r>
      <w:r>
        <w:rPr>
          <w:rFonts w:ascii="PT Astra Serif" w:hAnsi="PT Astra Serif"/>
          <w:sz w:val="24"/>
          <w:szCs w:val="24"/>
        </w:rPr>
        <w:tab/>
      </w:r>
      <w:r w:rsidR="008A3E41" w:rsidRPr="00DB3564">
        <w:rPr>
          <w:rFonts w:ascii="PT Astra Serif" w:hAnsi="PT Astra Serif"/>
          <w:sz w:val="24"/>
          <w:szCs w:val="24"/>
        </w:rPr>
        <w:t>ссылка на реквизиты распоряжения, в соответствии с которым проводится инвентаризация;</w:t>
      </w:r>
    </w:p>
    <w:p w:rsidR="008A3E41" w:rsidRPr="00DB3564" w:rsidRDefault="00FA3A92" w:rsidP="00FA3A92">
      <w:pPr>
        <w:ind w:left="0" w:right="0" w:firstLine="709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3)</w:t>
      </w:r>
      <w:r>
        <w:rPr>
          <w:rFonts w:ascii="PT Astra Serif" w:hAnsi="PT Astra Serif"/>
          <w:sz w:val="24"/>
          <w:szCs w:val="24"/>
        </w:rPr>
        <w:tab/>
      </w:r>
      <w:r w:rsidR="008A3E41" w:rsidRPr="00DB3564">
        <w:rPr>
          <w:rFonts w:ascii="PT Astra Serif" w:hAnsi="PT Astra Serif"/>
          <w:sz w:val="24"/>
          <w:szCs w:val="24"/>
        </w:rPr>
        <w:t>номер счета</w:t>
      </w:r>
      <w:r w:rsidR="00473077" w:rsidRPr="00DB3564">
        <w:rPr>
          <w:rFonts w:ascii="PT Astra Serif" w:hAnsi="PT Astra Serif"/>
          <w:sz w:val="24"/>
          <w:szCs w:val="24"/>
        </w:rPr>
        <w:t xml:space="preserve"> бюджетного учета</w:t>
      </w:r>
      <w:r w:rsidR="008A3E41" w:rsidRPr="00DB3564">
        <w:rPr>
          <w:rFonts w:ascii="PT Astra Serif" w:hAnsi="PT Astra Serif"/>
          <w:sz w:val="24"/>
          <w:szCs w:val="24"/>
        </w:rPr>
        <w:t>, по которому проводится инвентаризация;</w:t>
      </w:r>
    </w:p>
    <w:p w:rsidR="008A3E41" w:rsidRPr="00DB3564" w:rsidRDefault="00FA3A92" w:rsidP="00FA3A92">
      <w:pPr>
        <w:ind w:left="0" w:right="0" w:firstLine="709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4)</w:t>
      </w:r>
      <w:r>
        <w:rPr>
          <w:rFonts w:ascii="PT Astra Serif" w:hAnsi="PT Astra Serif"/>
          <w:sz w:val="24"/>
          <w:szCs w:val="24"/>
        </w:rPr>
        <w:tab/>
      </w:r>
      <w:r w:rsidR="008A3E41" w:rsidRPr="00DB3564">
        <w:rPr>
          <w:rFonts w:ascii="PT Astra Serif" w:hAnsi="PT Astra Serif"/>
          <w:sz w:val="24"/>
          <w:szCs w:val="24"/>
        </w:rPr>
        <w:t>дата, по состоянию на которую проводится инвентаризация;</w:t>
      </w:r>
    </w:p>
    <w:p w:rsidR="008A3E41" w:rsidRPr="00DB3564" w:rsidRDefault="00FA3A92" w:rsidP="00FA3A92">
      <w:pPr>
        <w:ind w:left="0" w:right="0" w:firstLine="709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5)</w:t>
      </w:r>
      <w:r>
        <w:rPr>
          <w:rFonts w:ascii="PT Astra Serif" w:hAnsi="PT Astra Serif"/>
          <w:sz w:val="24"/>
          <w:szCs w:val="24"/>
        </w:rPr>
        <w:tab/>
      </w:r>
      <w:r w:rsidR="008A3E41" w:rsidRPr="00DB3564">
        <w:rPr>
          <w:rFonts w:ascii="PT Astra Serif" w:hAnsi="PT Astra Serif"/>
          <w:sz w:val="24"/>
          <w:szCs w:val="24"/>
        </w:rPr>
        <w:t>наименование объекта, переданного в доверительное управление, безвозмездное и во</w:t>
      </w:r>
      <w:r w:rsidR="003066CC" w:rsidRPr="00DB3564">
        <w:rPr>
          <w:rFonts w:ascii="PT Astra Serif" w:hAnsi="PT Astra Serif"/>
          <w:sz w:val="24"/>
          <w:szCs w:val="24"/>
        </w:rPr>
        <w:t>змездное (аренда, социальный най</w:t>
      </w:r>
      <w:r w:rsidR="008A3E41" w:rsidRPr="00DB3564">
        <w:rPr>
          <w:rFonts w:ascii="PT Astra Serif" w:hAnsi="PT Astra Serif"/>
          <w:sz w:val="24"/>
          <w:szCs w:val="24"/>
        </w:rPr>
        <w:t>м) пользование;</w:t>
      </w:r>
    </w:p>
    <w:p w:rsidR="008A3E41" w:rsidRPr="00DB3564" w:rsidRDefault="00FA3A92" w:rsidP="00FA3A92">
      <w:pPr>
        <w:ind w:left="0" w:right="0" w:firstLine="709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6)</w:t>
      </w:r>
      <w:r>
        <w:rPr>
          <w:rFonts w:ascii="PT Astra Serif" w:hAnsi="PT Astra Serif"/>
          <w:sz w:val="24"/>
          <w:szCs w:val="24"/>
        </w:rPr>
        <w:tab/>
      </w:r>
      <w:r w:rsidR="00F44D98" w:rsidRPr="00DB3564">
        <w:rPr>
          <w:rFonts w:ascii="PT Astra Serif" w:hAnsi="PT Astra Serif"/>
          <w:sz w:val="24"/>
          <w:szCs w:val="24"/>
        </w:rPr>
        <w:t>наименование лица</w:t>
      </w:r>
      <w:r w:rsidR="008A3E41" w:rsidRPr="00DB3564">
        <w:rPr>
          <w:rFonts w:ascii="PT Astra Serif" w:hAnsi="PT Astra Serif"/>
          <w:sz w:val="24"/>
          <w:szCs w:val="24"/>
        </w:rPr>
        <w:t>, которому имущество передано в доверительное управление, безвозмездное и возмездное (аренда, социальный наем) пользование;</w:t>
      </w:r>
    </w:p>
    <w:p w:rsidR="008A3E41" w:rsidRPr="00DB3564" w:rsidRDefault="00FA3A92" w:rsidP="00FA3A92">
      <w:pPr>
        <w:ind w:left="0" w:right="0" w:firstLine="709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7)</w:t>
      </w:r>
      <w:r>
        <w:rPr>
          <w:rFonts w:ascii="PT Astra Serif" w:hAnsi="PT Astra Serif"/>
          <w:sz w:val="24"/>
          <w:szCs w:val="24"/>
        </w:rPr>
        <w:tab/>
      </w:r>
      <w:r w:rsidR="008A3E41" w:rsidRPr="00DB3564">
        <w:rPr>
          <w:rFonts w:ascii="PT Astra Serif" w:hAnsi="PT Astra Serif"/>
          <w:sz w:val="24"/>
          <w:szCs w:val="24"/>
        </w:rPr>
        <w:t>данные бюджетного учета с указанием количества и стоимости переданного имущества;</w:t>
      </w:r>
    </w:p>
    <w:p w:rsidR="008A3E41" w:rsidRPr="00DB3564" w:rsidRDefault="00FA3A92" w:rsidP="00FA3A92">
      <w:pPr>
        <w:ind w:left="0" w:right="0" w:firstLine="709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8)</w:t>
      </w:r>
      <w:r>
        <w:rPr>
          <w:rFonts w:ascii="PT Astra Serif" w:hAnsi="PT Astra Serif"/>
          <w:sz w:val="24"/>
          <w:szCs w:val="24"/>
        </w:rPr>
        <w:tab/>
      </w:r>
      <w:r w:rsidR="008A3E41" w:rsidRPr="00DB3564">
        <w:rPr>
          <w:rFonts w:ascii="PT Astra Serif" w:hAnsi="PT Astra Serif"/>
          <w:sz w:val="24"/>
          <w:szCs w:val="24"/>
        </w:rPr>
        <w:t xml:space="preserve">данные </w:t>
      </w:r>
      <w:r w:rsidR="00F44D98" w:rsidRPr="00DB3564">
        <w:rPr>
          <w:rFonts w:ascii="PT Astra Serif" w:hAnsi="PT Astra Serif"/>
          <w:sz w:val="24"/>
          <w:szCs w:val="24"/>
        </w:rPr>
        <w:t>Р</w:t>
      </w:r>
      <w:r w:rsidR="008A3E41" w:rsidRPr="00DB3564">
        <w:rPr>
          <w:rFonts w:ascii="PT Astra Serif" w:hAnsi="PT Astra Serif"/>
          <w:sz w:val="24"/>
          <w:szCs w:val="24"/>
        </w:rPr>
        <w:t>еестра с указанием количества и стоимости переданного имущества;</w:t>
      </w:r>
    </w:p>
    <w:p w:rsidR="008A3E41" w:rsidRPr="00DB3564" w:rsidRDefault="00FA3A92" w:rsidP="00FA3A92">
      <w:pPr>
        <w:ind w:left="0" w:right="0" w:firstLine="709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9)</w:t>
      </w:r>
      <w:r>
        <w:rPr>
          <w:rFonts w:ascii="PT Astra Serif" w:hAnsi="PT Astra Serif"/>
          <w:sz w:val="24"/>
          <w:szCs w:val="24"/>
        </w:rPr>
        <w:tab/>
      </w:r>
      <w:r w:rsidR="008A3E41" w:rsidRPr="00DB3564">
        <w:rPr>
          <w:rFonts w:ascii="PT Astra Serif" w:hAnsi="PT Astra Serif"/>
          <w:sz w:val="24"/>
          <w:szCs w:val="24"/>
        </w:rPr>
        <w:t>результаты инвентаризации (излишки и недостача);</w:t>
      </w:r>
    </w:p>
    <w:p w:rsidR="008A3E41" w:rsidRPr="00DB3564" w:rsidRDefault="00FA3A92" w:rsidP="00FA3A92">
      <w:pPr>
        <w:ind w:left="0" w:right="0" w:firstLine="709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10)</w:t>
      </w:r>
      <w:r>
        <w:rPr>
          <w:rFonts w:ascii="PT Astra Serif" w:hAnsi="PT Astra Serif"/>
          <w:sz w:val="24"/>
          <w:szCs w:val="24"/>
        </w:rPr>
        <w:tab/>
      </w:r>
      <w:r w:rsidR="008A3E41" w:rsidRPr="00DB3564">
        <w:rPr>
          <w:rFonts w:ascii="PT Astra Serif" w:hAnsi="PT Astra Serif"/>
          <w:sz w:val="24"/>
          <w:szCs w:val="24"/>
        </w:rPr>
        <w:t>заключение инвентаризационной комиссии;</w:t>
      </w:r>
    </w:p>
    <w:p w:rsidR="008A3E41" w:rsidRPr="00DB3564" w:rsidRDefault="00FA3A92" w:rsidP="00FA3A92">
      <w:pPr>
        <w:ind w:left="0" w:right="0" w:firstLine="709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11)</w:t>
      </w:r>
      <w:r>
        <w:rPr>
          <w:rFonts w:ascii="PT Astra Serif" w:hAnsi="PT Astra Serif"/>
          <w:sz w:val="24"/>
          <w:szCs w:val="24"/>
        </w:rPr>
        <w:tab/>
      </w:r>
      <w:r w:rsidR="008A3E41" w:rsidRPr="00DB3564">
        <w:rPr>
          <w:rFonts w:ascii="PT Astra Serif" w:hAnsi="PT Astra Serif"/>
          <w:sz w:val="24"/>
          <w:szCs w:val="24"/>
        </w:rPr>
        <w:t>состав инвентаризационной комиссии;</w:t>
      </w:r>
    </w:p>
    <w:p w:rsidR="008A3E41" w:rsidRPr="00DB3564" w:rsidRDefault="00FA3A92" w:rsidP="00FA3A92">
      <w:pPr>
        <w:ind w:left="0" w:right="0" w:firstLine="709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12)</w:t>
      </w:r>
      <w:r>
        <w:rPr>
          <w:rFonts w:ascii="PT Astra Serif" w:hAnsi="PT Astra Serif"/>
          <w:sz w:val="24"/>
          <w:szCs w:val="24"/>
        </w:rPr>
        <w:tab/>
      </w:r>
      <w:r w:rsidR="008A3E41" w:rsidRPr="00DB3564">
        <w:rPr>
          <w:rFonts w:ascii="PT Astra Serif" w:hAnsi="PT Astra Serif"/>
          <w:sz w:val="24"/>
          <w:szCs w:val="24"/>
        </w:rPr>
        <w:t>подписи председателя и членов инвентаризационной комис</w:t>
      </w:r>
      <w:r w:rsidR="00365EB4" w:rsidRPr="00DB3564">
        <w:rPr>
          <w:rFonts w:ascii="PT Astra Serif" w:hAnsi="PT Astra Serif"/>
          <w:sz w:val="24"/>
          <w:szCs w:val="24"/>
        </w:rPr>
        <w:t>с</w:t>
      </w:r>
      <w:r w:rsidR="008A3E41" w:rsidRPr="00DB3564">
        <w:rPr>
          <w:rFonts w:ascii="PT Astra Serif" w:hAnsi="PT Astra Serif"/>
          <w:sz w:val="24"/>
          <w:szCs w:val="24"/>
        </w:rPr>
        <w:t>ии.</w:t>
      </w:r>
    </w:p>
    <w:p w:rsidR="00D32AE7" w:rsidRPr="00DB3564" w:rsidRDefault="00365EB4" w:rsidP="00FA3A92">
      <w:pPr>
        <w:ind w:left="0" w:right="0" w:firstLine="709"/>
        <w:rPr>
          <w:rFonts w:ascii="PT Astra Serif" w:hAnsi="PT Astra Serif"/>
          <w:sz w:val="24"/>
          <w:szCs w:val="24"/>
        </w:rPr>
      </w:pPr>
      <w:r w:rsidRPr="00DB3564">
        <w:rPr>
          <w:rFonts w:ascii="PT Astra Serif" w:hAnsi="PT Astra Serif"/>
          <w:sz w:val="24"/>
          <w:szCs w:val="24"/>
        </w:rPr>
        <w:t>12</w:t>
      </w:r>
      <w:r w:rsidR="00FA3A92">
        <w:rPr>
          <w:rFonts w:ascii="PT Astra Serif" w:hAnsi="PT Astra Serif"/>
          <w:sz w:val="24"/>
          <w:szCs w:val="24"/>
        </w:rPr>
        <w:t>.</w:t>
      </w:r>
      <w:r w:rsidR="00FA3A92">
        <w:rPr>
          <w:rFonts w:ascii="PT Astra Serif" w:hAnsi="PT Astra Serif"/>
          <w:sz w:val="24"/>
          <w:szCs w:val="24"/>
        </w:rPr>
        <w:tab/>
      </w:r>
      <w:r w:rsidR="00D32AE7" w:rsidRPr="00DB3564">
        <w:rPr>
          <w:rFonts w:ascii="PT Astra Serif" w:hAnsi="PT Astra Serif"/>
          <w:sz w:val="24"/>
          <w:szCs w:val="24"/>
        </w:rPr>
        <w:t xml:space="preserve">Фактическое наличие </w:t>
      </w:r>
      <w:r w:rsidR="00936FD1" w:rsidRPr="00DB3564">
        <w:rPr>
          <w:rFonts w:ascii="PT Astra Serif" w:hAnsi="PT Astra Serif"/>
          <w:sz w:val="24"/>
          <w:szCs w:val="24"/>
        </w:rPr>
        <w:t>имущества К</w:t>
      </w:r>
      <w:r w:rsidR="00F769FE" w:rsidRPr="00DB3564">
        <w:rPr>
          <w:rFonts w:ascii="PT Astra Serif" w:hAnsi="PT Astra Serif"/>
          <w:sz w:val="24"/>
          <w:szCs w:val="24"/>
        </w:rPr>
        <w:t xml:space="preserve">азны </w:t>
      </w:r>
      <w:r w:rsidR="00D32AE7" w:rsidRPr="00DB3564">
        <w:rPr>
          <w:rFonts w:ascii="PT Astra Serif" w:hAnsi="PT Astra Serif"/>
          <w:sz w:val="24"/>
          <w:szCs w:val="24"/>
        </w:rPr>
        <w:t>определя</w:t>
      </w:r>
      <w:r w:rsidR="008E28EA" w:rsidRPr="00DB3564">
        <w:rPr>
          <w:rFonts w:ascii="PT Astra Serif" w:hAnsi="PT Astra Serif"/>
          <w:sz w:val="24"/>
          <w:szCs w:val="24"/>
        </w:rPr>
        <w:t>е</w:t>
      </w:r>
      <w:r w:rsidR="00D32AE7" w:rsidRPr="00DB3564">
        <w:rPr>
          <w:rFonts w:ascii="PT Astra Serif" w:hAnsi="PT Astra Serif"/>
          <w:sz w:val="24"/>
          <w:szCs w:val="24"/>
        </w:rPr>
        <w:t>т</w:t>
      </w:r>
      <w:r w:rsidR="008E28EA" w:rsidRPr="00DB3564">
        <w:rPr>
          <w:rFonts w:ascii="PT Astra Serif" w:hAnsi="PT Astra Serif"/>
          <w:sz w:val="24"/>
          <w:szCs w:val="24"/>
        </w:rPr>
        <w:t>ся</w:t>
      </w:r>
      <w:r w:rsidR="00D32AE7" w:rsidRPr="00DB3564">
        <w:rPr>
          <w:rFonts w:ascii="PT Astra Serif" w:hAnsi="PT Astra Serif"/>
          <w:sz w:val="24"/>
          <w:szCs w:val="24"/>
        </w:rPr>
        <w:t xml:space="preserve"> путем </w:t>
      </w:r>
      <w:r w:rsidR="00DE4972" w:rsidRPr="00DB3564">
        <w:rPr>
          <w:rFonts w:ascii="PT Astra Serif" w:hAnsi="PT Astra Serif"/>
          <w:sz w:val="24"/>
          <w:szCs w:val="24"/>
        </w:rPr>
        <w:t xml:space="preserve">выверки сведений об этом имуществе в </w:t>
      </w:r>
      <w:r w:rsidR="004153CB" w:rsidRPr="00DB3564">
        <w:rPr>
          <w:rFonts w:ascii="PT Astra Serif" w:hAnsi="PT Astra Serif"/>
          <w:sz w:val="24"/>
          <w:szCs w:val="24"/>
        </w:rPr>
        <w:t>Реестре</w:t>
      </w:r>
      <w:r w:rsidR="00DE4972" w:rsidRPr="00DB3564">
        <w:rPr>
          <w:rFonts w:ascii="PT Astra Serif" w:hAnsi="PT Astra Serif"/>
          <w:sz w:val="24"/>
          <w:szCs w:val="24"/>
        </w:rPr>
        <w:t>.</w:t>
      </w:r>
    </w:p>
    <w:p w:rsidR="00837567" w:rsidRDefault="00365EB4" w:rsidP="00837567">
      <w:pPr>
        <w:ind w:left="0" w:right="0" w:firstLine="709"/>
        <w:rPr>
          <w:rFonts w:ascii="PT Astra Serif" w:hAnsi="PT Astra Serif"/>
          <w:sz w:val="24"/>
          <w:szCs w:val="24"/>
        </w:rPr>
      </w:pPr>
      <w:r w:rsidRPr="00DB3564">
        <w:rPr>
          <w:rFonts w:ascii="PT Astra Serif" w:hAnsi="PT Astra Serif"/>
          <w:sz w:val="24"/>
          <w:szCs w:val="24"/>
        </w:rPr>
        <w:t>13</w:t>
      </w:r>
      <w:r w:rsidR="00FA3A92">
        <w:rPr>
          <w:rFonts w:ascii="PT Astra Serif" w:hAnsi="PT Astra Serif"/>
          <w:sz w:val="24"/>
          <w:szCs w:val="24"/>
        </w:rPr>
        <w:t>.</w:t>
      </w:r>
      <w:r w:rsidR="00FA3A92">
        <w:rPr>
          <w:rFonts w:ascii="PT Astra Serif" w:hAnsi="PT Astra Serif"/>
          <w:sz w:val="24"/>
          <w:szCs w:val="24"/>
        </w:rPr>
        <w:tab/>
      </w:r>
      <w:r w:rsidR="00D32AE7" w:rsidRPr="00DB3564">
        <w:rPr>
          <w:rFonts w:ascii="PT Astra Serif" w:hAnsi="PT Astra Serif"/>
          <w:sz w:val="24"/>
          <w:szCs w:val="24"/>
        </w:rPr>
        <w:t>Инвентаризационные описи</w:t>
      </w:r>
      <w:r w:rsidR="00936FD1" w:rsidRPr="00DB3564">
        <w:rPr>
          <w:rFonts w:ascii="PT Astra Serif" w:hAnsi="PT Astra Serif"/>
          <w:sz w:val="24"/>
          <w:szCs w:val="24"/>
        </w:rPr>
        <w:t xml:space="preserve"> </w:t>
      </w:r>
      <w:r w:rsidR="00D32AE7" w:rsidRPr="00DB3564">
        <w:rPr>
          <w:rFonts w:ascii="PT Astra Serif" w:hAnsi="PT Astra Serif"/>
          <w:sz w:val="24"/>
          <w:szCs w:val="24"/>
        </w:rPr>
        <w:t>заполн</w:t>
      </w:r>
      <w:r w:rsidR="00A15E91" w:rsidRPr="00DB3564">
        <w:rPr>
          <w:rFonts w:ascii="PT Astra Serif" w:hAnsi="PT Astra Serif"/>
          <w:sz w:val="24"/>
          <w:szCs w:val="24"/>
        </w:rPr>
        <w:t>яются</w:t>
      </w:r>
      <w:r w:rsidR="00D32AE7" w:rsidRPr="00DB3564">
        <w:rPr>
          <w:rFonts w:ascii="PT Astra Serif" w:hAnsi="PT Astra Serif"/>
          <w:sz w:val="24"/>
          <w:szCs w:val="24"/>
        </w:rPr>
        <w:t xml:space="preserve"> с использованием средств вычислительной и д</w:t>
      </w:r>
      <w:r w:rsidR="00A15E91" w:rsidRPr="00DB3564">
        <w:rPr>
          <w:rFonts w:ascii="PT Astra Serif" w:hAnsi="PT Astra Serif"/>
          <w:sz w:val="24"/>
          <w:szCs w:val="24"/>
        </w:rPr>
        <w:t xml:space="preserve">ругой организационной техники </w:t>
      </w:r>
      <w:r w:rsidR="00D32AE7" w:rsidRPr="00DB3564">
        <w:rPr>
          <w:rFonts w:ascii="PT Astra Serif" w:hAnsi="PT Astra Serif"/>
          <w:sz w:val="24"/>
          <w:szCs w:val="24"/>
        </w:rPr>
        <w:t>и ручным способом.</w:t>
      </w:r>
      <w:r w:rsidR="00D32DF1" w:rsidRPr="00DB3564">
        <w:rPr>
          <w:rFonts w:ascii="PT Astra Serif" w:hAnsi="PT Astra Serif"/>
          <w:sz w:val="24"/>
          <w:szCs w:val="24"/>
        </w:rPr>
        <w:t xml:space="preserve"> </w:t>
      </w:r>
      <w:r w:rsidR="00D32AE7" w:rsidRPr="00DB3564">
        <w:rPr>
          <w:rFonts w:ascii="PT Astra Serif" w:hAnsi="PT Astra Serif"/>
          <w:sz w:val="24"/>
          <w:szCs w:val="24"/>
        </w:rPr>
        <w:t>Описи заполняются без помарок и подчисток.</w:t>
      </w:r>
      <w:r w:rsidR="00DE4972" w:rsidRPr="00DB3564">
        <w:rPr>
          <w:rFonts w:ascii="PT Astra Serif" w:hAnsi="PT Astra Serif"/>
          <w:sz w:val="24"/>
          <w:szCs w:val="24"/>
        </w:rPr>
        <w:t xml:space="preserve"> </w:t>
      </w:r>
      <w:r w:rsidR="00D32AE7" w:rsidRPr="00DB3564">
        <w:rPr>
          <w:rFonts w:ascii="PT Astra Serif" w:hAnsi="PT Astra Serif"/>
          <w:sz w:val="24"/>
          <w:szCs w:val="24"/>
        </w:rPr>
        <w:t>Наименования инвентаризуемых ценностей и о</w:t>
      </w:r>
      <w:r w:rsidR="00DD1E78" w:rsidRPr="00DB3564">
        <w:rPr>
          <w:rFonts w:ascii="PT Astra Serif" w:hAnsi="PT Astra Serif"/>
          <w:sz w:val="24"/>
          <w:szCs w:val="24"/>
        </w:rPr>
        <w:t>бъектов, их количество указываются</w:t>
      </w:r>
      <w:r w:rsidR="00D32AE7" w:rsidRPr="00DB3564">
        <w:rPr>
          <w:rFonts w:ascii="PT Astra Serif" w:hAnsi="PT Astra Serif"/>
          <w:sz w:val="24"/>
          <w:szCs w:val="24"/>
        </w:rPr>
        <w:t xml:space="preserve"> в описях по номенклатуре и в единицах измерения, принятых в учете.</w:t>
      </w:r>
      <w:r w:rsidR="00DE4972" w:rsidRPr="00DB3564">
        <w:rPr>
          <w:rFonts w:ascii="PT Astra Serif" w:hAnsi="PT Astra Serif"/>
          <w:sz w:val="24"/>
          <w:szCs w:val="24"/>
        </w:rPr>
        <w:t xml:space="preserve"> </w:t>
      </w:r>
      <w:r w:rsidR="00D32AE7" w:rsidRPr="00DB3564">
        <w:rPr>
          <w:rFonts w:ascii="PT Astra Serif" w:hAnsi="PT Astra Serif"/>
          <w:sz w:val="24"/>
          <w:szCs w:val="24"/>
        </w:rPr>
        <w:t>На</w:t>
      </w:r>
      <w:r w:rsidR="00DD1E78" w:rsidRPr="00DB3564">
        <w:rPr>
          <w:rFonts w:ascii="PT Astra Serif" w:hAnsi="PT Astra Serif"/>
          <w:sz w:val="24"/>
          <w:szCs w:val="24"/>
        </w:rPr>
        <w:t xml:space="preserve"> каждой странице описи указывается</w:t>
      </w:r>
      <w:r w:rsidR="00D32AE7" w:rsidRPr="00DB3564">
        <w:rPr>
          <w:rFonts w:ascii="PT Astra Serif" w:hAnsi="PT Astra Serif"/>
          <w:sz w:val="24"/>
          <w:szCs w:val="24"/>
        </w:rPr>
        <w:t xml:space="preserve"> прописью число порядковых номеров материальных ценностей и общий итог количества в натуральных показателях, записанных на данной странице, вне зависимости от того, в каких единицах измерения эти ценности показаны.</w:t>
      </w:r>
      <w:r w:rsidR="00D32DF1" w:rsidRPr="00DB3564">
        <w:rPr>
          <w:rFonts w:ascii="PT Astra Serif" w:hAnsi="PT Astra Serif"/>
          <w:sz w:val="24"/>
          <w:szCs w:val="24"/>
        </w:rPr>
        <w:t xml:space="preserve"> </w:t>
      </w:r>
      <w:r w:rsidR="00D32AE7" w:rsidRPr="00DB3564">
        <w:rPr>
          <w:rFonts w:ascii="PT Astra Serif" w:hAnsi="PT Astra Serif"/>
          <w:sz w:val="24"/>
          <w:szCs w:val="24"/>
        </w:rPr>
        <w:t>Исправление ошибок производится во всех экземплярах описей путем зачеркивания неправильных записей и проставления над зачеркнутыми правильных записей. Исправления должны быть оговорены и подписаны всеми членами инвентаризационной комиссии</w:t>
      </w:r>
      <w:r w:rsidR="00C87144" w:rsidRPr="00DB3564">
        <w:rPr>
          <w:rFonts w:ascii="PT Astra Serif" w:hAnsi="PT Astra Serif"/>
          <w:sz w:val="24"/>
          <w:szCs w:val="24"/>
        </w:rPr>
        <w:t>.</w:t>
      </w:r>
      <w:r w:rsidR="00D32AE7" w:rsidRPr="00DB3564">
        <w:rPr>
          <w:rFonts w:ascii="PT Astra Serif" w:hAnsi="PT Astra Serif"/>
          <w:sz w:val="24"/>
          <w:szCs w:val="24"/>
        </w:rPr>
        <w:t xml:space="preserve"> В </w:t>
      </w:r>
      <w:r w:rsidR="00DD1E78" w:rsidRPr="00DB3564">
        <w:rPr>
          <w:rFonts w:ascii="PT Astra Serif" w:hAnsi="PT Astra Serif"/>
          <w:sz w:val="24"/>
          <w:szCs w:val="24"/>
        </w:rPr>
        <w:t xml:space="preserve">инвентаризационных </w:t>
      </w:r>
      <w:r w:rsidR="00D32AE7" w:rsidRPr="00DB3564">
        <w:rPr>
          <w:rFonts w:ascii="PT Astra Serif" w:hAnsi="PT Astra Serif"/>
          <w:sz w:val="24"/>
          <w:szCs w:val="24"/>
        </w:rPr>
        <w:t xml:space="preserve">описях не допускается оставлять незаполненные строки, на последних страницах </w:t>
      </w:r>
      <w:r w:rsidR="00DD1E78" w:rsidRPr="00DB3564">
        <w:rPr>
          <w:rFonts w:ascii="PT Astra Serif" w:hAnsi="PT Astra Serif"/>
          <w:sz w:val="24"/>
          <w:szCs w:val="24"/>
        </w:rPr>
        <w:t>в незаполненных строках ставится прочерк</w:t>
      </w:r>
      <w:r w:rsidR="00D32AE7" w:rsidRPr="00DB3564">
        <w:rPr>
          <w:rFonts w:ascii="PT Astra Serif" w:hAnsi="PT Astra Serif"/>
          <w:sz w:val="24"/>
          <w:szCs w:val="24"/>
        </w:rPr>
        <w:t>.</w:t>
      </w:r>
      <w:r w:rsidR="00DE4972" w:rsidRPr="00DB3564">
        <w:rPr>
          <w:rFonts w:ascii="PT Astra Serif" w:hAnsi="PT Astra Serif"/>
          <w:sz w:val="24"/>
          <w:szCs w:val="24"/>
        </w:rPr>
        <w:t xml:space="preserve"> </w:t>
      </w:r>
      <w:r w:rsidR="00DD1E78" w:rsidRPr="00DB3564">
        <w:rPr>
          <w:rFonts w:ascii="PT Astra Serif" w:hAnsi="PT Astra Serif"/>
          <w:sz w:val="24"/>
          <w:szCs w:val="24"/>
        </w:rPr>
        <w:t xml:space="preserve">Инвентаризационные </w:t>
      </w:r>
      <w:r w:rsidR="003066CC" w:rsidRPr="00DB3564">
        <w:rPr>
          <w:rFonts w:ascii="PT Astra Serif" w:hAnsi="PT Astra Serif"/>
          <w:sz w:val="24"/>
          <w:szCs w:val="24"/>
        </w:rPr>
        <w:t>о</w:t>
      </w:r>
      <w:r w:rsidR="00D32AE7" w:rsidRPr="00DB3564">
        <w:rPr>
          <w:rFonts w:ascii="PT Astra Serif" w:hAnsi="PT Astra Serif"/>
          <w:sz w:val="24"/>
          <w:szCs w:val="24"/>
        </w:rPr>
        <w:t>писи подписывают</w:t>
      </w:r>
      <w:r w:rsidR="00DD1E78" w:rsidRPr="00DB3564">
        <w:rPr>
          <w:rFonts w:ascii="PT Astra Serif" w:hAnsi="PT Astra Serif"/>
          <w:sz w:val="24"/>
          <w:szCs w:val="24"/>
        </w:rPr>
        <w:t>ся</w:t>
      </w:r>
      <w:r w:rsidR="00D32AE7" w:rsidRPr="00DB3564">
        <w:rPr>
          <w:rFonts w:ascii="PT Astra Serif" w:hAnsi="PT Astra Serif"/>
          <w:sz w:val="24"/>
          <w:szCs w:val="24"/>
        </w:rPr>
        <w:t xml:space="preserve"> все</w:t>
      </w:r>
      <w:r w:rsidR="00DD1E78" w:rsidRPr="00DB3564">
        <w:rPr>
          <w:rFonts w:ascii="PT Astra Serif" w:hAnsi="PT Astra Serif"/>
          <w:sz w:val="24"/>
          <w:szCs w:val="24"/>
        </w:rPr>
        <w:t>ми членами</w:t>
      </w:r>
      <w:r w:rsidR="00D32AE7" w:rsidRPr="00DB3564">
        <w:rPr>
          <w:rFonts w:ascii="PT Astra Serif" w:hAnsi="PT Astra Serif"/>
          <w:sz w:val="24"/>
          <w:szCs w:val="24"/>
        </w:rPr>
        <w:t xml:space="preserve"> </w:t>
      </w:r>
      <w:r w:rsidR="00DD1E78" w:rsidRPr="00DB3564">
        <w:rPr>
          <w:rFonts w:ascii="PT Astra Serif" w:hAnsi="PT Astra Serif"/>
          <w:sz w:val="24"/>
          <w:szCs w:val="24"/>
        </w:rPr>
        <w:t>К</w:t>
      </w:r>
      <w:r w:rsidR="00D32AE7" w:rsidRPr="00DB3564">
        <w:rPr>
          <w:rFonts w:ascii="PT Astra Serif" w:hAnsi="PT Astra Serif"/>
          <w:sz w:val="24"/>
          <w:szCs w:val="24"/>
        </w:rPr>
        <w:t>омиссии</w:t>
      </w:r>
      <w:r w:rsidR="005D21F2">
        <w:rPr>
          <w:rFonts w:ascii="PT Astra Serif" w:hAnsi="PT Astra Serif"/>
          <w:sz w:val="24"/>
          <w:szCs w:val="24"/>
        </w:rPr>
        <w:t xml:space="preserve">. </w:t>
      </w:r>
      <w:r w:rsidR="000C42CD">
        <w:rPr>
          <w:rFonts w:ascii="PT Astra Serif" w:hAnsi="PT Astra Serif"/>
          <w:sz w:val="24"/>
          <w:szCs w:val="24"/>
        </w:rPr>
        <w:t xml:space="preserve">С учетом особенностей гражданско-правового положения Казны, </w:t>
      </w:r>
      <w:r w:rsidR="00837567">
        <w:rPr>
          <w:rFonts w:ascii="PT Astra Serif" w:hAnsi="PT Astra Serif"/>
          <w:sz w:val="24"/>
          <w:szCs w:val="24"/>
        </w:rPr>
        <w:t xml:space="preserve">разделы (строки, графы) в Инвентаризационной описи (ф. 0504087) касающиеся материально-ответственного лица не заполняются. В связи с тем, что Департамент не ведет инвентарный учет объектов имущества Казны, графы: 3 «Номер (код) объекта учета (инвентарный или иной); 8 «Статус объекта учета»; 9 «Целевая функция актива» в Инвентаризационной описи (ф. 0504087) не заполняются. В прочих разделах (строках, графах) Инвентаризационной описи (ф. 0504087) при отсутствии информации ставиться прочерк. </w:t>
      </w:r>
    </w:p>
    <w:p w:rsidR="00D32AE7" w:rsidRPr="00DB3564" w:rsidRDefault="00365EB4" w:rsidP="00FA3A92">
      <w:pPr>
        <w:ind w:left="0" w:right="0" w:firstLine="709"/>
        <w:rPr>
          <w:rFonts w:ascii="PT Astra Serif" w:hAnsi="PT Astra Serif"/>
          <w:sz w:val="24"/>
          <w:szCs w:val="24"/>
        </w:rPr>
      </w:pPr>
      <w:r w:rsidRPr="00DB3564">
        <w:rPr>
          <w:rFonts w:ascii="PT Astra Serif" w:hAnsi="PT Astra Serif"/>
          <w:sz w:val="24"/>
          <w:szCs w:val="24"/>
        </w:rPr>
        <w:t>14</w:t>
      </w:r>
      <w:r w:rsidR="00FA3A92">
        <w:rPr>
          <w:rFonts w:ascii="PT Astra Serif" w:hAnsi="PT Astra Serif"/>
          <w:sz w:val="24"/>
          <w:szCs w:val="24"/>
        </w:rPr>
        <w:t>.</w:t>
      </w:r>
      <w:r w:rsidR="00FA3A92">
        <w:rPr>
          <w:rFonts w:ascii="PT Astra Serif" w:hAnsi="PT Astra Serif"/>
          <w:sz w:val="24"/>
          <w:szCs w:val="24"/>
        </w:rPr>
        <w:tab/>
      </w:r>
      <w:r w:rsidR="00D32AE7" w:rsidRPr="00DB3564">
        <w:rPr>
          <w:rFonts w:ascii="PT Astra Serif" w:hAnsi="PT Astra Serif"/>
          <w:sz w:val="24"/>
          <w:szCs w:val="24"/>
        </w:rPr>
        <w:t xml:space="preserve">Выявленные при инвентаризации расхождения между </w:t>
      </w:r>
      <w:r w:rsidR="00C3363E" w:rsidRPr="00DB3564">
        <w:rPr>
          <w:rFonts w:ascii="PT Astra Serif" w:hAnsi="PT Astra Serif"/>
          <w:sz w:val="24"/>
          <w:szCs w:val="24"/>
        </w:rPr>
        <w:t>данными Реестра</w:t>
      </w:r>
      <w:r w:rsidR="00D32AE7" w:rsidRPr="00DB3564">
        <w:rPr>
          <w:rFonts w:ascii="PT Astra Serif" w:hAnsi="PT Astra Serif"/>
          <w:sz w:val="24"/>
          <w:szCs w:val="24"/>
        </w:rPr>
        <w:t xml:space="preserve"> и данными б</w:t>
      </w:r>
      <w:r w:rsidR="00C87144" w:rsidRPr="00DB3564">
        <w:rPr>
          <w:rFonts w:ascii="PT Astra Serif" w:hAnsi="PT Astra Serif"/>
          <w:sz w:val="24"/>
          <w:szCs w:val="24"/>
        </w:rPr>
        <w:t>юджетного</w:t>
      </w:r>
      <w:r w:rsidR="00D32AE7" w:rsidRPr="00DB3564">
        <w:rPr>
          <w:rFonts w:ascii="PT Astra Serif" w:hAnsi="PT Astra Serif"/>
          <w:sz w:val="24"/>
          <w:szCs w:val="24"/>
        </w:rPr>
        <w:t xml:space="preserve"> учета отражаются на счетах б</w:t>
      </w:r>
      <w:r w:rsidR="00C87144" w:rsidRPr="00DB3564">
        <w:rPr>
          <w:rFonts w:ascii="PT Astra Serif" w:hAnsi="PT Astra Serif"/>
          <w:sz w:val="24"/>
          <w:szCs w:val="24"/>
        </w:rPr>
        <w:t>юджетного</w:t>
      </w:r>
      <w:r w:rsidR="00D32AE7" w:rsidRPr="00DB3564">
        <w:rPr>
          <w:rFonts w:ascii="PT Astra Serif" w:hAnsi="PT Astra Serif"/>
          <w:sz w:val="24"/>
          <w:szCs w:val="24"/>
        </w:rPr>
        <w:t xml:space="preserve"> учета в следующем порядке:</w:t>
      </w:r>
    </w:p>
    <w:p w:rsidR="008E28EA" w:rsidRPr="00DB3564" w:rsidRDefault="00C3363E" w:rsidP="00FA3A92">
      <w:pPr>
        <w:ind w:left="0" w:right="0" w:firstLine="709"/>
        <w:rPr>
          <w:rFonts w:ascii="PT Astra Serif" w:hAnsi="PT Astra Serif"/>
          <w:sz w:val="24"/>
          <w:szCs w:val="24"/>
        </w:rPr>
      </w:pPr>
      <w:r w:rsidRPr="00DB3564">
        <w:rPr>
          <w:rFonts w:ascii="PT Astra Serif" w:hAnsi="PT Astra Serif"/>
          <w:sz w:val="24"/>
          <w:szCs w:val="24"/>
        </w:rPr>
        <w:t>1</w:t>
      </w:r>
      <w:r w:rsidR="00FA3A92">
        <w:rPr>
          <w:rFonts w:ascii="PT Astra Serif" w:hAnsi="PT Astra Serif"/>
          <w:sz w:val="24"/>
          <w:szCs w:val="24"/>
        </w:rPr>
        <w:t>)</w:t>
      </w:r>
      <w:r w:rsidR="00FA3A92">
        <w:rPr>
          <w:rFonts w:ascii="PT Astra Serif" w:hAnsi="PT Astra Serif"/>
          <w:sz w:val="24"/>
          <w:szCs w:val="24"/>
        </w:rPr>
        <w:tab/>
      </w:r>
      <w:r w:rsidR="00D32AE7" w:rsidRPr="00DB3564">
        <w:rPr>
          <w:rFonts w:ascii="PT Astra Serif" w:hAnsi="PT Astra Serif"/>
          <w:sz w:val="24"/>
          <w:szCs w:val="24"/>
        </w:rPr>
        <w:t xml:space="preserve">излишек имущества приходуется </w:t>
      </w:r>
      <w:r w:rsidR="008E28EA" w:rsidRPr="00DB3564">
        <w:rPr>
          <w:rFonts w:ascii="PT Astra Serif" w:hAnsi="PT Astra Serif"/>
          <w:sz w:val="24"/>
          <w:szCs w:val="24"/>
        </w:rPr>
        <w:t xml:space="preserve">на основании сведений из Реестра </w:t>
      </w:r>
      <w:r w:rsidR="00D32AE7" w:rsidRPr="00DB3564">
        <w:rPr>
          <w:rFonts w:ascii="PT Astra Serif" w:hAnsi="PT Astra Serif"/>
          <w:sz w:val="24"/>
          <w:szCs w:val="24"/>
        </w:rPr>
        <w:t>по стоимости на дату</w:t>
      </w:r>
      <w:r w:rsidR="00A15E91" w:rsidRPr="00DB3564">
        <w:rPr>
          <w:rFonts w:ascii="PT Astra Serif" w:hAnsi="PT Astra Serif"/>
          <w:sz w:val="24"/>
          <w:szCs w:val="24"/>
        </w:rPr>
        <w:t xml:space="preserve"> </w:t>
      </w:r>
      <w:r w:rsidR="008E28EA" w:rsidRPr="00DB3564">
        <w:rPr>
          <w:rFonts w:ascii="PT Astra Serif" w:hAnsi="PT Astra Serif"/>
          <w:sz w:val="24"/>
          <w:szCs w:val="24"/>
        </w:rPr>
        <w:t xml:space="preserve">проведения </w:t>
      </w:r>
      <w:r w:rsidR="00D32AE7" w:rsidRPr="00DB3564">
        <w:rPr>
          <w:rFonts w:ascii="PT Astra Serif" w:hAnsi="PT Astra Serif"/>
          <w:sz w:val="24"/>
          <w:szCs w:val="24"/>
        </w:rPr>
        <w:t>инвентаризации</w:t>
      </w:r>
      <w:r w:rsidR="0068290E" w:rsidRPr="00DB3564">
        <w:rPr>
          <w:rFonts w:ascii="PT Astra Serif" w:hAnsi="PT Astra Serif"/>
          <w:sz w:val="24"/>
          <w:szCs w:val="24"/>
        </w:rPr>
        <w:t xml:space="preserve"> с приложением документов, подтверждающих  приобретение этого и</w:t>
      </w:r>
      <w:r w:rsidRPr="00DB3564">
        <w:rPr>
          <w:rFonts w:ascii="PT Astra Serif" w:hAnsi="PT Astra Serif"/>
          <w:sz w:val="24"/>
          <w:szCs w:val="24"/>
        </w:rPr>
        <w:t>мущества в Казну</w:t>
      </w:r>
      <w:r w:rsidR="00D32AE7" w:rsidRPr="00DB3564">
        <w:rPr>
          <w:rFonts w:ascii="PT Astra Serif" w:hAnsi="PT Astra Serif"/>
          <w:sz w:val="24"/>
          <w:szCs w:val="24"/>
        </w:rPr>
        <w:t>;</w:t>
      </w:r>
      <w:r w:rsidR="00DE4972" w:rsidRPr="00DB3564">
        <w:rPr>
          <w:rFonts w:ascii="PT Astra Serif" w:hAnsi="PT Astra Serif"/>
          <w:sz w:val="24"/>
          <w:szCs w:val="24"/>
        </w:rPr>
        <w:t xml:space="preserve"> </w:t>
      </w:r>
    </w:p>
    <w:p w:rsidR="008E28EA" w:rsidRPr="00DB3564" w:rsidRDefault="00C3363E" w:rsidP="00FA3A92">
      <w:pPr>
        <w:ind w:left="0" w:right="0" w:firstLine="709"/>
        <w:rPr>
          <w:rFonts w:ascii="PT Astra Serif" w:hAnsi="PT Astra Serif"/>
          <w:sz w:val="24"/>
          <w:szCs w:val="24"/>
        </w:rPr>
      </w:pPr>
      <w:r w:rsidRPr="00DB3564">
        <w:rPr>
          <w:rFonts w:ascii="PT Astra Serif" w:hAnsi="PT Astra Serif"/>
          <w:sz w:val="24"/>
          <w:szCs w:val="24"/>
        </w:rPr>
        <w:t>2</w:t>
      </w:r>
      <w:r w:rsidR="00FA3A92">
        <w:rPr>
          <w:rFonts w:ascii="PT Astra Serif" w:hAnsi="PT Astra Serif"/>
          <w:sz w:val="24"/>
          <w:szCs w:val="24"/>
        </w:rPr>
        <w:t>)</w:t>
      </w:r>
      <w:r w:rsidR="00FA3A92">
        <w:rPr>
          <w:rFonts w:ascii="PT Astra Serif" w:hAnsi="PT Astra Serif"/>
          <w:sz w:val="24"/>
          <w:szCs w:val="24"/>
        </w:rPr>
        <w:tab/>
      </w:r>
      <w:r w:rsidR="00D32AE7" w:rsidRPr="00DB3564">
        <w:rPr>
          <w:rFonts w:ascii="PT Astra Serif" w:hAnsi="PT Astra Serif"/>
          <w:sz w:val="24"/>
          <w:szCs w:val="24"/>
        </w:rPr>
        <w:t xml:space="preserve">недостача имущества </w:t>
      </w:r>
      <w:r w:rsidR="008E28EA" w:rsidRPr="00DB3564">
        <w:rPr>
          <w:rFonts w:ascii="PT Astra Serif" w:hAnsi="PT Astra Serif"/>
          <w:sz w:val="24"/>
          <w:szCs w:val="24"/>
        </w:rPr>
        <w:t>списывается на основании сведений из Реестра</w:t>
      </w:r>
      <w:r w:rsidR="009102B0" w:rsidRPr="00DB3564">
        <w:rPr>
          <w:rFonts w:ascii="PT Astra Serif" w:hAnsi="PT Astra Serif"/>
          <w:sz w:val="24"/>
          <w:szCs w:val="24"/>
        </w:rPr>
        <w:t xml:space="preserve"> </w:t>
      </w:r>
      <w:r w:rsidR="008E28EA" w:rsidRPr="00DB3564">
        <w:rPr>
          <w:rFonts w:ascii="PT Astra Serif" w:hAnsi="PT Astra Serif"/>
          <w:sz w:val="24"/>
          <w:szCs w:val="24"/>
        </w:rPr>
        <w:t>по стоимости на дату</w:t>
      </w:r>
      <w:r w:rsidR="00A15E91" w:rsidRPr="00DB3564">
        <w:rPr>
          <w:rFonts w:ascii="PT Astra Serif" w:hAnsi="PT Astra Serif"/>
          <w:sz w:val="24"/>
          <w:szCs w:val="24"/>
        </w:rPr>
        <w:t xml:space="preserve"> </w:t>
      </w:r>
      <w:r w:rsidR="008E28EA" w:rsidRPr="00DB3564">
        <w:rPr>
          <w:rFonts w:ascii="PT Astra Serif" w:hAnsi="PT Astra Serif"/>
          <w:sz w:val="24"/>
          <w:szCs w:val="24"/>
        </w:rPr>
        <w:t>проведения инвентаризации</w:t>
      </w:r>
      <w:r w:rsidR="0068290E" w:rsidRPr="00DB3564">
        <w:rPr>
          <w:rFonts w:ascii="PT Astra Serif" w:hAnsi="PT Astra Serif"/>
          <w:sz w:val="24"/>
          <w:szCs w:val="24"/>
        </w:rPr>
        <w:t xml:space="preserve"> с приложением документов, подтверждающих  выбытие  этого имущества из Казны</w:t>
      </w:r>
      <w:r w:rsidR="008E28EA" w:rsidRPr="00DB3564">
        <w:rPr>
          <w:rFonts w:ascii="PT Astra Serif" w:hAnsi="PT Astra Serif"/>
          <w:sz w:val="24"/>
          <w:szCs w:val="24"/>
        </w:rPr>
        <w:t xml:space="preserve">; </w:t>
      </w:r>
    </w:p>
    <w:p w:rsidR="00D32AE7" w:rsidRPr="00DB3564" w:rsidRDefault="00C3363E" w:rsidP="00FA3A92">
      <w:pPr>
        <w:ind w:left="0" w:right="0" w:firstLine="709"/>
        <w:rPr>
          <w:rFonts w:ascii="PT Astra Serif" w:hAnsi="PT Astra Serif"/>
          <w:sz w:val="24"/>
          <w:szCs w:val="24"/>
        </w:rPr>
      </w:pPr>
      <w:r w:rsidRPr="00DB3564">
        <w:rPr>
          <w:rFonts w:ascii="PT Astra Serif" w:hAnsi="PT Astra Serif"/>
          <w:sz w:val="24"/>
          <w:szCs w:val="24"/>
        </w:rPr>
        <w:t>3</w:t>
      </w:r>
      <w:r w:rsidR="00FA3A92">
        <w:rPr>
          <w:rFonts w:ascii="PT Astra Serif" w:hAnsi="PT Astra Serif"/>
          <w:sz w:val="24"/>
          <w:szCs w:val="24"/>
        </w:rPr>
        <w:t>)</w:t>
      </w:r>
      <w:r w:rsidR="00FA3A92">
        <w:rPr>
          <w:rFonts w:ascii="PT Astra Serif" w:hAnsi="PT Astra Serif"/>
          <w:sz w:val="24"/>
          <w:szCs w:val="24"/>
        </w:rPr>
        <w:tab/>
      </w:r>
      <w:r w:rsidR="008E28EA" w:rsidRPr="00DB3564">
        <w:rPr>
          <w:rFonts w:ascii="PT Astra Serif" w:hAnsi="PT Astra Serif"/>
          <w:sz w:val="24"/>
          <w:szCs w:val="24"/>
        </w:rPr>
        <w:t xml:space="preserve">корректировка стоимости земельных участков в случае изменения их кадастровой стоимости производится на основании сведений из Реестра </w:t>
      </w:r>
      <w:r w:rsidR="0068290E" w:rsidRPr="00DB3564">
        <w:rPr>
          <w:rFonts w:ascii="PT Astra Serif" w:hAnsi="PT Astra Serif"/>
          <w:sz w:val="24"/>
          <w:szCs w:val="24"/>
        </w:rPr>
        <w:t>о  кадастровой стоимости.</w:t>
      </w:r>
    </w:p>
    <w:p w:rsidR="00D32AE7" w:rsidRPr="00DB3564" w:rsidRDefault="00365EB4" w:rsidP="00FA3A92">
      <w:pPr>
        <w:ind w:left="0" w:right="0" w:firstLine="709"/>
        <w:rPr>
          <w:rFonts w:ascii="PT Astra Serif" w:hAnsi="PT Astra Serif"/>
          <w:sz w:val="24"/>
          <w:szCs w:val="24"/>
        </w:rPr>
      </w:pPr>
      <w:r w:rsidRPr="00DB3564">
        <w:rPr>
          <w:rFonts w:ascii="PT Astra Serif" w:hAnsi="PT Astra Serif"/>
          <w:sz w:val="24"/>
          <w:szCs w:val="24"/>
        </w:rPr>
        <w:t>15</w:t>
      </w:r>
      <w:r w:rsidR="00FA3A92">
        <w:rPr>
          <w:rFonts w:ascii="PT Astra Serif" w:hAnsi="PT Astra Serif"/>
          <w:sz w:val="24"/>
          <w:szCs w:val="24"/>
        </w:rPr>
        <w:t>.</w:t>
      </w:r>
      <w:r w:rsidR="00FA3A92">
        <w:rPr>
          <w:rFonts w:ascii="PT Astra Serif" w:hAnsi="PT Astra Serif"/>
          <w:sz w:val="24"/>
          <w:szCs w:val="24"/>
        </w:rPr>
        <w:tab/>
      </w:r>
      <w:r w:rsidR="00E83056" w:rsidRPr="00DB3564">
        <w:rPr>
          <w:rFonts w:ascii="PT Astra Serif" w:hAnsi="PT Astra Serif"/>
          <w:sz w:val="24"/>
          <w:szCs w:val="24"/>
        </w:rPr>
        <w:t>При выявлении объектов</w:t>
      </w:r>
      <w:r w:rsidR="00D32AE7" w:rsidRPr="00DB3564">
        <w:rPr>
          <w:rFonts w:ascii="PT Astra Serif" w:hAnsi="PT Astra Serif"/>
          <w:sz w:val="24"/>
          <w:szCs w:val="24"/>
        </w:rPr>
        <w:t>, по которым в регистрах бухгалтерского учета отсутствуют или указаны неправильн</w:t>
      </w:r>
      <w:r w:rsidR="00C62A11" w:rsidRPr="00DB3564">
        <w:rPr>
          <w:rFonts w:ascii="PT Astra Serif" w:hAnsi="PT Astra Serif"/>
          <w:sz w:val="24"/>
          <w:szCs w:val="24"/>
        </w:rPr>
        <w:t>ые данные, характеризующие их, К</w:t>
      </w:r>
      <w:r w:rsidR="00C3363E" w:rsidRPr="00DB3564">
        <w:rPr>
          <w:rFonts w:ascii="PT Astra Serif" w:hAnsi="PT Astra Serif"/>
          <w:sz w:val="24"/>
          <w:szCs w:val="24"/>
        </w:rPr>
        <w:t>омиссия включает</w:t>
      </w:r>
      <w:r w:rsidR="00D32AE7" w:rsidRPr="00DB3564">
        <w:rPr>
          <w:rFonts w:ascii="PT Astra Serif" w:hAnsi="PT Astra Serif"/>
          <w:sz w:val="24"/>
          <w:szCs w:val="24"/>
        </w:rPr>
        <w:t xml:space="preserve"> в опись правильные сведения и технические показатели по этим объектам.</w:t>
      </w:r>
    </w:p>
    <w:p w:rsidR="00593A56" w:rsidRPr="00DB3564" w:rsidRDefault="00365EB4" w:rsidP="00FA3A92">
      <w:pPr>
        <w:ind w:left="0" w:right="0" w:firstLine="709"/>
        <w:rPr>
          <w:rFonts w:ascii="PT Astra Serif" w:hAnsi="PT Astra Serif"/>
          <w:sz w:val="24"/>
          <w:szCs w:val="24"/>
        </w:rPr>
      </w:pPr>
      <w:r w:rsidRPr="00DB3564">
        <w:rPr>
          <w:rFonts w:ascii="PT Astra Serif" w:hAnsi="PT Astra Serif"/>
          <w:sz w:val="24"/>
          <w:szCs w:val="24"/>
        </w:rPr>
        <w:lastRenderedPageBreak/>
        <w:t>16</w:t>
      </w:r>
      <w:r w:rsidR="00FA3A92">
        <w:rPr>
          <w:rFonts w:ascii="PT Astra Serif" w:hAnsi="PT Astra Serif"/>
          <w:sz w:val="24"/>
          <w:szCs w:val="24"/>
        </w:rPr>
        <w:t>.</w:t>
      </w:r>
      <w:r w:rsidR="00FA3A92">
        <w:rPr>
          <w:rFonts w:ascii="PT Astra Serif" w:hAnsi="PT Astra Serif"/>
          <w:sz w:val="24"/>
          <w:szCs w:val="24"/>
        </w:rPr>
        <w:tab/>
      </w:r>
      <w:r w:rsidR="00D32AE7" w:rsidRPr="00DB3564">
        <w:rPr>
          <w:rFonts w:ascii="PT Astra Serif" w:hAnsi="PT Astra Serif"/>
          <w:sz w:val="24"/>
          <w:szCs w:val="24"/>
        </w:rPr>
        <w:t xml:space="preserve">Результаты инвентаризации имущества отражаются в </w:t>
      </w:r>
      <w:r w:rsidR="00837567">
        <w:rPr>
          <w:rFonts w:ascii="PT Astra Serif" w:hAnsi="PT Astra Serif"/>
          <w:sz w:val="24"/>
          <w:szCs w:val="24"/>
        </w:rPr>
        <w:t>Акте о результатах инвентаризации (ф. 0504835) (далее – Акт (ф. 0504835)). При выявлении по результатам инвентаризации расхождений к Акту (ф. 0504835) прилагается Ведомость расхождений</w:t>
      </w:r>
      <w:r w:rsidR="005D21F2">
        <w:rPr>
          <w:rFonts w:ascii="PT Astra Serif" w:hAnsi="PT Astra Serif"/>
          <w:sz w:val="24"/>
          <w:szCs w:val="24"/>
        </w:rPr>
        <w:t xml:space="preserve"> по результатам инвентаризации (ф. 0504092) (далее – Ведомость расхождений (ф. 0504092)). </w:t>
      </w:r>
      <w:r w:rsidR="000C42CD">
        <w:rPr>
          <w:rFonts w:ascii="PT Astra Serif" w:hAnsi="PT Astra Serif"/>
          <w:sz w:val="24"/>
          <w:szCs w:val="24"/>
        </w:rPr>
        <w:t>С учетом особенностей гражданско-правового положения Казны,</w:t>
      </w:r>
      <w:r w:rsidR="005D21F2">
        <w:rPr>
          <w:rFonts w:ascii="PT Astra Serif" w:hAnsi="PT Astra Serif"/>
          <w:sz w:val="24"/>
          <w:szCs w:val="24"/>
        </w:rPr>
        <w:t xml:space="preserve"> разделы (строки, графы) в Акте (ф. 0504835) и Ведомости расхождений (ф. 0504092) касающиеся материально-ответственного лица не заполняются.</w:t>
      </w:r>
    </w:p>
    <w:p w:rsidR="00593A56" w:rsidRPr="00DB3564" w:rsidRDefault="00593A56" w:rsidP="00FA3A92">
      <w:pPr>
        <w:ind w:left="0" w:right="0" w:firstLine="709"/>
        <w:rPr>
          <w:rFonts w:ascii="PT Astra Serif" w:hAnsi="PT Astra Serif"/>
          <w:sz w:val="24"/>
          <w:szCs w:val="24"/>
        </w:rPr>
      </w:pPr>
    </w:p>
    <w:sectPr w:rsidR="00593A56" w:rsidRPr="00DB3564" w:rsidSect="00041400">
      <w:footerReference w:type="default" r:id="rId9"/>
      <w:type w:val="continuous"/>
      <w:pgSz w:w="11906" w:h="16838"/>
      <w:pgMar w:top="1134" w:right="566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489C" w:rsidRDefault="008A489C" w:rsidP="00A63CB6">
      <w:r>
        <w:separator/>
      </w:r>
    </w:p>
    <w:p w:rsidR="008A489C" w:rsidRDefault="008A489C"/>
  </w:endnote>
  <w:endnote w:type="continuationSeparator" w:id="0">
    <w:p w:rsidR="008A489C" w:rsidRDefault="008A489C" w:rsidP="00A63CB6">
      <w:r>
        <w:continuationSeparator/>
      </w:r>
    </w:p>
    <w:p w:rsidR="008A489C" w:rsidRDefault="008A489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CB6" w:rsidRDefault="00A63CB6">
    <w:pPr>
      <w:pStyle w:val="ad"/>
      <w:jc w:val="center"/>
    </w:pPr>
    <w:r>
      <w:fldChar w:fldCharType="begin"/>
    </w:r>
    <w:r>
      <w:instrText>PAGE   \* MERGEFORMAT</w:instrText>
    </w:r>
    <w:r>
      <w:fldChar w:fldCharType="separate"/>
    </w:r>
    <w:r w:rsidR="001005F0">
      <w:rPr>
        <w:noProof/>
      </w:rPr>
      <w:t>1</w:t>
    </w:r>
    <w:r>
      <w:fldChar w:fldCharType="end"/>
    </w:r>
  </w:p>
  <w:p w:rsidR="00A63CB6" w:rsidRDefault="00A63CB6">
    <w:pPr>
      <w:pStyle w:val="ad"/>
    </w:pPr>
  </w:p>
  <w:p w:rsidR="005676E1" w:rsidRDefault="005676E1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489C" w:rsidRDefault="008A489C" w:rsidP="00A63CB6">
      <w:r>
        <w:separator/>
      </w:r>
    </w:p>
    <w:p w:rsidR="008A489C" w:rsidRDefault="008A489C"/>
  </w:footnote>
  <w:footnote w:type="continuationSeparator" w:id="0">
    <w:p w:rsidR="008A489C" w:rsidRDefault="008A489C" w:rsidP="00A63CB6">
      <w:r>
        <w:continuationSeparator/>
      </w:r>
    </w:p>
    <w:p w:rsidR="008A489C" w:rsidRDefault="008A489C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BC0BA8"/>
    <w:multiLevelType w:val="hybridMultilevel"/>
    <w:tmpl w:val="A290E942"/>
    <w:lvl w:ilvl="0" w:tplc="0419000F">
      <w:start w:val="1"/>
      <w:numFmt w:val="decimal"/>
      <w:lvlText w:val="%1."/>
      <w:lvlJc w:val="left"/>
      <w:pPr>
        <w:ind w:left="1134" w:hanging="360"/>
      </w:pPr>
    </w:lvl>
    <w:lvl w:ilvl="1" w:tplc="04190019" w:tentative="1">
      <w:start w:val="1"/>
      <w:numFmt w:val="lowerLetter"/>
      <w:lvlText w:val="%2."/>
      <w:lvlJc w:val="left"/>
      <w:pPr>
        <w:ind w:left="1854" w:hanging="360"/>
      </w:pPr>
    </w:lvl>
    <w:lvl w:ilvl="2" w:tplc="0419001B" w:tentative="1">
      <w:start w:val="1"/>
      <w:numFmt w:val="lowerRoman"/>
      <w:lvlText w:val="%3."/>
      <w:lvlJc w:val="right"/>
      <w:pPr>
        <w:ind w:left="2574" w:hanging="180"/>
      </w:pPr>
    </w:lvl>
    <w:lvl w:ilvl="3" w:tplc="0419000F" w:tentative="1">
      <w:start w:val="1"/>
      <w:numFmt w:val="decimal"/>
      <w:lvlText w:val="%4."/>
      <w:lvlJc w:val="left"/>
      <w:pPr>
        <w:ind w:left="3294" w:hanging="360"/>
      </w:pPr>
    </w:lvl>
    <w:lvl w:ilvl="4" w:tplc="04190019" w:tentative="1">
      <w:start w:val="1"/>
      <w:numFmt w:val="lowerLetter"/>
      <w:lvlText w:val="%5."/>
      <w:lvlJc w:val="left"/>
      <w:pPr>
        <w:ind w:left="4014" w:hanging="360"/>
      </w:pPr>
    </w:lvl>
    <w:lvl w:ilvl="5" w:tplc="0419001B" w:tentative="1">
      <w:start w:val="1"/>
      <w:numFmt w:val="lowerRoman"/>
      <w:lvlText w:val="%6."/>
      <w:lvlJc w:val="right"/>
      <w:pPr>
        <w:ind w:left="4734" w:hanging="180"/>
      </w:pPr>
    </w:lvl>
    <w:lvl w:ilvl="6" w:tplc="0419000F" w:tentative="1">
      <w:start w:val="1"/>
      <w:numFmt w:val="decimal"/>
      <w:lvlText w:val="%7."/>
      <w:lvlJc w:val="left"/>
      <w:pPr>
        <w:ind w:left="5454" w:hanging="360"/>
      </w:pPr>
    </w:lvl>
    <w:lvl w:ilvl="7" w:tplc="04190019" w:tentative="1">
      <w:start w:val="1"/>
      <w:numFmt w:val="lowerLetter"/>
      <w:lvlText w:val="%8."/>
      <w:lvlJc w:val="left"/>
      <w:pPr>
        <w:ind w:left="6174" w:hanging="360"/>
      </w:pPr>
    </w:lvl>
    <w:lvl w:ilvl="8" w:tplc="0419001B" w:tentative="1">
      <w:start w:val="1"/>
      <w:numFmt w:val="lowerRoman"/>
      <w:lvlText w:val="%9."/>
      <w:lvlJc w:val="right"/>
      <w:pPr>
        <w:ind w:left="6894" w:hanging="180"/>
      </w:pPr>
    </w:lvl>
  </w:abstractNum>
  <w:abstractNum w:abstractNumId="1">
    <w:nsid w:val="0E8D6B75"/>
    <w:multiLevelType w:val="hybridMultilevel"/>
    <w:tmpl w:val="6CD6C9DA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58592C"/>
    <w:multiLevelType w:val="hybridMultilevel"/>
    <w:tmpl w:val="09A8F21E"/>
    <w:lvl w:ilvl="0" w:tplc="EB70EB24">
      <w:start w:val="1"/>
      <w:numFmt w:val="bullet"/>
      <w:lvlText w:val=""/>
      <w:lvlJc w:val="left"/>
      <w:pPr>
        <w:ind w:left="113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94" w:hanging="360"/>
      </w:pPr>
      <w:rPr>
        <w:rFonts w:ascii="Wingdings" w:hAnsi="Wingdings" w:hint="default"/>
      </w:rPr>
    </w:lvl>
  </w:abstractNum>
  <w:abstractNum w:abstractNumId="3">
    <w:nsid w:val="204D4F16"/>
    <w:multiLevelType w:val="hybridMultilevel"/>
    <w:tmpl w:val="ACB8BB3A"/>
    <w:lvl w:ilvl="0" w:tplc="18F611C2">
      <w:start w:val="1"/>
      <w:numFmt w:val="decimal"/>
      <w:lvlText w:val="%1."/>
      <w:lvlJc w:val="left"/>
      <w:pPr>
        <w:ind w:left="1635" w:hanging="360"/>
      </w:pPr>
    </w:lvl>
    <w:lvl w:ilvl="1" w:tplc="04190019" w:tentative="1">
      <w:start w:val="1"/>
      <w:numFmt w:val="lowerLetter"/>
      <w:lvlText w:val="%2."/>
      <w:lvlJc w:val="left"/>
      <w:pPr>
        <w:ind w:left="1854" w:hanging="360"/>
      </w:pPr>
    </w:lvl>
    <w:lvl w:ilvl="2" w:tplc="0419001B" w:tentative="1">
      <w:start w:val="1"/>
      <w:numFmt w:val="lowerRoman"/>
      <w:lvlText w:val="%3."/>
      <w:lvlJc w:val="right"/>
      <w:pPr>
        <w:ind w:left="2574" w:hanging="180"/>
      </w:pPr>
    </w:lvl>
    <w:lvl w:ilvl="3" w:tplc="0419000F" w:tentative="1">
      <w:start w:val="1"/>
      <w:numFmt w:val="decimal"/>
      <w:lvlText w:val="%4."/>
      <w:lvlJc w:val="left"/>
      <w:pPr>
        <w:ind w:left="3294" w:hanging="360"/>
      </w:pPr>
    </w:lvl>
    <w:lvl w:ilvl="4" w:tplc="04190019" w:tentative="1">
      <w:start w:val="1"/>
      <w:numFmt w:val="lowerLetter"/>
      <w:lvlText w:val="%5."/>
      <w:lvlJc w:val="left"/>
      <w:pPr>
        <w:ind w:left="4014" w:hanging="360"/>
      </w:pPr>
    </w:lvl>
    <w:lvl w:ilvl="5" w:tplc="0419001B" w:tentative="1">
      <w:start w:val="1"/>
      <w:numFmt w:val="lowerRoman"/>
      <w:lvlText w:val="%6."/>
      <w:lvlJc w:val="right"/>
      <w:pPr>
        <w:ind w:left="4734" w:hanging="180"/>
      </w:pPr>
    </w:lvl>
    <w:lvl w:ilvl="6" w:tplc="0419000F" w:tentative="1">
      <w:start w:val="1"/>
      <w:numFmt w:val="decimal"/>
      <w:lvlText w:val="%7."/>
      <w:lvlJc w:val="left"/>
      <w:pPr>
        <w:ind w:left="5454" w:hanging="360"/>
      </w:pPr>
    </w:lvl>
    <w:lvl w:ilvl="7" w:tplc="04190019" w:tentative="1">
      <w:start w:val="1"/>
      <w:numFmt w:val="lowerLetter"/>
      <w:lvlText w:val="%8."/>
      <w:lvlJc w:val="left"/>
      <w:pPr>
        <w:ind w:left="6174" w:hanging="360"/>
      </w:pPr>
    </w:lvl>
    <w:lvl w:ilvl="8" w:tplc="0419001B" w:tentative="1">
      <w:start w:val="1"/>
      <w:numFmt w:val="lowerRoman"/>
      <w:lvlText w:val="%9."/>
      <w:lvlJc w:val="right"/>
      <w:pPr>
        <w:ind w:left="6894" w:hanging="180"/>
      </w:pPr>
    </w:lvl>
  </w:abstractNum>
  <w:abstractNum w:abstractNumId="4">
    <w:nsid w:val="21601D01"/>
    <w:multiLevelType w:val="hybridMultilevel"/>
    <w:tmpl w:val="DD1C302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2E1B70CF"/>
    <w:multiLevelType w:val="hybridMultilevel"/>
    <w:tmpl w:val="F4309F66"/>
    <w:lvl w:ilvl="0" w:tplc="A1F00230">
      <w:start w:val="1"/>
      <w:numFmt w:val="decimal"/>
      <w:lvlText w:val="%1."/>
      <w:lvlJc w:val="left"/>
      <w:pPr>
        <w:ind w:left="1635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81F3228"/>
    <w:multiLevelType w:val="hybridMultilevel"/>
    <w:tmpl w:val="AAE6B782"/>
    <w:lvl w:ilvl="0" w:tplc="EA4E5A6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86EA65F6">
      <w:start w:val="1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7">
    <w:nsid w:val="4DDA61F3"/>
    <w:multiLevelType w:val="hybridMultilevel"/>
    <w:tmpl w:val="CDEEA42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>
    <w:nsid w:val="4EB007F2"/>
    <w:multiLevelType w:val="hybridMultilevel"/>
    <w:tmpl w:val="075CBE8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>
    <w:nsid w:val="553B10A3"/>
    <w:multiLevelType w:val="hybridMultilevel"/>
    <w:tmpl w:val="CE147DC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756354A"/>
    <w:multiLevelType w:val="hybridMultilevel"/>
    <w:tmpl w:val="2FCCFFA6"/>
    <w:lvl w:ilvl="0" w:tplc="60D653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62680399"/>
    <w:multiLevelType w:val="hybridMultilevel"/>
    <w:tmpl w:val="62D84D24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2">
    <w:nsid w:val="62E375E5"/>
    <w:multiLevelType w:val="hybridMultilevel"/>
    <w:tmpl w:val="29C61CE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67753D8A"/>
    <w:multiLevelType w:val="hybridMultilevel"/>
    <w:tmpl w:val="DA1025C2"/>
    <w:lvl w:ilvl="0" w:tplc="CFE62154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color w:val="auto"/>
      </w:rPr>
    </w:lvl>
    <w:lvl w:ilvl="1" w:tplc="04190001">
      <w:start w:val="1"/>
      <w:numFmt w:val="bullet"/>
      <w:lvlText w:val=""/>
      <w:lvlJc w:val="left"/>
      <w:pPr>
        <w:tabs>
          <w:tab w:val="num" w:pos="1340"/>
        </w:tabs>
        <w:ind w:left="13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060"/>
        </w:tabs>
        <w:ind w:left="2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80"/>
        </w:tabs>
        <w:ind w:left="2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00"/>
        </w:tabs>
        <w:ind w:left="3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20"/>
        </w:tabs>
        <w:ind w:left="4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40"/>
        </w:tabs>
        <w:ind w:left="4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60"/>
        </w:tabs>
        <w:ind w:left="5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80"/>
        </w:tabs>
        <w:ind w:left="6380" w:hanging="180"/>
      </w:pPr>
    </w:lvl>
  </w:abstractNum>
  <w:abstractNum w:abstractNumId="14">
    <w:nsid w:val="708C0228"/>
    <w:multiLevelType w:val="hybridMultilevel"/>
    <w:tmpl w:val="EAC2B1DE"/>
    <w:lvl w:ilvl="0" w:tplc="3964FE3C">
      <w:start w:val="1"/>
      <w:numFmt w:val="decimal"/>
      <w:lvlText w:val="%1."/>
      <w:lvlJc w:val="left"/>
      <w:pPr>
        <w:ind w:left="1353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5">
    <w:nsid w:val="74B8073C"/>
    <w:multiLevelType w:val="hybridMultilevel"/>
    <w:tmpl w:val="59126E0A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6">
    <w:nsid w:val="7F330EC9"/>
    <w:multiLevelType w:val="hybridMultilevel"/>
    <w:tmpl w:val="F21254D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12"/>
  </w:num>
  <w:num w:numId="3">
    <w:abstractNumId w:val="8"/>
  </w:num>
  <w:num w:numId="4">
    <w:abstractNumId w:val="10"/>
  </w:num>
  <w:num w:numId="5">
    <w:abstractNumId w:val="15"/>
  </w:num>
  <w:num w:numId="6">
    <w:abstractNumId w:val="16"/>
  </w:num>
  <w:num w:numId="7">
    <w:abstractNumId w:val="11"/>
  </w:num>
  <w:num w:numId="8">
    <w:abstractNumId w:val="7"/>
  </w:num>
  <w:num w:numId="9">
    <w:abstractNumId w:val="1"/>
  </w:num>
  <w:num w:numId="10">
    <w:abstractNumId w:val="9"/>
  </w:num>
  <w:num w:numId="11">
    <w:abstractNumId w:val="14"/>
  </w:num>
  <w:num w:numId="12">
    <w:abstractNumId w:val="0"/>
  </w:num>
  <w:num w:numId="13">
    <w:abstractNumId w:val="2"/>
  </w:num>
  <w:num w:numId="14">
    <w:abstractNumId w:val="3"/>
  </w:num>
  <w:num w:numId="15">
    <w:abstractNumId w:val="13"/>
  </w:num>
  <w:num w:numId="16">
    <w:abstractNumId w:val="4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E4F92"/>
    <w:rsid w:val="00011B44"/>
    <w:rsid w:val="00015739"/>
    <w:rsid w:val="000216D7"/>
    <w:rsid w:val="00031DC9"/>
    <w:rsid w:val="00041400"/>
    <w:rsid w:val="000532BD"/>
    <w:rsid w:val="000601D3"/>
    <w:rsid w:val="0008251C"/>
    <w:rsid w:val="00093F8D"/>
    <w:rsid w:val="000A4C43"/>
    <w:rsid w:val="000A7B0A"/>
    <w:rsid w:val="000C42CD"/>
    <w:rsid w:val="000D0DD4"/>
    <w:rsid w:val="000D60BB"/>
    <w:rsid w:val="000E3A0A"/>
    <w:rsid w:val="000E55A3"/>
    <w:rsid w:val="001005F0"/>
    <w:rsid w:val="001044D0"/>
    <w:rsid w:val="001111F0"/>
    <w:rsid w:val="001119C9"/>
    <w:rsid w:val="0012048C"/>
    <w:rsid w:val="001215C3"/>
    <w:rsid w:val="001429FB"/>
    <w:rsid w:val="00151A0C"/>
    <w:rsid w:val="00151C75"/>
    <w:rsid w:val="0016544C"/>
    <w:rsid w:val="0018080D"/>
    <w:rsid w:val="00184742"/>
    <w:rsid w:val="00186262"/>
    <w:rsid w:val="001942BF"/>
    <w:rsid w:val="001953BF"/>
    <w:rsid w:val="00196E3F"/>
    <w:rsid w:val="001A7A27"/>
    <w:rsid w:val="001C65EC"/>
    <w:rsid w:val="001D2297"/>
    <w:rsid w:val="001F7760"/>
    <w:rsid w:val="002029D3"/>
    <w:rsid w:val="00214AFA"/>
    <w:rsid w:val="002259E8"/>
    <w:rsid w:val="00226363"/>
    <w:rsid w:val="00242586"/>
    <w:rsid w:val="002706A6"/>
    <w:rsid w:val="002724B0"/>
    <w:rsid w:val="0027384D"/>
    <w:rsid w:val="0027479B"/>
    <w:rsid w:val="00291E10"/>
    <w:rsid w:val="0029266F"/>
    <w:rsid w:val="0029367E"/>
    <w:rsid w:val="00294B70"/>
    <w:rsid w:val="002A27A0"/>
    <w:rsid w:val="002A7EA4"/>
    <w:rsid w:val="002B76CD"/>
    <w:rsid w:val="002D556A"/>
    <w:rsid w:val="002E6FDC"/>
    <w:rsid w:val="002E7856"/>
    <w:rsid w:val="002F4502"/>
    <w:rsid w:val="002F5B66"/>
    <w:rsid w:val="003066CC"/>
    <w:rsid w:val="00307508"/>
    <w:rsid w:val="00312E1C"/>
    <w:rsid w:val="00340A29"/>
    <w:rsid w:val="00365EB4"/>
    <w:rsid w:val="00374D3D"/>
    <w:rsid w:val="00392403"/>
    <w:rsid w:val="00392C81"/>
    <w:rsid w:val="00396277"/>
    <w:rsid w:val="003B0D8A"/>
    <w:rsid w:val="003B5895"/>
    <w:rsid w:val="003C0BA0"/>
    <w:rsid w:val="003D459B"/>
    <w:rsid w:val="003E13A9"/>
    <w:rsid w:val="003E2DB1"/>
    <w:rsid w:val="003E4146"/>
    <w:rsid w:val="003F3557"/>
    <w:rsid w:val="00400B51"/>
    <w:rsid w:val="00413DED"/>
    <w:rsid w:val="00414A6A"/>
    <w:rsid w:val="004153CB"/>
    <w:rsid w:val="00427F77"/>
    <w:rsid w:val="00433FDF"/>
    <w:rsid w:val="00445B43"/>
    <w:rsid w:val="0045558B"/>
    <w:rsid w:val="0045757E"/>
    <w:rsid w:val="0047217E"/>
    <w:rsid w:val="00473077"/>
    <w:rsid w:val="00480691"/>
    <w:rsid w:val="00481217"/>
    <w:rsid w:val="004821BF"/>
    <w:rsid w:val="00486E46"/>
    <w:rsid w:val="00496678"/>
    <w:rsid w:val="004B2D9E"/>
    <w:rsid w:val="004F02A3"/>
    <w:rsid w:val="00504D91"/>
    <w:rsid w:val="00513C2C"/>
    <w:rsid w:val="00521617"/>
    <w:rsid w:val="00524400"/>
    <w:rsid w:val="00530B73"/>
    <w:rsid w:val="0054173C"/>
    <w:rsid w:val="0054345F"/>
    <w:rsid w:val="00561604"/>
    <w:rsid w:val="005676E1"/>
    <w:rsid w:val="0058313B"/>
    <w:rsid w:val="00593A56"/>
    <w:rsid w:val="0059403E"/>
    <w:rsid w:val="005A2969"/>
    <w:rsid w:val="005A3CA9"/>
    <w:rsid w:val="005D05A4"/>
    <w:rsid w:val="005D21F2"/>
    <w:rsid w:val="005E31ED"/>
    <w:rsid w:val="005F33B2"/>
    <w:rsid w:val="005F438E"/>
    <w:rsid w:val="005F6E8B"/>
    <w:rsid w:val="0060556B"/>
    <w:rsid w:val="00607212"/>
    <w:rsid w:val="00612207"/>
    <w:rsid w:val="006402F8"/>
    <w:rsid w:val="0065553D"/>
    <w:rsid w:val="006635B5"/>
    <w:rsid w:val="00673C67"/>
    <w:rsid w:val="0068290E"/>
    <w:rsid w:val="006A440D"/>
    <w:rsid w:val="006B6B34"/>
    <w:rsid w:val="006C39E7"/>
    <w:rsid w:val="006D3E1A"/>
    <w:rsid w:val="006F72E8"/>
    <w:rsid w:val="00701BA6"/>
    <w:rsid w:val="00703CB7"/>
    <w:rsid w:val="00706451"/>
    <w:rsid w:val="00714EAD"/>
    <w:rsid w:val="0072048D"/>
    <w:rsid w:val="00722E66"/>
    <w:rsid w:val="007251EA"/>
    <w:rsid w:val="00725947"/>
    <w:rsid w:val="00734A45"/>
    <w:rsid w:val="007459A2"/>
    <w:rsid w:val="00745E77"/>
    <w:rsid w:val="00757C14"/>
    <w:rsid w:val="00760185"/>
    <w:rsid w:val="00782CC3"/>
    <w:rsid w:val="007A5EFE"/>
    <w:rsid w:val="007B21E6"/>
    <w:rsid w:val="007D291C"/>
    <w:rsid w:val="007D4A46"/>
    <w:rsid w:val="007E1F68"/>
    <w:rsid w:val="007E71DC"/>
    <w:rsid w:val="007F3222"/>
    <w:rsid w:val="007F3453"/>
    <w:rsid w:val="007F3E8E"/>
    <w:rsid w:val="007F5280"/>
    <w:rsid w:val="0081070C"/>
    <w:rsid w:val="008149BE"/>
    <w:rsid w:val="00817C2D"/>
    <w:rsid w:val="008242FF"/>
    <w:rsid w:val="00837567"/>
    <w:rsid w:val="00842DC1"/>
    <w:rsid w:val="00845914"/>
    <w:rsid w:val="00864258"/>
    <w:rsid w:val="0087612A"/>
    <w:rsid w:val="00884BB7"/>
    <w:rsid w:val="0089128F"/>
    <w:rsid w:val="00895D1D"/>
    <w:rsid w:val="008A3E41"/>
    <w:rsid w:val="008A489C"/>
    <w:rsid w:val="008B0706"/>
    <w:rsid w:val="008B7919"/>
    <w:rsid w:val="008C36DA"/>
    <w:rsid w:val="008E28EA"/>
    <w:rsid w:val="009064AE"/>
    <w:rsid w:val="009102B0"/>
    <w:rsid w:val="009141CE"/>
    <w:rsid w:val="00926D4E"/>
    <w:rsid w:val="00934CED"/>
    <w:rsid w:val="00936FD1"/>
    <w:rsid w:val="00937B66"/>
    <w:rsid w:val="00950F03"/>
    <w:rsid w:val="00976DBE"/>
    <w:rsid w:val="00977C8C"/>
    <w:rsid w:val="0098605A"/>
    <w:rsid w:val="009C145E"/>
    <w:rsid w:val="009C2440"/>
    <w:rsid w:val="009C7F5E"/>
    <w:rsid w:val="009F27BA"/>
    <w:rsid w:val="00A02F61"/>
    <w:rsid w:val="00A059B7"/>
    <w:rsid w:val="00A1150E"/>
    <w:rsid w:val="00A15628"/>
    <w:rsid w:val="00A15E91"/>
    <w:rsid w:val="00A306C3"/>
    <w:rsid w:val="00A33FDA"/>
    <w:rsid w:val="00A34146"/>
    <w:rsid w:val="00A43BFF"/>
    <w:rsid w:val="00A46C26"/>
    <w:rsid w:val="00A55CDB"/>
    <w:rsid w:val="00A601FB"/>
    <w:rsid w:val="00A62DFE"/>
    <w:rsid w:val="00A633F4"/>
    <w:rsid w:val="00A63CB6"/>
    <w:rsid w:val="00A65652"/>
    <w:rsid w:val="00A7322B"/>
    <w:rsid w:val="00A75E78"/>
    <w:rsid w:val="00A92CEE"/>
    <w:rsid w:val="00A93BB8"/>
    <w:rsid w:val="00AA10CA"/>
    <w:rsid w:val="00AA3C1B"/>
    <w:rsid w:val="00AA6944"/>
    <w:rsid w:val="00AB33BB"/>
    <w:rsid w:val="00AB44A9"/>
    <w:rsid w:val="00AB49A8"/>
    <w:rsid w:val="00AC63DA"/>
    <w:rsid w:val="00AD43E5"/>
    <w:rsid w:val="00AD6360"/>
    <w:rsid w:val="00AF3F8F"/>
    <w:rsid w:val="00B01C8F"/>
    <w:rsid w:val="00B16775"/>
    <w:rsid w:val="00B201A4"/>
    <w:rsid w:val="00B23088"/>
    <w:rsid w:val="00B3012D"/>
    <w:rsid w:val="00B3071A"/>
    <w:rsid w:val="00B341A2"/>
    <w:rsid w:val="00B64E14"/>
    <w:rsid w:val="00B7056A"/>
    <w:rsid w:val="00B77A19"/>
    <w:rsid w:val="00B77CC7"/>
    <w:rsid w:val="00B90772"/>
    <w:rsid w:val="00BC42B1"/>
    <w:rsid w:val="00BD1760"/>
    <w:rsid w:val="00BE450E"/>
    <w:rsid w:val="00BE4F92"/>
    <w:rsid w:val="00C01BC7"/>
    <w:rsid w:val="00C06D2A"/>
    <w:rsid w:val="00C07C46"/>
    <w:rsid w:val="00C1660B"/>
    <w:rsid w:val="00C17985"/>
    <w:rsid w:val="00C27525"/>
    <w:rsid w:val="00C3363E"/>
    <w:rsid w:val="00C56CFA"/>
    <w:rsid w:val="00C626B2"/>
    <w:rsid w:val="00C62A11"/>
    <w:rsid w:val="00C71030"/>
    <w:rsid w:val="00C87144"/>
    <w:rsid w:val="00C95BDC"/>
    <w:rsid w:val="00CB2555"/>
    <w:rsid w:val="00CB298F"/>
    <w:rsid w:val="00CC5C3A"/>
    <w:rsid w:val="00CD0F59"/>
    <w:rsid w:val="00CF2463"/>
    <w:rsid w:val="00CF429C"/>
    <w:rsid w:val="00D02485"/>
    <w:rsid w:val="00D04513"/>
    <w:rsid w:val="00D0544A"/>
    <w:rsid w:val="00D12CF1"/>
    <w:rsid w:val="00D2072E"/>
    <w:rsid w:val="00D32AE7"/>
    <w:rsid w:val="00D32DF1"/>
    <w:rsid w:val="00D41B34"/>
    <w:rsid w:val="00D632C4"/>
    <w:rsid w:val="00D81756"/>
    <w:rsid w:val="00D81F3E"/>
    <w:rsid w:val="00DA1016"/>
    <w:rsid w:val="00DA143A"/>
    <w:rsid w:val="00DB0E15"/>
    <w:rsid w:val="00DB3564"/>
    <w:rsid w:val="00DD1E78"/>
    <w:rsid w:val="00DD6AF9"/>
    <w:rsid w:val="00DD7746"/>
    <w:rsid w:val="00DD7DE3"/>
    <w:rsid w:val="00DE4972"/>
    <w:rsid w:val="00DE60DC"/>
    <w:rsid w:val="00DE77B6"/>
    <w:rsid w:val="00DF59DA"/>
    <w:rsid w:val="00E0288D"/>
    <w:rsid w:val="00E03C6F"/>
    <w:rsid w:val="00E06EB6"/>
    <w:rsid w:val="00E14473"/>
    <w:rsid w:val="00E31501"/>
    <w:rsid w:val="00E45185"/>
    <w:rsid w:val="00E60649"/>
    <w:rsid w:val="00E74F96"/>
    <w:rsid w:val="00E77D50"/>
    <w:rsid w:val="00E83056"/>
    <w:rsid w:val="00E84090"/>
    <w:rsid w:val="00EA0A11"/>
    <w:rsid w:val="00EB7BF7"/>
    <w:rsid w:val="00EC154A"/>
    <w:rsid w:val="00EC30C2"/>
    <w:rsid w:val="00EC6FF8"/>
    <w:rsid w:val="00EE34C9"/>
    <w:rsid w:val="00EE7410"/>
    <w:rsid w:val="00F1038D"/>
    <w:rsid w:val="00F1352A"/>
    <w:rsid w:val="00F2201C"/>
    <w:rsid w:val="00F3218C"/>
    <w:rsid w:val="00F345F4"/>
    <w:rsid w:val="00F35FAB"/>
    <w:rsid w:val="00F36AE1"/>
    <w:rsid w:val="00F44D98"/>
    <w:rsid w:val="00F52203"/>
    <w:rsid w:val="00F56BD9"/>
    <w:rsid w:val="00F67FB4"/>
    <w:rsid w:val="00F72D57"/>
    <w:rsid w:val="00F769FE"/>
    <w:rsid w:val="00F777E2"/>
    <w:rsid w:val="00F8783A"/>
    <w:rsid w:val="00F87B06"/>
    <w:rsid w:val="00F9231B"/>
    <w:rsid w:val="00F9387C"/>
    <w:rsid w:val="00FA3A92"/>
    <w:rsid w:val="00FC32F2"/>
    <w:rsid w:val="00FD1502"/>
    <w:rsid w:val="00FD321E"/>
    <w:rsid w:val="00FE01C7"/>
    <w:rsid w:val="00FE2C8C"/>
    <w:rsid w:val="00FE41BD"/>
    <w:rsid w:val="00FE579A"/>
    <w:rsid w:val="00FF4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utoRedefine/>
    <w:qFormat/>
    <w:rsid w:val="00F56BD9"/>
    <w:pPr>
      <w:autoSpaceDE w:val="0"/>
      <w:autoSpaceDN w:val="0"/>
      <w:adjustRightInd w:val="0"/>
      <w:ind w:left="616" w:right="-189"/>
      <w:jc w:val="both"/>
    </w:pPr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9064AE"/>
    <w:pPr>
      <w:tabs>
        <w:tab w:val="center" w:pos="4153"/>
        <w:tab w:val="right" w:pos="8306"/>
      </w:tabs>
    </w:pPr>
  </w:style>
  <w:style w:type="paragraph" w:customStyle="1" w:styleId="a4">
    <w:name w:val="Адресат док"/>
    <w:basedOn w:val="a3"/>
    <w:autoRedefine/>
    <w:rsid w:val="009064AE"/>
    <w:pPr>
      <w:tabs>
        <w:tab w:val="clear" w:pos="4153"/>
        <w:tab w:val="clear" w:pos="8306"/>
        <w:tab w:val="right" w:pos="10260"/>
      </w:tabs>
      <w:ind w:right="431"/>
      <w:jc w:val="left"/>
    </w:pPr>
    <w:rPr>
      <w:sz w:val="28"/>
    </w:rPr>
  </w:style>
  <w:style w:type="paragraph" w:customStyle="1" w:styleId="a5">
    <w:name w:val="Адресные реквизиты"/>
    <w:basedOn w:val="a6"/>
    <w:next w:val="a6"/>
    <w:rsid w:val="00937B66"/>
    <w:pPr>
      <w:spacing w:after="0"/>
      <w:jc w:val="left"/>
    </w:pPr>
    <w:rPr>
      <w:sz w:val="16"/>
    </w:rPr>
  </w:style>
  <w:style w:type="paragraph" w:customStyle="1" w:styleId="a7">
    <w:name w:val="Заголовок текста док"/>
    <w:basedOn w:val="a"/>
    <w:autoRedefine/>
    <w:rsid w:val="00937B66"/>
    <w:pPr>
      <w:ind w:left="-107"/>
      <w:jc w:val="left"/>
    </w:pPr>
    <w:rPr>
      <w:sz w:val="20"/>
    </w:rPr>
  </w:style>
  <w:style w:type="paragraph" w:customStyle="1" w:styleId="a8">
    <w:name w:val="Дата документа"/>
    <w:basedOn w:val="a"/>
    <w:autoRedefine/>
    <w:rsid w:val="00937B66"/>
    <w:pPr>
      <w:spacing w:line="360" w:lineRule="auto"/>
      <w:ind w:left="-107"/>
      <w:jc w:val="left"/>
    </w:pPr>
    <w:rPr>
      <w:sz w:val="20"/>
    </w:rPr>
  </w:style>
  <w:style w:type="paragraph" w:styleId="a6">
    <w:name w:val="Body Text"/>
    <w:basedOn w:val="a"/>
    <w:rsid w:val="00937B66"/>
    <w:pPr>
      <w:spacing w:after="120"/>
    </w:pPr>
  </w:style>
  <w:style w:type="paragraph" w:styleId="a9">
    <w:name w:val="Balloon Text"/>
    <w:basedOn w:val="a"/>
    <w:semiHidden/>
    <w:rsid w:val="00977C8C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1429FB"/>
    <w:pPr>
      <w:autoSpaceDE w:val="0"/>
      <w:autoSpaceDN w:val="0"/>
      <w:adjustRightInd w:val="0"/>
      <w:jc w:val="both"/>
      <w:outlineLvl w:val="1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rsid w:val="00AA3C1B"/>
    <w:rPr>
      <w:color w:val="0000FF"/>
      <w:u w:val="single"/>
    </w:rPr>
  </w:style>
  <w:style w:type="paragraph" w:customStyle="1" w:styleId="ConsPlusNormal">
    <w:name w:val="ConsPlusNormal"/>
    <w:rsid w:val="00C95BDC"/>
    <w:pPr>
      <w:autoSpaceDE w:val="0"/>
      <w:autoSpaceDN w:val="0"/>
      <w:adjustRightInd w:val="0"/>
    </w:pPr>
    <w:rPr>
      <w:rFonts w:ascii="Arial" w:hAnsi="Arial" w:cs="Arial"/>
    </w:rPr>
  </w:style>
  <w:style w:type="character" w:styleId="ac">
    <w:name w:val="line number"/>
    <w:basedOn w:val="a0"/>
    <w:rsid w:val="002724B0"/>
  </w:style>
  <w:style w:type="paragraph" w:customStyle="1" w:styleId="FR2">
    <w:name w:val="FR2"/>
    <w:rsid w:val="009102B0"/>
    <w:pPr>
      <w:widowControl w:val="0"/>
      <w:autoSpaceDE w:val="0"/>
      <w:autoSpaceDN w:val="0"/>
      <w:adjustRightInd w:val="0"/>
      <w:spacing w:before="140"/>
      <w:jc w:val="center"/>
    </w:pPr>
    <w:rPr>
      <w:rFonts w:ascii="Arial" w:hAnsi="Arial" w:cs="Arial"/>
      <w:b/>
      <w:bCs/>
      <w:sz w:val="28"/>
      <w:szCs w:val="28"/>
    </w:rPr>
  </w:style>
  <w:style w:type="paragraph" w:styleId="ad">
    <w:name w:val="footer"/>
    <w:basedOn w:val="a"/>
    <w:link w:val="ae"/>
    <w:uiPriority w:val="99"/>
    <w:rsid w:val="00A63CB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A63CB6"/>
    <w:rPr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26045A-1AFC-4BF0-8F95-FA6F5B668E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3</Pages>
  <Words>1141</Words>
  <Characters>6508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7634</CharactersWithSpaces>
  <SharedDoc>false</SharedDoc>
  <HLinks>
    <vt:vector size="72" baseType="variant">
      <vt:variant>
        <vt:i4>14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consultantplus://offline/ref=0BF26A402A4C996E344BBEE06B5ECC205EFD21AA56F2D2394EC8195E536942CAB53F328FFCA75913X8I</vt:lpwstr>
      </vt:variant>
      <vt:variant>
        <vt:lpwstr/>
      </vt:variant>
      <vt:variant>
        <vt:i4>262233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consultantplus://offline/main?base=LAW;n=7152;fld=134;dst=100010</vt:lpwstr>
      </vt:variant>
      <vt:variant>
        <vt:lpwstr/>
      </vt:variant>
      <vt:variant>
        <vt:i4>4063285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consultantplus://offline/ref=96528A8BC181467AF9BECDBD6130F8873513C19140C6A2CC4BCFFAD8403AA8AB3A8AE22EC5CE5C0DH2VCH</vt:lpwstr>
      </vt:variant>
      <vt:variant>
        <vt:lpwstr/>
      </vt:variant>
      <vt:variant>
        <vt:i4>5505037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consultantplus://offline/ref=96528A8BC181467AF9BECDBD6130F8873513C19140C6A2CC4BCFFAD840H3VAH</vt:lpwstr>
      </vt:variant>
      <vt:variant>
        <vt:lpwstr/>
      </vt:variant>
      <vt:variant>
        <vt:i4>5177433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consultantplus://offline/ref=9AAB4CBA7EB51F4761EE180E854658D8AC5BEEDB4A31B8C9367C4EA327w2ZCG</vt:lpwstr>
      </vt:variant>
      <vt:variant>
        <vt:lpwstr/>
      </vt:variant>
      <vt:variant>
        <vt:i4>4587615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consultantplus://offline/ref=BC1D8927AACEF60AA5520F50209D639BC931681FC4264E3F35B30F4502093199E1B24F846CFE90vFW0G</vt:lpwstr>
      </vt:variant>
      <vt:variant>
        <vt:lpwstr/>
      </vt:variant>
      <vt:variant>
        <vt:i4>2555956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consultantplus://offline/ref=D62037AB096066755E5022046D632E5A08550660C5B734649CB9F3540FE02AF4502106B082CB2941v3R7G</vt:lpwstr>
      </vt:variant>
      <vt:variant>
        <vt:lpwstr/>
      </vt:variant>
      <vt:variant>
        <vt:i4>1179653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consultantplus://offline/ref=D62037AB096066755E503E046A632E5A01500869C3BB696E94E0FF5608EF75E357680AB183CA21v4RFG</vt:lpwstr>
      </vt:variant>
      <vt:variant>
        <vt:lpwstr/>
      </vt:variant>
      <vt:variant>
        <vt:i4>2556011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consultantplus://offline/ref=D62037AB096066755E5022046D632E5A08500863C3B734649CB9F3540FE02AF4502106B082CB294Ev3R2G</vt:lpwstr>
      </vt:variant>
      <vt:variant>
        <vt:lpwstr/>
      </vt:variant>
      <vt:variant>
        <vt:i4>6357045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consultantplus://offline/ref=8DA6317CD0BADF5525F7734FE0B49A9C04B43E8E8BD0120BAFAEB85FAEF4973A3F3F1B3F9EB68F5EK3r8L</vt:lpwstr>
      </vt:variant>
      <vt:variant>
        <vt:lpwstr/>
      </vt:variant>
      <vt:variant>
        <vt:i4>3539002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consultantplus://offline/ref=583825E8251B895DB6B9EE4EFC303CC07A339110C892C91D9A58FFD386CA6C3B1D63D0F71F97EC20a9QFG</vt:lpwstr>
      </vt:variant>
      <vt:variant>
        <vt:lpwstr/>
      </vt:variant>
      <vt:variant>
        <vt:i4>3539001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consultantplus://offline/ref=583825E8251B895DB6B9EE4EFC303CC07A349A19C19AC91D9A58FFD386CA6C3B1D63D0F71F97EC20a9QAG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Popova</dc:creator>
  <cp:lastModifiedBy>Popova</cp:lastModifiedBy>
  <cp:revision>27</cp:revision>
  <cp:lastPrinted>2021-03-22T07:29:00Z</cp:lastPrinted>
  <dcterms:created xsi:type="dcterms:W3CDTF">2018-01-06T06:32:00Z</dcterms:created>
  <dcterms:modified xsi:type="dcterms:W3CDTF">2021-06-02T04:39:00Z</dcterms:modified>
</cp:coreProperties>
</file>