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</w:t>
      </w:r>
      <w:r w:rsidR="00C12662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C12662">
        <w:rPr>
          <w:rFonts w:ascii="PT Astra Serif" w:hAnsi="PT Astra Serif"/>
          <w:sz w:val="24"/>
          <w:szCs w:val="24"/>
        </w:rPr>
        <w:t>02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12662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</w:t>
      </w:r>
      <w:r w:rsidR="00C12662">
        <w:rPr>
          <w:rFonts w:ascii="PT Astra Serif" w:hAnsi="PT Astra Serif"/>
          <w:sz w:val="24"/>
          <w:szCs w:val="24"/>
        </w:rPr>
        <w:t>9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C12662">
        <w:rPr>
          <w:rFonts w:ascii="PT Astra Serif" w:hAnsi="PT Astra Serif"/>
          <w:sz w:val="24"/>
          <w:szCs w:val="24"/>
        </w:rPr>
        <w:t xml:space="preserve"> </w:t>
      </w:r>
      <w:r w:rsidR="00D676D9">
        <w:rPr>
          <w:rFonts w:ascii="PT Astra Serif" w:hAnsi="PT Astra Serif"/>
          <w:sz w:val="24"/>
          <w:szCs w:val="24"/>
        </w:rPr>
        <w:t>ФИО</w:t>
      </w:r>
      <w:r w:rsidR="00C12662">
        <w:rPr>
          <w:rFonts w:ascii="PT Astra Serif" w:hAnsi="PT Astra Serif"/>
          <w:sz w:val="24"/>
          <w:szCs w:val="24"/>
        </w:rPr>
        <w:t xml:space="preserve"> (далее –</w:t>
      </w:r>
      <w:r w:rsidR="00D676D9">
        <w:rPr>
          <w:rFonts w:ascii="PT Astra Serif" w:hAnsi="PT Astra Serif"/>
          <w:sz w:val="24"/>
          <w:szCs w:val="24"/>
        </w:rPr>
        <w:t xml:space="preserve"> ФИО</w:t>
      </w:r>
      <w:r w:rsidR="00C12662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bookmarkStart w:id="0" w:name="_GoBack"/>
      <w:bookmarkEnd w:id="0"/>
      <w:r w:rsidR="00C12662" w:rsidRPr="00C12662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C12662" w:rsidP="000B3C00">
            <w:pPr>
              <w:pStyle w:val="af1"/>
            </w:pPr>
            <w:r>
              <w:t>70:14:0312004:2924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C12662" w:rsidP="000E0D98">
            <w:pPr>
              <w:jc w:val="both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р-н Томский, п. Зональная Станция, ул. 40 лет Победы, д. 1б/1, номера на поэтажном плане: подвал: 1, 2, 3, 7, 8, 9; 2 этаж: 1-7; мансарда: 1-8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C12662" w:rsidRPr="00C12662">
        <w:rPr>
          <w:rFonts w:ascii="PT Astra Serif" w:hAnsi="PT Astra Serif"/>
        </w:rPr>
        <w:t xml:space="preserve">5 259 348,67 (пять миллионов двести пятьдесят </w:t>
      </w:r>
      <w:r w:rsidR="00C12662" w:rsidRPr="00C12662">
        <w:rPr>
          <w:rFonts w:ascii="PT Astra Serif" w:hAnsi="PT Astra Serif"/>
        </w:rPr>
        <w:lastRenderedPageBreak/>
        <w:t>девять тысяч тр</w:t>
      </w:r>
      <w:r w:rsidR="00C12662">
        <w:rPr>
          <w:rFonts w:ascii="PT Astra Serif" w:hAnsi="PT Astra Serif"/>
        </w:rPr>
        <w:t>иста сорок восемь) рублей 67 коп.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E70CA3">
        <w:rPr>
          <w:rFonts w:ascii="PT Astra Serif" w:hAnsi="PT Astra Serif"/>
        </w:rPr>
        <w:t>01</w:t>
      </w:r>
      <w:r w:rsidR="008E3E2B" w:rsidRPr="00F861E6">
        <w:rPr>
          <w:rFonts w:ascii="PT Astra Serif" w:hAnsi="PT Astra Serif"/>
        </w:rPr>
        <w:t>.</w:t>
      </w:r>
      <w:r w:rsidR="00E70CA3">
        <w:rPr>
          <w:rFonts w:ascii="PT Astra Serif" w:hAnsi="PT Astra Serif"/>
        </w:rPr>
        <w:t>01</w:t>
      </w:r>
      <w:r w:rsidR="008E3E2B">
        <w:rPr>
          <w:rFonts w:ascii="PT Astra Serif" w:hAnsi="PT Astra Serif"/>
        </w:rPr>
        <w:t>.2019</w:t>
      </w:r>
      <w:r w:rsidR="008E3E2B" w:rsidRPr="00F861E6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C12662" w:rsidP="00F86FD4">
            <w:r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C12662" w:rsidP="00F86FD4">
            <w:r>
              <w:t>Саморегулируемой межрегиональной ассоциации оценщиков СМАО</w:t>
            </w:r>
          </w:p>
        </w:tc>
        <w:tc>
          <w:tcPr>
            <w:tcW w:w="3131" w:type="dxa"/>
            <w:shd w:val="clear" w:color="auto" w:fill="auto"/>
          </w:tcPr>
          <w:p w:rsidR="00F86FD4" w:rsidRDefault="00C12662" w:rsidP="00C12662">
            <w:r>
              <w:t>№ согласно реестра 139,</w:t>
            </w:r>
            <w:r w:rsidR="000B3C00">
              <w:t xml:space="preserve"> </w:t>
            </w:r>
            <w:r>
              <w:t>04</w:t>
            </w:r>
            <w:r w:rsidR="000B3C00">
              <w:t>.0</w:t>
            </w:r>
            <w:r>
              <w:t>5</w:t>
            </w:r>
            <w:r w:rsidR="000B3C00">
              <w:t>.20</w:t>
            </w:r>
            <w:r>
              <w:t>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12662" w:rsidRPr="00C12662" w:rsidRDefault="00C12662" w:rsidP="00C12662">
      <w:pPr>
        <w:pStyle w:val="Default"/>
        <w:ind w:firstLine="567"/>
        <w:jc w:val="both"/>
        <w:rPr>
          <w:rFonts w:ascii="PT Astra Serif" w:hAnsi="PT Astra Serif"/>
        </w:rPr>
      </w:pPr>
      <w:r w:rsidRPr="00C12662">
        <w:rPr>
          <w:rFonts w:ascii="PT Astra Serif" w:hAnsi="PT Astra Serif"/>
        </w:rPr>
        <w:t>На основании выявленных нарушений в отчете об оценке:</w:t>
      </w:r>
    </w:p>
    <w:p w:rsidR="00C12662" w:rsidRPr="00C12662" w:rsidRDefault="00C12662" w:rsidP="00C12662">
      <w:pPr>
        <w:pStyle w:val="Default"/>
        <w:ind w:firstLine="567"/>
        <w:jc w:val="both"/>
        <w:rPr>
          <w:rFonts w:ascii="PT Astra Serif" w:hAnsi="PT Astra Serif"/>
        </w:rPr>
      </w:pPr>
      <w:r w:rsidRPr="00C12662">
        <w:rPr>
          <w:rFonts w:ascii="PT Astra Serif" w:hAnsi="PT Astra Serif"/>
        </w:rPr>
        <w:t>1)  нарушение требований к составлению отчета об оценке, установленными федеральными стандартами оценки;</w:t>
      </w:r>
    </w:p>
    <w:p w:rsidR="00C12662" w:rsidRPr="00C12662" w:rsidRDefault="00C12662" w:rsidP="00C12662">
      <w:pPr>
        <w:pStyle w:val="Default"/>
        <w:ind w:firstLine="567"/>
        <w:jc w:val="both"/>
        <w:rPr>
          <w:rFonts w:ascii="PT Astra Serif" w:hAnsi="PT Astra Serif"/>
        </w:rPr>
      </w:pPr>
      <w:r w:rsidRPr="00C12662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12662" w:rsidRDefault="00C12662" w:rsidP="00C12662">
      <w:pPr>
        <w:pStyle w:val="Default"/>
        <w:ind w:firstLine="567"/>
        <w:jc w:val="both"/>
        <w:rPr>
          <w:rFonts w:ascii="PT Astra Serif" w:hAnsi="PT Astra Serif"/>
        </w:rPr>
      </w:pPr>
      <w:r w:rsidRPr="00C12662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676D9">
        <w:rPr>
          <w:rFonts w:ascii="PT Astra Serif" w:hAnsi="PT Astra Serif"/>
        </w:rPr>
        <w:t>ФИО</w:t>
      </w:r>
      <w:r w:rsidRPr="00C12662">
        <w:rPr>
          <w:rFonts w:ascii="PT Astra Serif" w:hAnsi="PT Astra Serif"/>
        </w:rPr>
        <w:t xml:space="preserve"> об оспаривании кадастровой стоимости объекта недвижимости с  кадастровым номером 70:14:0312004:2924, расположенного по адресу: Томская область, р-н Томский, п. Зональная Станция, ул. 40 лет Победы, д. 1б/1, номера на поэтажном плане: подвал: 1, 2, 3, 7, 8, 9; 2 этаж: 1-7; мансарда: 1-8.</w:t>
      </w:r>
    </w:p>
    <w:p w:rsidR="0078340A" w:rsidRDefault="0078340A" w:rsidP="00C12662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CAA" w:rsidRDefault="00663CAA">
      <w:r>
        <w:separator/>
      </w:r>
    </w:p>
  </w:endnote>
  <w:endnote w:type="continuationSeparator" w:id="0">
    <w:p w:rsidR="00663CAA" w:rsidRDefault="00663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CAA" w:rsidRDefault="00663CAA">
      <w:r>
        <w:separator/>
      </w:r>
    </w:p>
  </w:footnote>
  <w:footnote w:type="continuationSeparator" w:id="0">
    <w:p w:rsidR="00663CAA" w:rsidRDefault="00663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3CAA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662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676D9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0FF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836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200</cp:revision>
  <cp:lastPrinted>2021-09-17T09:17:00Z</cp:lastPrinted>
  <dcterms:created xsi:type="dcterms:W3CDTF">2020-10-29T08:09:00Z</dcterms:created>
  <dcterms:modified xsi:type="dcterms:W3CDTF">2021-09-21T08:14:00Z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