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C06E69">
        <w:rPr>
          <w:rFonts w:ascii="PT Astra Serif" w:hAnsi="PT Astra Serif"/>
          <w:b/>
          <w:bCs/>
          <w:sz w:val="26"/>
          <w:szCs w:val="26"/>
        </w:rPr>
        <w:t>9</w:t>
      </w:r>
      <w:r w:rsidR="00707A6B">
        <w:rPr>
          <w:rFonts w:ascii="PT Astra Serif" w:hAnsi="PT Astra Serif"/>
          <w:b/>
          <w:bCs/>
          <w:sz w:val="26"/>
          <w:szCs w:val="26"/>
        </w:rPr>
        <w:t>9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DC4FF5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951331">
              <w:rPr>
                <w:rFonts w:ascii="PT Astra Serif" w:hAnsi="PT Astra Serif"/>
              </w:rPr>
              <w:t>октября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DC4FF5" w:rsidRDefault="00DC4FF5" w:rsidP="00DC4FF5">
            <w:pPr>
              <w:pStyle w:val="af1"/>
            </w:pPr>
            <w:r w:rsidRPr="00DC4FF5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DC4FF5" w:rsidRPr="00DC4FF5" w:rsidRDefault="00DC4FF5" w:rsidP="00DC4FF5">
            <w:pPr>
              <w:rPr>
                <w:rFonts w:ascii="PT Astra Serif" w:hAnsi="PT Astra Serif"/>
              </w:rPr>
            </w:pPr>
            <w:r w:rsidRPr="00DC4FF5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DC4FF5" w:rsidRDefault="00DC4FF5" w:rsidP="00DC4FF5">
            <w:pPr>
              <w:pStyle w:val="af1"/>
            </w:pPr>
            <w:r w:rsidRPr="00DC4FF5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DC4FF5" w:rsidRPr="0061086B" w:rsidRDefault="00DC4FF5" w:rsidP="00DC4FF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E77CD9" w:rsidRDefault="00DC4FF5" w:rsidP="00DC4FF5">
            <w:pPr>
              <w:pStyle w:val="af1"/>
            </w:pPr>
            <w:r w:rsidRPr="00E77CD9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DC4FF5" w:rsidRPr="00E77CD9" w:rsidRDefault="00DC4FF5" w:rsidP="00DC4FF5">
            <w:pPr>
              <w:rPr>
                <w:rFonts w:ascii="PT Astra Serif" w:hAnsi="PT Astra Serif"/>
              </w:rPr>
            </w:pPr>
            <w:r w:rsidRPr="00E7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E77CD9" w:rsidRDefault="00DC4FF5" w:rsidP="00DC4FF5">
            <w:pPr>
              <w:pStyle w:val="af1"/>
            </w:pPr>
            <w:r w:rsidRPr="00E77CD9">
              <w:t>исполнительный директор Ассоциации «Совет муниципальных образований Томской области»</w:t>
            </w: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951331" w:rsidRDefault="00DC4FF5" w:rsidP="00DC4FF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DC4FF5" w:rsidRPr="0061086B" w:rsidRDefault="00DC4FF5" w:rsidP="00DC4FF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заместитель начальника Управления экономического развития администрации города Томск</w:t>
            </w: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Хлопцов Дмитрий Михайлович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оценщик ООО «Бюро оценки «ТОККО»</w:t>
            </w: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B715F1">
        <w:rPr>
          <w:rFonts w:ascii="PT Astra Serif" w:hAnsi="PT Astra Serif"/>
          <w:sz w:val="24"/>
          <w:szCs w:val="24"/>
        </w:rPr>
        <w:t>2</w:t>
      </w:r>
      <w:r w:rsidR="00DC4FF5">
        <w:rPr>
          <w:rFonts w:ascii="PT Astra Serif" w:hAnsi="PT Astra Serif"/>
          <w:sz w:val="24"/>
          <w:szCs w:val="24"/>
        </w:rPr>
        <w:t>1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CF5BED">
        <w:rPr>
          <w:rFonts w:ascii="PT Astra Serif" w:hAnsi="PT Astra Serif"/>
          <w:sz w:val="24"/>
          <w:szCs w:val="24"/>
        </w:rPr>
        <w:t>9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DC4FF5">
        <w:rPr>
          <w:rFonts w:ascii="PT Astra Serif" w:hAnsi="PT Astra Serif"/>
          <w:sz w:val="24"/>
          <w:szCs w:val="24"/>
        </w:rPr>
        <w:t>15</w:t>
      </w:r>
      <w:r w:rsidR="008A2C4C">
        <w:rPr>
          <w:rFonts w:ascii="PT Astra Serif" w:hAnsi="PT Astra Serif"/>
          <w:sz w:val="24"/>
          <w:szCs w:val="24"/>
        </w:rPr>
        <w:t>5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8E3E2B">
        <w:rPr>
          <w:rFonts w:ascii="PT Astra Serif" w:hAnsi="PT Astra Serif"/>
          <w:sz w:val="24"/>
          <w:szCs w:val="24"/>
        </w:rPr>
        <w:t xml:space="preserve"> </w:t>
      </w:r>
      <w:r w:rsidR="00DE251C">
        <w:rPr>
          <w:rFonts w:ascii="PT Astra Serif" w:hAnsi="PT Astra Serif"/>
          <w:sz w:val="24"/>
          <w:szCs w:val="24"/>
        </w:rPr>
        <w:t>ФИО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DC4FF5" w:rsidP="00707A6B">
            <w:pPr>
              <w:pStyle w:val="af1"/>
            </w:pPr>
            <w:r w:rsidRPr="00DC4FF5">
              <w:t>70:21:01000</w:t>
            </w:r>
            <w:r w:rsidR="008A2C4C">
              <w:t>4</w:t>
            </w:r>
            <w:r w:rsidRPr="00DC4FF5">
              <w:t>9:</w:t>
            </w:r>
            <w:r w:rsidR="00707A6B">
              <w:t>2286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DC4FF5" w:rsidP="008A2C4C">
            <w:pPr>
              <w:jc w:val="both"/>
              <w:rPr>
                <w:rFonts w:ascii="PT Astra Serif" w:hAnsi="PT Astra Serif"/>
              </w:rPr>
            </w:pPr>
            <w:r w:rsidRPr="00DC4FF5">
              <w:rPr>
                <w:rFonts w:ascii="PT Astra Serif" w:hAnsi="PT Astra Serif"/>
              </w:rPr>
              <w:t xml:space="preserve">Томская область, Томский район, г. Томск, </w:t>
            </w:r>
            <w:r w:rsidRPr="00DC4FF5">
              <w:rPr>
                <w:rFonts w:ascii="PT Astra Serif" w:hAnsi="PT Astra Serif"/>
              </w:rPr>
              <w:lastRenderedPageBreak/>
              <w:t xml:space="preserve">ул. </w:t>
            </w:r>
            <w:r w:rsidR="008A2C4C">
              <w:rPr>
                <w:rFonts w:ascii="PT Astra Serif" w:hAnsi="PT Astra Serif"/>
              </w:rPr>
              <w:t>Дальне-Ключевская</w:t>
            </w:r>
            <w:r w:rsidRPr="00DC4FF5">
              <w:rPr>
                <w:rFonts w:ascii="PT Astra Serif" w:hAnsi="PT Astra Serif"/>
              </w:rPr>
              <w:t xml:space="preserve">, д. </w:t>
            </w:r>
            <w:r w:rsidR="008A2C4C">
              <w:rPr>
                <w:rFonts w:ascii="PT Astra Serif" w:hAnsi="PT Astra Serif"/>
              </w:rPr>
              <w:t>11</w:t>
            </w:r>
            <w:r w:rsidR="00707A6B">
              <w:rPr>
                <w:rFonts w:ascii="PT Astra Serif" w:hAnsi="PT Astra Serif"/>
              </w:rPr>
              <w:t>, стр. 2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707A6B" w:rsidRPr="0029486E">
        <w:rPr>
          <w:rFonts w:ascii="PT Astra Serif" w:hAnsi="PT Astra Serif"/>
        </w:rPr>
        <w:t>1 310 000 (один миллион триста десять тысяч)</w:t>
      </w:r>
      <w:r w:rsidR="00C06E69" w:rsidRPr="00C06E69">
        <w:rPr>
          <w:rFonts w:ascii="PT Astra Serif" w:hAnsi="PT Astra Serif"/>
        </w:rPr>
        <w:t xml:space="preserve"> рублей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C06E69" w:rsidRPr="00C06E69">
        <w:rPr>
          <w:rFonts w:ascii="PT Astra Serif" w:hAnsi="PT Astra Serif"/>
        </w:rPr>
        <w:t xml:space="preserve">01.01.2019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C4FF5" w:rsidRPr="0061086B" w:rsidTr="00D576C8">
        <w:tc>
          <w:tcPr>
            <w:tcW w:w="3083" w:type="dxa"/>
            <w:shd w:val="clear" w:color="auto" w:fill="auto"/>
          </w:tcPr>
          <w:p w:rsidR="00DC4FF5" w:rsidRPr="00D36AEA" w:rsidRDefault="00DC4FF5" w:rsidP="00DC4FF5">
            <w:r w:rsidRPr="00D36AEA">
              <w:t>Хлопцов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DC4FF5" w:rsidRPr="00D36AEA" w:rsidRDefault="00DC4FF5" w:rsidP="00DC4FF5">
            <w:r w:rsidRPr="00D36AEA"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DC4FF5" w:rsidRDefault="00DC4FF5" w:rsidP="00DC4FF5">
            <w:r w:rsidRPr="00D36AEA">
              <w:t>Регистрационный номер № 000023 от 09.07.2007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C06E69" w:rsidRPr="00C06E69" w:rsidRDefault="00C06E69" w:rsidP="00C06E6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06E69">
        <w:rPr>
          <w:rFonts w:ascii="PT Astra Serif" w:eastAsia="Calibri" w:hAnsi="PT Astra Serif"/>
          <w:color w:val="auto"/>
          <w:lang w:eastAsia="en-US"/>
        </w:rPr>
        <w:t>На основании выявленных нарушений в отчете об оценке:</w:t>
      </w:r>
    </w:p>
    <w:p w:rsidR="00C06E69" w:rsidRPr="00C06E69" w:rsidRDefault="00C06E69" w:rsidP="00C06E6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06E69">
        <w:rPr>
          <w:rFonts w:ascii="PT Astra Serif" w:eastAsia="Calibri" w:hAnsi="PT Astra Serif"/>
          <w:color w:val="auto"/>
          <w:lang w:eastAsia="en-US"/>
        </w:rPr>
        <w:t>1)  нарушение требований к составлению отчета об оценке, установленными федеральными стандартами оценки;</w:t>
      </w:r>
    </w:p>
    <w:p w:rsidR="00C06E69" w:rsidRPr="00C06E69" w:rsidRDefault="00C06E69" w:rsidP="00C06E6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06E69">
        <w:rPr>
          <w:rFonts w:ascii="PT Astra Serif" w:eastAsia="Calibri" w:hAnsi="PT Astra Serif"/>
          <w:color w:val="auto"/>
          <w:lang w:eastAsia="en-US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C06E69" w:rsidRDefault="00C06E69" w:rsidP="00C06E6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06E69">
        <w:rPr>
          <w:rFonts w:ascii="PT Astra Serif" w:eastAsia="Calibri" w:hAnsi="PT Astra Serif"/>
          <w:color w:val="auto"/>
          <w:lang w:eastAsia="en-US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DE251C">
        <w:rPr>
          <w:rFonts w:ascii="PT Astra Serif" w:eastAsia="Calibri" w:hAnsi="PT Astra Serif"/>
          <w:color w:val="auto"/>
          <w:lang w:eastAsia="en-US"/>
        </w:rPr>
        <w:t>ФИО</w:t>
      </w:r>
      <w:bookmarkStart w:id="0" w:name="_GoBack"/>
      <w:bookmarkEnd w:id="0"/>
      <w:r w:rsidRPr="00C06E69">
        <w:rPr>
          <w:rFonts w:ascii="PT Astra Serif" w:eastAsia="Calibri" w:hAnsi="PT Astra Serif"/>
          <w:color w:val="auto"/>
          <w:lang w:eastAsia="en-US"/>
        </w:rPr>
        <w:t xml:space="preserve"> об оспаривании кадастровой с</w:t>
      </w:r>
      <w:r w:rsidR="00DC4FF5">
        <w:rPr>
          <w:rFonts w:ascii="PT Astra Serif" w:eastAsia="Calibri" w:hAnsi="PT Astra Serif"/>
          <w:color w:val="auto"/>
          <w:lang w:eastAsia="en-US"/>
        </w:rPr>
        <w:t>тоимости объекта недвижимости с</w:t>
      </w:r>
      <w:r w:rsidRPr="00C06E69">
        <w:rPr>
          <w:rFonts w:ascii="PT Astra Serif" w:eastAsia="Calibri" w:hAnsi="PT Astra Serif"/>
          <w:color w:val="auto"/>
          <w:lang w:eastAsia="en-US"/>
        </w:rPr>
        <w:t xml:space="preserve"> кадастровым номером </w:t>
      </w:r>
      <w:r w:rsidR="008A2C4C">
        <w:rPr>
          <w:rFonts w:ascii="PT Astra Serif" w:eastAsia="Calibri" w:hAnsi="PT Astra Serif"/>
          <w:color w:val="auto"/>
          <w:lang w:eastAsia="en-US"/>
        </w:rPr>
        <w:t>70:21:010004</w:t>
      </w:r>
      <w:r w:rsidR="00DC4FF5" w:rsidRPr="00DC4FF5">
        <w:rPr>
          <w:rFonts w:ascii="PT Astra Serif" w:eastAsia="Calibri" w:hAnsi="PT Astra Serif"/>
          <w:color w:val="auto"/>
          <w:lang w:eastAsia="en-US"/>
        </w:rPr>
        <w:t>9:</w:t>
      </w:r>
      <w:r w:rsidR="00707A6B">
        <w:rPr>
          <w:rFonts w:ascii="PT Astra Serif" w:eastAsia="Calibri" w:hAnsi="PT Astra Serif"/>
          <w:color w:val="auto"/>
          <w:lang w:eastAsia="en-US"/>
        </w:rPr>
        <w:t>2286</w:t>
      </w:r>
      <w:r w:rsidRPr="00C06E69">
        <w:rPr>
          <w:rFonts w:ascii="PT Astra Serif" w:eastAsia="Calibri" w:hAnsi="PT Astra Serif"/>
          <w:color w:val="auto"/>
          <w:lang w:eastAsia="en-US"/>
        </w:rPr>
        <w:t xml:space="preserve">, расположенного по адресу: </w:t>
      </w:r>
      <w:r w:rsidR="00DC4FF5" w:rsidRPr="00DC4FF5">
        <w:rPr>
          <w:rFonts w:ascii="PT Astra Serif" w:eastAsia="Calibri" w:hAnsi="PT Astra Serif"/>
          <w:color w:val="auto"/>
          <w:lang w:eastAsia="en-US"/>
        </w:rPr>
        <w:t xml:space="preserve">Томская область, Томский район, г. Томск, ул. </w:t>
      </w:r>
      <w:r w:rsidR="008A2C4C">
        <w:rPr>
          <w:rFonts w:ascii="PT Astra Serif" w:hAnsi="PT Astra Serif"/>
        </w:rPr>
        <w:t>Дальне-Ключевская</w:t>
      </w:r>
      <w:r w:rsidR="008A2C4C" w:rsidRPr="00DC4FF5">
        <w:rPr>
          <w:rFonts w:ascii="PT Astra Serif" w:hAnsi="PT Astra Serif"/>
        </w:rPr>
        <w:t xml:space="preserve">, д. </w:t>
      </w:r>
      <w:r w:rsidR="008A2C4C">
        <w:rPr>
          <w:rFonts w:ascii="PT Astra Serif" w:hAnsi="PT Astra Serif"/>
        </w:rPr>
        <w:t>11</w:t>
      </w:r>
      <w:r w:rsidR="00707A6B">
        <w:rPr>
          <w:rFonts w:ascii="PT Astra Serif" w:hAnsi="PT Astra Serif"/>
        </w:rPr>
        <w:t>, стр. 2</w:t>
      </w:r>
      <w:r w:rsidRPr="00C06E69">
        <w:rPr>
          <w:rFonts w:ascii="PT Astra Serif" w:eastAsia="Calibri" w:hAnsi="PT Astra Serif"/>
          <w:color w:val="auto"/>
          <w:lang w:eastAsia="en-US"/>
        </w:rPr>
        <w:t>.</w:t>
      </w:r>
    </w:p>
    <w:p w:rsidR="0078340A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DC4FF5" w:rsidRPr="0061086B" w:rsidRDefault="00DC4FF5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 – за;</w:t>
      </w:r>
    </w:p>
    <w:p w:rsidR="0029561D" w:rsidRDefault="00F65F8B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</w:t>
      </w:r>
      <w:r w:rsidR="00DC4FF5">
        <w:rPr>
          <w:rFonts w:ascii="PT Astra Serif" w:hAnsi="PT Astra Serif"/>
        </w:rPr>
        <w:t xml:space="preserve">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7D14" w:rsidRDefault="00A97D14">
      <w:r>
        <w:separator/>
      </w:r>
    </w:p>
  </w:endnote>
  <w:endnote w:type="continuationSeparator" w:id="0">
    <w:p w:rsidR="00A97D14" w:rsidRDefault="00A9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7D14" w:rsidRDefault="00A97D14">
      <w:r>
        <w:separator/>
      </w:r>
    </w:p>
  </w:footnote>
  <w:footnote w:type="continuationSeparator" w:id="0">
    <w:p w:rsidR="00A97D14" w:rsidRDefault="00A97D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00B7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AE0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07A6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C4C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2B54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97D14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47B3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E1B85"/>
    <w:rsid w:val="00DE251C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893</TotalTime>
  <Pages>2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215</cp:revision>
  <cp:lastPrinted>2021-10-11T04:35:00Z</cp:lastPrinted>
  <dcterms:created xsi:type="dcterms:W3CDTF">2020-10-29T08:09:00Z</dcterms:created>
  <dcterms:modified xsi:type="dcterms:W3CDTF">2021-10-13T07:40:00Z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