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666BA" w:rsidTr="00987D5C">
        <w:trPr>
          <w:trHeight w:val="2430"/>
        </w:trPr>
        <w:tc>
          <w:tcPr>
            <w:tcW w:w="3828" w:type="dxa"/>
          </w:tcPr>
          <w:p w:rsidR="00D700DD" w:rsidRPr="004666B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4666B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666B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ED0044" w:rsidRPr="00BE686B">
        <w:rPr>
          <w:rFonts w:ascii="PT Astra Serif" w:hAnsi="PT Astra Serif"/>
          <w:b/>
          <w:bCs/>
        </w:rPr>
        <w:t>2</w:t>
      </w:r>
      <w:r w:rsidR="00B301C8" w:rsidRPr="00BE686B">
        <w:rPr>
          <w:rFonts w:ascii="PT Astra Serif" w:hAnsi="PT Astra Serif"/>
          <w:b/>
          <w:bCs/>
        </w:rPr>
        <w:t>6</w:t>
      </w:r>
      <w:r w:rsidR="00482178">
        <w:rPr>
          <w:rFonts w:ascii="PT Astra Serif" w:hAnsi="PT Astra Serif"/>
          <w:b/>
          <w:bCs/>
        </w:rPr>
        <w:t>6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D90A52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CA3299">
              <w:rPr>
                <w:rFonts w:ascii="PT Astra Serif" w:hAnsi="PT Astra Serif"/>
              </w:rPr>
              <w:t>7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92D1F" w:rsidRPr="00BE686B">
              <w:rPr>
                <w:rFonts w:ascii="PT Astra Serif" w:hAnsi="PT Astra Serif"/>
              </w:rPr>
              <w:t>декабря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33770A" w:rsidRPr="00BE686B">
              <w:rPr>
                <w:rFonts w:ascii="PT Astra Serif" w:hAnsi="PT Astra Serif"/>
              </w:rPr>
              <w:t>1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помощник Уполномоченного по защите прав предпринимателей в Томской области – юрист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 xml:space="preserve">Лиманская Наталья Викторовна 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Васягина Маргарита Михайловна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заместитель начальника</w:t>
            </w:r>
            <w:r w:rsidR="00544873" w:rsidRPr="00BE686B">
              <w:t xml:space="preserve"> Управления экономического развития Администрации г. Томск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Замазчикова Светлана Павловна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оценщик ООО «Континент-СП»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Оценщик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4E3F7D" w:rsidRPr="00BE686B" w:rsidRDefault="00736B16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BE686B">
        <w:rPr>
          <w:rFonts w:ascii="PT Astra Serif" w:hAnsi="PT Astra Serif"/>
          <w:sz w:val="24"/>
          <w:szCs w:val="24"/>
        </w:rPr>
        <w:t>Н</w:t>
      </w:r>
      <w:r w:rsidR="00AF3363" w:rsidRPr="00BE686B">
        <w:rPr>
          <w:rFonts w:ascii="PT Astra Serif" w:hAnsi="PT Astra Serif"/>
          <w:sz w:val="24"/>
          <w:szCs w:val="24"/>
        </w:rPr>
        <w:t>а заседании</w:t>
      </w:r>
      <w:r w:rsidR="007D0CE5" w:rsidRPr="00BE6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BE686B">
        <w:rPr>
          <w:rFonts w:ascii="PT Astra Serif" w:hAnsi="PT Astra Serif"/>
          <w:sz w:val="24"/>
          <w:szCs w:val="24"/>
        </w:rPr>
        <w:t xml:space="preserve"> </w:t>
      </w:r>
      <w:r w:rsidR="00AF3363" w:rsidRPr="00BE686B">
        <w:rPr>
          <w:rFonts w:ascii="PT Astra Serif" w:hAnsi="PT Astra Serif"/>
          <w:sz w:val="24"/>
          <w:szCs w:val="24"/>
        </w:rPr>
        <w:t>рассмотре</w:t>
      </w:r>
      <w:r w:rsidR="007D0CE5" w:rsidRPr="00BE686B">
        <w:rPr>
          <w:rFonts w:ascii="PT Astra Serif" w:hAnsi="PT Astra Serif"/>
          <w:sz w:val="24"/>
          <w:szCs w:val="24"/>
        </w:rPr>
        <w:t>но</w:t>
      </w:r>
      <w:r w:rsidR="007F6C3C" w:rsidRPr="00BE686B">
        <w:rPr>
          <w:rFonts w:ascii="PT Astra Serif" w:hAnsi="PT Astra Serif"/>
          <w:sz w:val="24"/>
          <w:szCs w:val="24"/>
        </w:rPr>
        <w:t xml:space="preserve"> </w:t>
      </w:r>
      <w:r w:rsidR="00090572" w:rsidRPr="00BE6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  <w:sz w:val="24"/>
          <w:szCs w:val="24"/>
        </w:rPr>
        <w:t xml:space="preserve"> </w:t>
      </w:r>
      <w:r w:rsidR="004666BA" w:rsidRPr="00BE686B">
        <w:rPr>
          <w:rFonts w:ascii="PT Astra Serif" w:hAnsi="PT Astra Serif"/>
          <w:sz w:val="24"/>
          <w:szCs w:val="24"/>
        </w:rPr>
        <w:t>18</w:t>
      </w:r>
      <w:r w:rsidR="00BE6A23" w:rsidRPr="00BE686B">
        <w:rPr>
          <w:rFonts w:ascii="PT Astra Serif" w:hAnsi="PT Astra Serif"/>
          <w:sz w:val="24"/>
          <w:szCs w:val="24"/>
        </w:rPr>
        <w:t>.</w:t>
      </w:r>
      <w:r w:rsidR="00ED0044" w:rsidRPr="00BE686B">
        <w:rPr>
          <w:rFonts w:ascii="PT Astra Serif" w:hAnsi="PT Astra Serif"/>
          <w:sz w:val="24"/>
          <w:szCs w:val="24"/>
        </w:rPr>
        <w:t>1</w:t>
      </w:r>
      <w:r w:rsidR="00E64224" w:rsidRPr="00BE686B">
        <w:rPr>
          <w:rFonts w:ascii="PT Astra Serif" w:hAnsi="PT Astra Serif"/>
          <w:sz w:val="24"/>
          <w:szCs w:val="24"/>
        </w:rPr>
        <w:t>1</w:t>
      </w:r>
      <w:r w:rsidR="00BE6A23" w:rsidRPr="00BE686B">
        <w:rPr>
          <w:rFonts w:ascii="PT Astra Serif" w:hAnsi="PT Astra Serif"/>
          <w:sz w:val="24"/>
          <w:szCs w:val="24"/>
        </w:rPr>
        <w:t>.2021 вх. № 2021/</w:t>
      </w:r>
      <w:r w:rsidR="00CC1114">
        <w:rPr>
          <w:rFonts w:ascii="PT Astra Serif" w:hAnsi="PT Astra Serif"/>
          <w:sz w:val="24"/>
          <w:szCs w:val="24"/>
        </w:rPr>
        <w:t>21</w:t>
      </w:r>
      <w:r w:rsidR="00482178">
        <w:rPr>
          <w:rFonts w:ascii="PT Astra Serif" w:hAnsi="PT Astra Serif"/>
          <w:sz w:val="24"/>
          <w:szCs w:val="24"/>
        </w:rPr>
        <w:t>4</w:t>
      </w:r>
      <w:r w:rsidR="00A3592B" w:rsidRPr="00BE686B">
        <w:rPr>
          <w:rFonts w:ascii="PT Astra Serif" w:hAnsi="PT Astra Serif"/>
          <w:sz w:val="24"/>
          <w:szCs w:val="24"/>
        </w:rPr>
        <w:t xml:space="preserve"> </w:t>
      </w:r>
      <w:r w:rsidR="00090572" w:rsidRPr="00BE686B">
        <w:rPr>
          <w:rFonts w:ascii="PT Astra Serif" w:hAnsi="PT Astra Serif"/>
          <w:sz w:val="24"/>
          <w:szCs w:val="24"/>
        </w:rPr>
        <w:t>от</w:t>
      </w:r>
      <w:r w:rsidR="00DC34A0" w:rsidRPr="00BE686B">
        <w:rPr>
          <w:rFonts w:ascii="PT Astra Serif" w:hAnsi="PT Astra Serif"/>
          <w:sz w:val="24"/>
          <w:szCs w:val="24"/>
        </w:rPr>
        <w:t xml:space="preserve"> </w:t>
      </w:r>
      <w:r w:rsidR="00BE686B" w:rsidRPr="00BE686B">
        <w:rPr>
          <w:rFonts w:ascii="PT Astra Serif" w:hAnsi="PT Astra Serif"/>
          <w:sz w:val="24"/>
          <w:szCs w:val="24"/>
        </w:rPr>
        <w:t>ООО «</w:t>
      </w:r>
      <w:r w:rsidR="00482178">
        <w:rPr>
          <w:rFonts w:ascii="PT Astra Serif" w:hAnsi="PT Astra Serif"/>
          <w:sz w:val="24"/>
          <w:szCs w:val="24"/>
        </w:rPr>
        <w:t>Арсенал</w:t>
      </w:r>
      <w:r w:rsidR="00BE686B" w:rsidRPr="00BE686B">
        <w:rPr>
          <w:rFonts w:ascii="PT Astra Serif" w:hAnsi="PT Astra Serif"/>
          <w:sz w:val="24"/>
          <w:szCs w:val="24"/>
        </w:rPr>
        <w:t xml:space="preserve">» (ОГРН </w:t>
      </w:r>
      <w:r w:rsidR="00482178">
        <w:rPr>
          <w:rFonts w:ascii="PT Astra Serif" w:hAnsi="PT Astra Serif"/>
          <w:sz w:val="24"/>
          <w:szCs w:val="24"/>
        </w:rPr>
        <w:t>1037000094295</w:t>
      </w:r>
      <w:r w:rsidR="00BE686B" w:rsidRPr="00BE686B">
        <w:rPr>
          <w:rFonts w:ascii="PT Astra Serif" w:hAnsi="PT Astra Serif"/>
          <w:sz w:val="24"/>
          <w:szCs w:val="24"/>
        </w:rPr>
        <w:t>)</w:t>
      </w:r>
      <w:r w:rsidR="00933872" w:rsidRPr="00BE686B">
        <w:rPr>
          <w:rFonts w:ascii="PT Astra Serif" w:hAnsi="PT Astra Serif"/>
          <w:sz w:val="24"/>
          <w:szCs w:val="24"/>
        </w:rPr>
        <w:t xml:space="preserve"> </w:t>
      </w:r>
      <w:r w:rsidR="00A77FCC" w:rsidRPr="00BE6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BE686B">
        <w:rPr>
          <w:rFonts w:ascii="PT Astra Serif" w:hAnsi="PT Astra Serif"/>
          <w:sz w:val="24"/>
          <w:szCs w:val="24"/>
        </w:rPr>
        <w:t>дрес (место нахождения):</w:t>
      </w:r>
      <w:r w:rsidR="00E70CA3" w:rsidRPr="00BE686B">
        <w:rPr>
          <w:rFonts w:ascii="PT Astra Serif" w:hAnsi="PT Astra Serif"/>
          <w:sz w:val="24"/>
          <w:szCs w:val="24"/>
        </w:rPr>
        <w:t xml:space="preserve"> </w:t>
      </w:r>
      <w:r w:rsidR="00EE53D3" w:rsidRPr="00BE686B">
        <w:rPr>
          <w:rFonts w:ascii="PT Astra Serif" w:hAnsi="PT Astra Serif"/>
          <w:sz w:val="24"/>
          <w:szCs w:val="24"/>
        </w:rPr>
        <w:t xml:space="preserve">Томская область, г. </w:t>
      </w:r>
      <w:r w:rsidR="004666BA" w:rsidRPr="00BE686B">
        <w:rPr>
          <w:rFonts w:ascii="PT Astra Serif" w:hAnsi="PT Astra Serif"/>
          <w:sz w:val="24"/>
          <w:szCs w:val="24"/>
        </w:rPr>
        <w:t>Томск</w:t>
      </w:r>
      <w:r w:rsidR="00EE53D3" w:rsidRPr="00BE686B">
        <w:rPr>
          <w:rFonts w:ascii="PT Astra Serif" w:hAnsi="PT Astra Serif"/>
          <w:sz w:val="24"/>
          <w:szCs w:val="24"/>
        </w:rPr>
        <w:t xml:space="preserve">, </w:t>
      </w:r>
      <w:r w:rsidR="004666BA" w:rsidRPr="00BE686B">
        <w:rPr>
          <w:rFonts w:ascii="PT Astra Serif" w:hAnsi="PT Astra Serif"/>
          <w:sz w:val="24"/>
          <w:szCs w:val="24"/>
        </w:rPr>
        <w:t>ул</w:t>
      </w:r>
      <w:r w:rsidR="00EE53D3" w:rsidRPr="00BE686B">
        <w:rPr>
          <w:rFonts w:ascii="PT Astra Serif" w:hAnsi="PT Astra Serif"/>
          <w:sz w:val="24"/>
          <w:szCs w:val="24"/>
        </w:rPr>
        <w:t xml:space="preserve">. </w:t>
      </w:r>
      <w:r w:rsidR="00BE686B" w:rsidRPr="00BE686B">
        <w:rPr>
          <w:rFonts w:ascii="PT Astra Serif" w:hAnsi="PT Astra Serif"/>
          <w:sz w:val="24"/>
          <w:szCs w:val="24"/>
        </w:rPr>
        <w:t>Нахимова,</w:t>
      </w:r>
      <w:r w:rsidR="00EE53D3" w:rsidRPr="00BE686B">
        <w:rPr>
          <w:rFonts w:ascii="PT Astra Serif" w:hAnsi="PT Astra Serif"/>
          <w:sz w:val="24"/>
          <w:szCs w:val="24"/>
        </w:rPr>
        <w:t xml:space="preserve"> д. </w:t>
      </w:r>
      <w:r w:rsidR="00BE686B" w:rsidRPr="00BE686B">
        <w:rPr>
          <w:rFonts w:ascii="PT Astra Serif" w:hAnsi="PT Astra Serif"/>
          <w:sz w:val="24"/>
          <w:szCs w:val="24"/>
        </w:rPr>
        <w:t>11</w:t>
      </w:r>
      <w:r w:rsidR="00EE53D3" w:rsidRPr="00BE686B">
        <w:rPr>
          <w:rFonts w:ascii="PT Astra Serif" w:hAnsi="PT Astra Serif"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5"/>
        <w:gridCol w:w="4563"/>
      </w:tblGrid>
      <w:tr w:rsidR="00252F05" w:rsidRPr="00BE686B" w:rsidTr="00540B89">
        <w:tc>
          <w:tcPr>
            <w:tcW w:w="4555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lastRenderedPageBreak/>
              <w:t>Кадастровый номер объекта недвижимости</w:t>
            </w:r>
          </w:p>
        </w:tc>
        <w:tc>
          <w:tcPr>
            <w:tcW w:w="4563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540B89" w:rsidTr="00540B89">
        <w:tc>
          <w:tcPr>
            <w:tcW w:w="4555" w:type="dxa"/>
            <w:shd w:val="clear" w:color="auto" w:fill="auto"/>
          </w:tcPr>
          <w:p w:rsidR="00793FED" w:rsidRPr="00540B89" w:rsidRDefault="00321294" w:rsidP="00482178">
            <w:pPr>
              <w:pStyle w:val="af1"/>
            </w:pPr>
            <w:r w:rsidRPr="00540B89">
              <w:t>70:</w:t>
            </w:r>
            <w:r w:rsidR="007925DE" w:rsidRPr="00540B89">
              <w:t>21</w:t>
            </w:r>
            <w:r w:rsidRPr="00540B89">
              <w:t>:</w:t>
            </w:r>
            <w:r w:rsidR="00482178" w:rsidRPr="00540B89">
              <w:t>0100008</w:t>
            </w:r>
            <w:r w:rsidRPr="00540B89">
              <w:t>:</w:t>
            </w:r>
            <w:r w:rsidR="00482178" w:rsidRPr="00540B89">
              <w:t>675</w:t>
            </w:r>
          </w:p>
        </w:tc>
        <w:tc>
          <w:tcPr>
            <w:tcW w:w="4563" w:type="dxa"/>
            <w:shd w:val="clear" w:color="auto" w:fill="auto"/>
          </w:tcPr>
          <w:p w:rsidR="00252F05" w:rsidRPr="00540B89" w:rsidRDefault="00321294" w:rsidP="00482178">
            <w:pPr>
              <w:jc w:val="both"/>
              <w:rPr>
                <w:rFonts w:ascii="PT Astra Serif" w:hAnsi="PT Astra Serif"/>
              </w:rPr>
            </w:pPr>
            <w:r w:rsidRPr="00540B89">
              <w:rPr>
                <w:rFonts w:ascii="PT Astra Serif" w:hAnsi="PT Astra Serif"/>
              </w:rPr>
              <w:t xml:space="preserve">Российская Федерация, Томская область, </w:t>
            </w:r>
            <w:r w:rsidR="007925DE" w:rsidRPr="00540B89">
              <w:rPr>
                <w:rFonts w:ascii="PT Astra Serif" w:hAnsi="PT Astra Serif"/>
              </w:rPr>
              <w:t xml:space="preserve">г. Томск, ул. </w:t>
            </w:r>
            <w:r w:rsidR="00482178" w:rsidRPr="00540B89">
              <w:rPr>
                <w:rFonts w:ascii="PT Astra Serif" w:hAnsi="PT Astra Serif"/>
              </w:rPr>
              <w:t>Айвазовского</w:t>
            </w:r>
            <w:r w:rsidR="007925DE" w:rsidRPr="00540B89">
              <w:rPr>
                <w:rFonts w:ascii="PT Astra Serif" w:hAnsi="PT Astra Serif"/>
              </w:rPr>
              <w:t xml:space="preserve">, д. </w:t>
            </w:r>
            <w:r w:rsidR="00482178" w:rsidRPr="00540B89">
              <w:rPr>
                <w:rFonts w:ascii="PT Astra Serif" w:hAnsi="PT Astra Serif"/>
              </w:rPr>
              <w:t>27, строен. 1</w:t>
            </w:r>
          </w:p>
        </w:tc>
      </w:tr>
    </w:tbl>
    <w:p w:rsidR="00F565B9" w:rsidRPr="00540B89" w:rsidRDefault="00315D3E" w:rsidP="000E0D98">
      <w:pPr>
        <w:ind w:firstLine="567"/>
        <w:jc w:val="both"/>
        <w:rPr>
          <w:rFonts w:ascii="PT Astra Serif" w:hAnsi="PT Astra Serif"/>
        </w:rPr>
      </w:pPr>
      <w:r w:rsidRPr="00540B89">
        <w:rPr>
          <w:rFonts w:ascii="PT Astra Serif" w:hAnsi="PT Astra Serif"/>
        </w:rPr>
        <w:t xml:space="preserve">Основание подачи заявления: </w:t>
      </w:r>
      <w:r w:rsidR="00206696" w:rsidRPr="00540B89">
        <w:rPr>
          <w:rFonts w:ascii="PT Astra Serif" w:hAnsi="PT Astra Serif"/>
        </w:rPr>
        <w:t>установление в отношении объект</w:t>
      </w:r>
      <w:r w:rsidR="00955161" w:rsidRPr="00540B89">
        <w:rPr>
          <w:rFonts w:ascii="PT Astra Serif" w:hAnsi="PT Astra Serif"/>
        </w:rPr>
        <w:t>а</w:t>
      </w:r>
      <w:r w:rsidR="00206696" w:rsidRPr="00540B89">
        <w:rPr>
          <w:rFonts w:ascii="PT Astra Serif" w:hAnsi="PT Astra Serif"/>
        </w:rPr>
        <w:t xml:space="preserve"> недвижимости его рыночной стоимости в размере </w:t>
      </w:r>
      <w:r w:rsidR="00482178" w:rsidRPr="00540B89">
        <w:rPr>
          <w:rFonts w:ascii="PT Astra Serif" w:hAnsi="PT Astra Serif"/>
        </w:rPr>
        <w:t>29 060 000</w:t>
      </w:r>
      <w:r w:rsidR="00321294" w:rsidRPr="00540B89">
        <w:rPr>
          <w:rFonts w:ascii="PT Astra Serif" w:hAnsi="PT Astra Serif"/>
        </w:rPr>
        <w:t xml:space="preserve"> (</w:t>
      </w:r>
      <w:r w:rsidR="00482178" w:rsidRPr="00540B89">
        <w:rPr>
          <w:rFonts w:ascii="PT Astra Serif" w:hAnsi="PT Astra Serif"/>
        </w:rPr>
        <w:t>двадцать девять</w:t>
      </w:r>
      <w:r w:rsidR="00321294" w:rsidRPr="00540B89">
        <w:rPr>
          <w:rFonts w:ascii="PT Astra Serif" w:hAnsi="PT Astra Serif"/>
        </w:rPr>
        <w:t xml:space="preserve"> миллионов </w:t>
      </w:r>
      <w:r w:rsidR="00482178" w:rsidRPr="00540B89">
        <w:rPr>
          <w:rFonts w:ascii="PT Astra Serif" w:hAnsi="PT Astra Serif"/>
        </w:rPr>
        <w:t>шестьдесят</w:t>
      </w:r>
      <w:r w:rsidR="00321294" w:rsidRPr="00540B89">
        <w:rPr>
          <w:rFonts w:ascii="PT Astra Serif" w:hAnsi="PT Astra Serif"/>
        </w:rPr>
        <w:t xml:space="preserve"> тысяч) рублей, определенной по состоянию на </w:t>
      </w:r>
      <w:r w:rsidR="007925DE" w:rsidRPr="00540B89">
        <w:rPr>
          <w:rFonts w:ascii="PT Astra Serif" w:hAnsi="PT Astra Serif"/>
        </w:rPr>
        <w:t>01</w:t>
      </w:r>
      <w:r w:rsidR="00321294" w:rsidRPr="00540B89">
        <w:rPr>
          <w:rFonts w:ascii="PT Astra Serif" w:hAnsi="PT Astra Serif"/>
        </w:rPr>
        <w:t>.</w:t>
      </w:r>
      <w:r w:rsidR="007925DE" w:rsidRPr="00540B89">
        <w:rPr>
          <w:rFonts w:ascii="PT Astra Serif" w:hAnsi="PT Astra Serif"/>
        </w:rPr>
        <w:t>01.2019</w:t>
      </w:r>
      <w:r w:rsidR="00321294" w:rsidRPr="00540B89">
        <w:rPr>
          <w:rFonts w:ascii="PT Astra Serif" w:hAnsi="PT Astra Serif"/>
        </w:rPr>
        <w:t xml:space="preserve"> </w:t>
      </w:r>
      <w:r w:rsidR="00DF7490" w:rsidRPr="00540B89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540B89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9"/>
        <w:gridCol w:w="3069"/>
        <w:gridCol w:w="3070"/>
      </w:tblGrid>
      <w:tr w:rsidR="007507F4" w:rsidRPr="00540B89" w:rsidTr="00D576C8">
        <w:tc>
          <w:tcPr>
            <w:tcW w:w="3083" w:type="dxa"/>
            <w:shd w:val="clear" w:color="auto" w:fill="auto"/>
          </w:tcPr>
          <w:p w:rsidR="007507F4" w:rsidRPr="00540B89" w:rsidRDefault="007507F4" w:rsidP="00696A5F">
            <w:pPr>
              <w:pStyle w:val="af1"/>
            </w:pPr>
            <w:r w:rsidRPr="00540B89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540B89" w:rsidRDefault="007507F4" w:rsidP="00696A5F">
            <w:pPr>
              <w:pStyle w:val="af1"/>
            </w:pPr>
            <w:r w:rsidRPr="00540B89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540B89" w:rsidRDefault="007507F4" w:rsidP="00696A5F">
            <w:pPr>
              <w:pStyle w:val="af1"/>
            </w:pPr>
            <w:r w:rsidRPr="00540B89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CC1114" w:rsidRPr="00540B89" w:rsidTr="00D576C8">
        <w:tc>
          <w:tcPr>
            <w:tcW w:w="3083" w:type="dxa"/>
            <w:shd w:val="clear" w:color="auto" w:fill="auto"/>
          </w:tcPr>
          <w:p w:rsidR="00CC1114" w:rsidRPr="00540B89" w:rsidRDefault="007925DE" w:rsidP="00CC1114">
            <w:pPr>
              <w:rPr>
                <w:rFonts w:ascii="PT Astra Serif" w:hAnsi="PT Astra Serif"/>
              </w:rPr>
            </w:pPr>
            <w:r w:rsidRPr="00540B89">
              <w:rPr>
                <w:rFonts w:ascii="PT Astra Serif" w:hAnsi="PT Astra Serif"/>
              </w:rPr>
              <w:t>Соколова Дина Евгеньевна</w:t>
            </w:r>
          </w:p>
        </w:tc>
        <w:tc>
          <w:tcPr>
            <w:tcW w:w="3130" w:type="dxa"/>
            <w:shd w:val="clear" w:color="auto" w:fill="auto"/>
          </w:tcPr>
          <w:p w:rsidR="00CC1114" w:rsidRPr="00540B89" w:rsidRDefault="00CC1114" w:rsidP="00CC1114">
            <w:pPr>
              <w:rPr>
                <w:rFonts w:ascii="PT Astra Serif" w:hAnsi="PT Astra Serif"/>
              </w:rPr>
            </w:pPr>
            <w:r w:rsidRPr="00540B89"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CC1114" w:rsidRPr="00540B89" w:rsidRDefault="007925DE" w:rsidP="00CC1114">
            <w:pPr>
              <w:rPr>
                <w:rFonts w:ascii="PT Astra Serif" w:hAnsi="PT Astra Serif"/>
              </w:rPr>
            </w:pPr>
            <w:r w:rsidRPr="00540B89">
              <w:rPr>
                <w:rFonts w:ascii="PT Astra Serif" w:hAnsi="PT Astra Serif"/>
              </w:rPr>
              <w:t>Свидетельство от 22.07.2020 № 0002510, номер в реестре 008873</w:t>
            </w:r>
          </w:p>
        </w:tc>
      </w:tr>
    </w:tbl>
    <w:p w:rsidR="00A66F57" w:rsidRPr="00540B89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540B89">
        <w:rPr>
          <w:rFonts w:ascii="PT Astra Serif" w:hAnsi="PT Astra Serif"/>
        </w:rPr>
        <w:t>В результате рассмотрения заявления установлено:</w:t>
      </w:r>
    </w:p>
    <w:p w:rsidR="00482178" w:rsidRPr="00540B89" w:rsidRDefault="00482178" w:rsidP="008D27EC">
      <w:pPr>
        <w:pStyle w:val="aff0"/>
        <w:numPr>
          <w:ilvl w:val="0"/>
          <w:numId w:val="19"/>
        </w:numPr>
        <w:tabs>
          <w:tab w:val="clear" w:pos="1440"/>
          <w:tab w:val="left" w:pos="993"/>
          <w:tab w:val="num" w:pos="1134"/>
          <w:tab w:val="num" w:pos="2520"/>
        </w:tabs>
        <w:spacing w:after="0" w:line="240" w:lineRule="auto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  <w:r w:rsidRPr="00540B89">
        <w:rPr>
          <w:rFonts w:ascii="PT Astra Serif" w:hAnsi="PT Astra Serif"/>
          <w:bCs/>
          <w:sz w:val="24"/>
          <w:szCs w:val="24"/>
        </w:rPr>
        <w:t xml:space="preserve">Согласно данным Свидетельства о государственной регистрации права ТА0053794 от 21.02.2000г., копия которого приведена на стр. 81 Отчёта, а также данным Справочной информации </w:t>
      </w:r>
      <w:r w:rsidRPr="00540B89">
        <w:rPr>
          <w:rFonts w:ascii="PT Astra Serif" w:hAnsi="PT Astra Serif" w:cs="Arial"/>
          <w:sz w:val="24"/>
          <w:szCs w:val="24"/>
          <w:shd w:val="clear" w:color="auto" w:fill="FFFFFF"/>
        </w:rPr>
        <w:t>Управления </w:t>
      </w:r>
      <w:r w:rsidRPr="00540B89">
        <w:rPr>
          <w:rFonts w:ascii="PT Astra Serif" w:hAnsi="PT Astra Serif" w:cs="Arial"/>
          <w:bCs/>
          <w:sz w:val="24"/>
          <w:szCs w:val="24"/>
          <w:shd w:val="clear" w:color="auto" w:fill="FFFFFF"/>
        </w:rPr>
        <w:t>Росреестра</w:t>
      </w:r>
      <w:r w:rsidRPr="00540B89">
        <w:rPr>
          <w:rFonts w:ascii="PT Astra Serif" w:hAnsi="PT Astra Serif" w:cs="Arial"/>
          <w:sz w:val="24"/>
          <w:szCs w:val="24"/>
          <w:shd w:val="clear" w:color="auto" w:fill="FFFFFF"/>
        </w:rPr>
        <w:t xml:space="preserve"> по Томской области </w:t>
      </w:r>
      <w:r w:rsidRPr="00540B89">
        <w:rPr>
          <w:rFonts w:ascii="PT Astra Serif" w:hAnsi="PT Astra Serif"/>
          <w:bCs/>
          <w:sz w:val="24"/>
          <w:szCs w:val="24"/>
        </w:rPr>
        <w:t xml:space="preserve">площадь объекта оценки составляет – </w:t>
      </w:r>
      <w:r w:rsidRPr="00540B89">
        <w:rPr>
          <w:rFonts w:ascii="PT Astra Serif" w:hAnsi="PT Astra Serif"/>
          <w:bCs/>
          <w:sz w:val="24"/>
          <w:szCs w:val="24"/>
          <w:u w:val="single"/>
        </w:rPr>
        <w:t>2854,4</w:t>
      </w:r>
      <w:r w:rsidRPr="00540B89">
        <w:rPr>
          <w:rFonts w:ascii="PT Astra Serif" w:hAnsi="PT Astra Serif"/>
          <w:b/>
          <w:bCs/>
          <w:sz w:val="24"/>
          <w:szCs w:val="24"/>
          <w:u w:val="single"/>
        </w:rPr>
        <w:t xml:space="preserve"> </w:t>
      </w:r>
      <w:r w:rsidRPr="00540B89">
        <w:rPr>
          <w:rFonts w:ascii="PT Astra Serif" w:hAnsi="PT Astra Serif"/>
          <w:bCs/>
          <w:sz w:val="24"/>
          <w:szCs w:val="24"/>
        </w:rPr>
        <w:t xml:space="preserve">кв.м. Однако Оценщик в Отчёте указывает площадь объекта оценки – </w:t>
      </w:r>
      <w:r w:rsidRPr="00540B89">
        <w:rPr>
          <w:rFonts w:ascii="PT Astra Serif" w:hAnsi="PT Astra Serif"/>
          <w:bCs/>
          <w:sz w:val="24"/>
          <w:szCs w:val="24"/>
          <w:u w:val="single"/>
        </w:rPr>
        <w:t>2857,7</w:t>
      </w:r>
      <w:r w:rsidRPr="00540B89">
        <w:rPr>
          <w:rFonts w:ascii="PT Astra Serif" w:hAnsi="PT Astra Serif"/>
          <w:bCs/>
          <w:sz w:val="24"/>
          <w:szCs w:val="24"/>
        </w:rPr>
        <w:t xml:space="preserve"> кв.м., что подтверждено только данными из Технического паспорта №069:401/2007-1055701 от 18.06.2007г., копии которого приведены на стр. 82-87 Отчёта. В данном Техническом паспорте также есть штамп о проведении перепланировки (переустройстве). Данные на сайте Управления</w:t>
      </w:r>
      <w:r w:rsidRPr="00540B89">
        <w:rPr>
          <w:rFonts w:ascii="PT Astra Serif" w:hAnsi="PT Astra Serif" w:cs="Arial"/>
          <w:sz w:val="24"/>
          <w:szCs w:val="24"/>
          <w:shd w:val="clear" w:color="auto" w:fill="FFFFFF"/>
        </w:rPr>
        <w:t> </w:t>
      </w:r>
      <w:r w:rsidRPr="00540B89">
        <w:rPr>
          <w:rFonts w:ascii="PT Astra Serif" w:hAnsi="PT Astra Serif" w:cs="Arial"/>
          <w:bCs/>
          <w:sz w:val="24"/>
          <w:szCs w:val="24"/>
          <w:shd w:val="clear" w:color="auto" w:fill="FFFFFF"/>
        </w:rPr>
        <w:t>Росреестра</w:t>
      </w:r>
      <w:r w:rsidRPr="00540B89">
        <w:rPr>
          <w:rFonts w:ascii="PT Astra Serif" w:hAnsi="PT Astra Serif" w:cs="Arial"/>
          <w:sz w:val="24"/>
          <w:szCs w:val="24"/>
          <w:shd w:val="clear" w:color="auto" w:fill="FFFFFF"/>
        </w:rPr>
        <w:t xml:space="preserve"> </w:t>
      </w:r>
      <w:r w:rsidR="00540B89">
        <w:rPr>
          <w:rFonts w:ascii="PT Astra Serif" w:hAnsi="PT Astra Serif"/>
          <w:bCs/>
          <w:sz w:val="24"/>
          <w:szCs w:val="24"/>
        </w:rPr>
        <w:t>не изменены</w:t>
      </w:r>
      <w:r w:rsidRPr="00540B89">
        <w:rPr>
          <w:rFonts w:ascii="PT Astra Serif" w:hAnsi="PT Astra Serif"/>
          <w:bCs/>
          <w:sz w:val="24"/>
          <w:szCs w:val="24"/>
        </w:rPr>
        <w:t>.</w:t>
      </w:r>
    </w:p>
    <w:p w:rsidR="00482178" w:rsidRPr="00503C5A" w:rsidRDefault="00482178" w:rsidP="00540B89">
      <w:pPr>
        <w:pStyle w:val="aff0"/>
        <w:ind w:left="0" w:firstLine="567"/>
        <w:jc w:val="both"/>
        <w:rPr>
          <w:rFonts w:ascii="PT Astra Serif" w:hAnsi="PT Astra Serif"/>
          <w:b/>
          <w:bCs/>
          <w:sz w:val="24"/>
          <w:szCs w:val="24"/>
        </w:rPr>
      </w:pPr>
      <w:r w:rsidRPr="00503C5A">
        <w:rPr>
          <w:rFonts w:ascii="PT Astra Serif" w:hAnsi="PT Astra Serif"/>
          <w:bCs/>
          <w:sz w:val="24"/>
          <w:szCs w:val="24"/>
        </w:rPr>
        <w:t>Таким образом, площадь, указанная в Отчёте не является действительной, тем самым нарушены требования п. 5 ФСО №3.</w:t>
      </w:r>
    </w:p>
    <w:p w:rsidR="00482178" w:rsidRPr="00503C5A" w:rsidRDefault="00482178" w:rsidP="00482178">
      <w:pPr>
        <w:pStyle w:val="aff0"/>
        <w:numPr>
          <w:ilvl w:val="0"/>
          <w:numId w:val="19"/>
        </w:numPr>
        <w:tabs>
          <w:tab w:val="clear" w:pos="1440"/>
          <w:tab w:val="left" w:pos="993"/>
        </w:tabs>
        <w:spacing w:after="0" w:line="240" w:lineRule="auto"/>
        <w:ind w:left="0" w:firstLine="567"/>
        <w:jc w:val="both"/>
        <w:rPr>
          <w:rFonts w:ascii="PT Astra Serif" w:hAnsi="PT Astra Serif"/>
          <w:b/>
          <w:bCs/>
          <w:sz w:val="24"/>
          <w:szCs w:val="24"/>
        </w:rPr>
      </w:pPr>
      <w:r w:rsidRPr="00503C5A">
        <w:rPr>
          <w:rFonts w:ascii="PT Astra Serif" w:hAnsi="PT Astra Serif"/>
          <w:bCs/>
          <w:sz w:val="24"/>
          <w:szCs w:val="24"/>
          <w:lang w:eastAsia="ru-RU"/>
        </w:rPr>
        <w:t xml:space="preserve">Дата составления рассматриваемого отчета - </w:t>
      </w:r>
      <w:r w:rsidRPr="00503C5A">
        <w:rPr>
          <w:rFonts w:ascii="PT Astra Serif" w:hAnsi="PT Astra Serif"/>
          <w:bCs/>
          <w:sz w:val="24"/>
          <w:szCs w:val="24"/>
          <w:u w:val="single"/>
          <w:lang w:eastAsia="ru-RU"/>
        </w:rPr>
        <w:t>14 июня 2021</w:t>
      </w:r>
      <w:r w:rsidRPr="00503C5A">
        <w:rPr>
          <w:rFonts w:ascii="PT Astra Serif" w:hAnsi="PT Astra Serif"/>
          <w:bCs/>
          <w:sz w:val="24"/>
          <w:szCs w:val="24"/>
          <w:lang w:eastAsia="ru-RU"/>
        </w:rPr>
        <w:t xml:space="preserve"> года. В Приложении к Отчету на стр. 92 представлена копия Полиса страхования ответственности оценщика </w:t>
      </w:r>
      <w:r w:rsidRPr="00503C5A">
        <w:rPr>
          <w:rFonts w:ascii="PT Astra Serif" w:hAnsi="PT Astra Serif"/>
          <w:sz w:val="24"/>
          <w:szCs w:val="24"/>
          <w:lang w:eastAsia="ru-RU"/>
        </w:rPr>
        <w:t xml:space="preserve">№ 2028062-0486069/20 ОО от 28.05.2020г. </w:t>
      </w:r>
      <w:r w:rsidRPr="00503C5A">
        <w:rPr>
          <w:rFonts w:ascii="PT Astra Serif" w:hAnsi="PT Astra Serif"/>
          <w:bCs/>
          <w:sz w:val="24"/>
          <w:szCs w:val="24"/>
          <w:lang w:eastAsia="ru-RU"/>
        </w:rPr>
        <w:t>срок действия, которого до 05.06.2021 г.</w:t>
      </w:r>
    </w:p>
    <w:p w:rsidR="00482178" w:rsidRPr="00503C5A" w:rsidRDefault="00482178" w:rsidP="00540B89">
      <w:pPr>
        <w:tabs>
          <w:tab w:val="left" w:pos="993"/>
        </w:tabs>
        <w:ind w:firstLine="567"/>
        <w:jc w:val="both"/>
        <w:rPr>
          <w:rFonts w:ascii="PT Astra Serif" w:hAnsi="PT Astra Serif"/>
          <w:bCs/>
        </w:rPr>
      </w:pPr>
      <w:r w:rsidRPr="00503C5A">
        <w:rPr>
          <w:rFonts w:ascii="PT Astra Serif" w:hAnsi="PT Astra Serif"/>
          <w:bCs/>
        </w:rPr>
        <w:t>Тем самым нарушены требования ст. 15 №135-ФЗ «Об оценочной деятельности в РФ»</w:t>
      </w:r>
      <w:r w:rsidRPr="00503C5A">
        <w:rPr>
          <w:rFonts w:ascii="PT Astra Serif" w:hAnsi="PT Astra Serif"/>
        </w:rPr>
        <w:t xml:space="preserve"> </w:t>
      </w:r>
      <w:r w:rsidRPr="00503C5A">
        <w:rPr>
          <w:rFonts w:ascii="PT Astra Serif" w:hAnsi="PT Astra Serif"/>
          <w:bCs/>
        </w:rPr>
        <w:t>от 29.07.1998.</w:t>
      </w:r>
    </w:p>
    <w:p w:rsidR="00ED0044" w:rsidRPr="00BE686B" w:rsidRDefault="00ED0044" w:rsidP="007925DE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Комиссией принято РЕШЕНИЕ: </w:t>
      </w:r>
    </w:p>
    <w:p w:rsidR="00482178" w:rsidRPr="00503C5A" w:rsidRDefault="00482178" w:rsidP="00482178">
      <w:pPr>
        <w:ind w:firstLine="708"/>
        <w:jc w:val="both"/>
        <w:rPr>
          <w:rFonts w:ascii="PT Astra Serif" w:hAnsi="PT Astra Serif"/>
        </w:rPr>
      </w:pPr>
      <w:r w:rsidRPr="00503C5A">
        <w:rPr>
          <w:rFonts w:ascii="PT Astra Serif" w:hAnsi="PT Astra Serif"/>
        </w:rPr>
        <w:t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ООО «Арсенал» об оспаривании кадастровой стоимости объекта недвижимости с кадастровыми номером 70:21:0100008:675, расположенного по адресу: Томская область, г. Томск, ул. Айвазовского, д. 27, строен. 1.</w:t>
      </w:r>
    </w:p>
    <w:p w:rsidR="0078340A" w:rsidRPr="00BE686B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Результаты голосования за принятое решение:</w:t>
      </w:r>
    </w:p>
    <w:p w:rsidR="00544873" w:rsidRPr="00BE686B" w:rsidRDefault="00544873" w:rsidP="00544873">
      <w:pPr>
        <w:pStyle w:val="Default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Малиновская Елена Юрьевна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Лиманская Наталья Викторовна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Мельникова Екатерина Феликсовна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Чадаева Инна Валерьевна – за.</w:t>
      </w:r>
    </w:p>
    <w:p w:rsidR="0078340A" w:rsidRPr="00BE6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</w:r>
      <w:r w:rsidR="0078340A" w:rsidRPr="00BE686B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Pr="00BE686B">
        <w:rPr>
          <w:rFonts w:ascii="PT Astra Serif" w:hAnsi="PT Astra Serif"/>
        </w:rPr>
        <w:t>Е.Ю. Малиновская</w:t>
      </w:r>
    </w:p>
    <w:p w:rsidR="00E628D6" w:rsidRPr="004666BA" w:rsidRDefault="00E628D6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4666BA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184B" w:rsidRDefault="00A5184B">
      <w:r>
        <w:separator/>
      </w:r>
    </w:p>
  </w:endnote>
  <w:endnote w:type="continuationSeparator" w:id="0">
    <w:p w:rsidR="00A5184B" w:rsidRDefault="00A518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184B" w:rsidRDefault="00A5184B">
      <w:r>
        <w:separator/>
      </w:r>
    </w:p>
  </w:footnote>
  <w:footnote w:type="continuationSeparator" w:id="0">
    <w:p w:rsidR="00A5184B" w:rsidRDefault="00A518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13"/>
  </w:num>
  <w:num w:numId="3">
    <w:abstractNumId w:val="7"/>
  </w:num>
  <w:num w:numId="4">
    <w:abstractNumId w:val="2"/>
  </w:num>
  <w:num w:numId="5">
    <w:abstractNumId w:val="3"/>
  </w:num>
  <w:num w:numId="6">
    <w:abstractNumId w:val="14"/>
  </w:num>
  <w:num w:numId="7">
    <w:abstractNumId w:val="5"/>
  </w:num>
  <w:num w:numId="8">
    <w:abstractNumId w:val="9"/>
  </w:num>
  <w:num w:numId="9">
    <w:abstractNumId w:val="8"/>
  </w:num>
  <w:num w:numId="10">
    <w:abstractNumId w:val="11"/>
  </w:num>
  <w:num w:numId="11">
    <w:abstractNumId w:val="6"/>
  </w:num>
  <w:num w:numId="12">
    <w:abstractNumId w:val="17"/>
  </w:num>
  <w:num w:numId="13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5"/>
  </w:num>
  <w:num w:numId="15">
    <w:abstractNumId w:val="0"/>
  </w:num>
  <w:num w:numId="16">
    <w:abstractNumId w:val="4"/>
  </w:num>
  <w:num w:numId="17">
    <w:abstractNumId w:val="16"/>
  </w:num>
  <w:num w:numId="18">
    <w:abstractNumId w:val="12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12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0B89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C75E3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184B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FE0"/>
    <w:rsid w:val="00B628CC"/>
    <w:rsid w:val="00B630EC"/>
    <w:rsid w:val="00B640ED"/>
    <w:rsid w:val="00B65B8A"/>
    <w:rsid w:val="00B65FA3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13</TotalTime>
  <Pages>2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6</cp:revision>
  <cp:lastPrinted>2021-12-20T02:03:00Z</cp:lastPrinted>
  <dcterms:created xsi:type="dcterms:W3CDTF">2021-12-19T03:30:00Z</dcterms:created>
  <dcterms:modified xsi:type="dcterms:W3CDTF">2021-12-21T07:01:00Z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