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B67098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B301C8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E35A4A">
        <w:rPr>
          <w:rFonts w:ascii="PT Astra Serif" w:hAnsi="PT Astra Serif"/>
          <w:sz w:val="24"/>
          <w:szCs w:val="24"/>
        </w:rPr>
        <w:t>23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5233EC">
        <w:rPr>
          <w:rFonts w:ascii="PT Astra Serif" w:hAnsi="PT Astra Serif"/>
          <w:sz w:val="24"/>
          <w:szCs w:val="24"/>
        </w:rPr>
        <w:t>22</w:t>
      </w:r>
      <w:r w:rsidR="00B67098">
        <w:rPr>
          <w:rFonts w:ascii="PT Astra Serif" w:hAnsi="PT Astra Serif"/>
          <w:sz w:val="24"/>
          <w:szCs w:val="24"/>
        </w:rPr>
        <w:t>4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A0ACF">
        <w:rPr>
          <w:rFonts w:ascii="PT Astra Serif" w:hAnsi="PT Astra Serif"/>
          <w:sz w:val="24"/>
          <w:szCs w:val="24"/>
        </w:rPr>
        <w:t xml:space="preserve"> </w:t>
      </w:r>
      <w:r w:rsidR="002B7ACA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2B7ACA">
        <w:rPr>
          <w:rFonts w:ascii="PT Astra Serif" w:hAnsi="PT Astra Serif"/>
          <w:sz w:val="24"/>
          <w:szCs w:val="24"/>
        </w:rPr>
        <w:t>ХХХ</w:t>
      </w:r>
      <w:bookmarkStart w:id="0" w:name="_GoBack"/>
      <w:bookmarkEnd w:id="0"/>
    </w:p>
    <w:p w:rsidR="00830B8E" w:rsidRPr="00BE686B" w:rsidRDefault="00830B8E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DA0ACF" w:rsidP="001E7CF1">
            <w:pPr>
              <w:pStyle w:val="af1"/>
            </w:pPr>
            <w:r w:rsidRPr="00503C5A">
              <w:t>70:20:0000002:1150</w:t>
            </w:r>
            <w:r w:rsidR="00B67098">
              <w:t>8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DA0ACF" w:rsidP="00B6709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Российская Федерация, Томская область, Городской округ город Стрежевой, город Стрежевой, улица Строителей, дом 62, помещение </w:t>
            </w:r>
            <w:r w:rsidR="00B67098">
              <w:rPr>
                <w:rFonts w:ascii="PT Astra Serif" w:hAnsi="PT Astra Serif"/>
              </w:rPr>
              <w:t>101</w:t>
            </w:r>
            <w:r w:rsidRPr="00503C5A">
              <w:rPr>
                <w:rFonts w:ascii="PT Astra Serif" w:hAnsi="PT Astra Serif"/>
              </w:rPr>
              <w:t>.</w:t>
            </w:r>
          </w:p>
        </w:tc>
      </w:tr>
    </w:tbl>
    <w:p w:rsidR="00830B8E" w:rsidRDefault="00830B8E" w:rsidP="000E0D98">
      <w:pPr>
        <w:ind w:firstLine="567"/>
        <w:jc w:val="both"/>
        <w:rPr>
          <w:rFonts w:ascii="PT Astra Serif" w:hAnsi="PT Astra Serif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B67098" w:rsidRPr="00503C5A">
        <w:rPr>
          <w:rFonts w:ascii="PT Astra Serif" w:hAnsi="PT Astra Serif"/>
        </w:rPr>
        <w:t>8 040 000</w:t>
      </w:r>
      <w:r w:rsidR="00B67098">
        <w:rPr>
          <w:rFonts w:ascii="PT Astra Serif" w:hAnsi="PT Astra Serif"/>
        </w:rPr>
        <w:t xml:space="preserve"> (восемь миллионов сорок тысяч)</w:t>
      </w:r>
      <w:r w:rsidR="00EE1E22" w:rsidRPr="00503C5A">
        <w:rPr>
          <w:rFonts w:ascii="PT Astra Serif" w:hAnsi="PT Astra Serif"/>
        </w:rPr>
        <w:t xml:space="preserve"> рублей, определенной по состоянию на 07.10.2020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830B8E" w:rsidRPr="00BE686B" w:rsidRDefault="00830B8E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30B8E" w:rsidRDefault="007507F4" w:rsidP="00696A5F">
            <w:pPr>
              <w:pStyle w:val="af1"/>
            </w:pPr>
            <w:r w:rsidRPr="00830B8E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30B8E" w:rsidRDefault="007507F4" w:rsidP="00696A5F">
            <w:pPr>
              <w:pStyle w:val="af1"/>
            </w:pPr>
            <w:r w:rsidRPr="00830B8E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747972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CC1114" w:rsidRPr="00830B8E" w:rsidRDefault="00747972" w:rsidP="00CC1114">
            <w:pPr>
              <w:rPr>
                <w:rFonts w:ascii="PT Astra Serif" w:hAnsi="PT Astra Serif"/>
              </w:rPr>
            </w:pPr>
            <w:r w:rsidRPr="00830B8E"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830B8E" w:rsidRDefault="00747972" w:rsidP="00747972">
            <w:pPr>
              <w:rPr>
                <w:rFonts w:ascii="PT Astra Serif" w:hAnsi="PT Astra Serif"/>
              </w:rPr>
            </w:pPr>
            <w:r w:rsidRPr="00830B8E">
              <w:rPr>
                <w:rFonts w:ascii="PT Astra Serif" w:hAnsi="PT Astra Serif"/>
              </w:rPr>
              <w:t>Свидетельство № 1138от 18.03.2020, рег. № 1138</w:t>
            </w:r>
          </w:p>
        </w:tc>
      </w:tr>
    </w:tbl>
    <w:p w:rsidR="00830B8E" w:rsidRDefault="00830B8E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747972" w:rsidRPr="00503C5A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47972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47972" w:rsidRPr="00503C5A" w:rsidRDefault="00747972" w:rsidP="00747972">
      <w:pPr>
        <w:pStyle w:val="Default"/>
        <w:ind w:firstLine="567"/>
        <w:jc w:val="both"/>
        <w:rPr>
          <w:rFonts w:ascii="PT Astra Serif" w:hAnsi="PT Astra Serif"/>
        </w:rPr>
      </w:pPr>
    </w:p>
    <w:p w:rsidR="00747972" w:rsidRPr="00503C5A" w:rsidRDefault="00747972" w:rsidP="0074797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            Комиссией принято РЕШЕНИЕ: </w:t>
      </w:r>
    </w:p>
    <w:p w:rsidR="00B67098" w:rsidRPr="00503C5A" w:rsidRDefault="00B67098" w:rsidP="00B67098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ab/>
        <w:t>определить кадастровую стоимость объектов недвижимости с кадастровым номером 70:20:0000002:11508 в размере его рыночной стоимости 8 040 000 (восемь миллионов сорок тысяч) рублей.</w:t>
      </w: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p w:rsidR="00830B8E" w:rsidRDefault="00830B8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30B8E" w:rsidRDefault="00830B8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30B8E" w:rsidRDefault="00830B8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30B8E" w:rsidRDefault="00830B8E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241" w:rsidRDefault="00400241">
      <w:r>
        <w:separator/>
      </w:r>
    </w:p>
  </w:endnote>
  <w:endnote w:type="continuationSeparator" w:id="0">
    <w:p w:rsidR="00400241" w:rsidRDefault="0040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241" w:rsidRDefault="00400241">
      <w:r>
        <w:separator/>
      </w:r>
    </w:p>
  </w:footnote>
  <w:footnote w:type="continuationSeparator" w:id="0">
    <w:p w:rsidR="00400241" w:rsidRDefault="00400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8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0"/>
  </w:num>
  <w:num w:numId="16">
    <w:abstractNumId w:val="4"/>
  </w:num>
  <w:num w:numId="17">
    <w:abstractNumId w:val="17"/>
  </w:num>
  <w:num w:numId="18">
    <w:abstractNumId w:val="13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B7ACA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241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46E1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0B8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F0790-0086-46C1-8B4D-B7E1F9384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2021-12-20T02:21:00Z</cp:lastPrinted>
  <dcterms:created xsi:type="dcterms:W3CDTF">2021-12-19T03:30:00Z</dcterms:created>
  <dcterms:modified xsi:type="dcterms:W3CDTF">2021-12-21T07:07:00Z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