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991" w:rsidRDefault="00D6499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D64991" w:rsidRDefault="00D6499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D64991" w:rsidRDefault="00D6499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D64991" w:rsidRDefault="00D6499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D64991" w:rsidRDefault="00D6499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D64991" w:rsidRDefault="00D6499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D64991" w:rsidRDefault="00D6499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D64991" w:rsidRDefault="00D6499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539FE" w:rsidRPr="00BE3992" w:rsidRDefault="00C539FE" w:rsidP="00C539FE">
      <w:pPr>
        <w:pStyle w:val="Default"/>
        <w:jc w:val="center"/>
        <w:rPr>
          <w:rFonts w:ascii="PT Astra Serif" w:hAnsi="PT Astra Serif"/>
        </w:rPr>
      </w:pPr>
      <w:bookmarkStart w:id="0" w:name="_GoBack"/>
      <w:bookmarkEnd w:id="0"/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ED0044" w:rsidRPr="00BE686B">
        <w:rPr>
          <w:rFonts w:ascii="PT Astra Serif" w:hAnsi="PT Astra Serif"/>
          <w:b/>
          <w:bCs/>
        </w:rPr>
        <w:t>2</w:t>
      </w:r>
      <w:r w:rsidR="00FB369E">
        <w:rPr>
          <w:rFonts w:ascii="PT Astra Serif" w:hAnsi="PT Astra Serif"/>
          <w:b/>
          <w:bCs/>
        </w:rPr>
        <w:t>90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3A1DF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92D1F" w:rsidRPr="00BE686B">
              <w:rPr>
                <w:rFonts w:ascii="PT Astra Serif" w:hAnsi="PT Astra Serif"/>
              </w:rPr>
              <w:t>декабря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33770A" w:rsidRPr="00BE686B">
              <w:rPr>
                <w:rFonts w:ascii="PT Astra Serif" w:hAnsi="PT Astra Serif"/>
              </w:rPr>
              <w:t>1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Панькова Олеся Васильевна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 xml:space="preserve">председатель комиссии, председатель комитета по распоряжению имуществом и контролю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3A1DF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Вавилова Ирина Гельцевна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председатель комитета экономической политики Управления экономического развития Администрации г. Томск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B50D2C" w:rsidP="00544873">
            <w:pPr>
              <w:pStyle w:val="af1"/>
              <w:jc w:val="both"/>
            </w:pPr>
            <w:r>
              <w:t>о</w:t>
            </w:r>
            <w:r w:rsidR="007925DE">
              <w:t>ценщик ООО «Бюро оценки «ТОККО»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EF3D77" w:rsidRPr="00503C5A" w:rsidRDefault="00736B16" w:rsidP="009D07EB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BE3992">
        <w:rPr>
          <w:rFonts w:ascii="PT Astra Serif" w:hAnsi="PT Astra Serif"/>
        </w:rPr>
        <w:t>0</w:t>
      </w:r>
      <w:r w:rsidR="00EE730C">
        <w:rPr>
          <w:rFonts w:ascii="PT Astra Serif" w:hAnsi="PT Astra Serif"/>
        </w:rPr>
        <w:t>6</w:t>
      </w:r>
      <w:r w:rsidR="00BE6A23" w:rsidRPr="00BE686B">
        <w:rPr>
          <w:rFonts w:ascii="PT Astra Serif" w:hAnsi="PT Astra Serif"/>
        </w:rPr>
        <w:t>.</w:t>
      </w:r>
      <w:r w:rsidR="00ED0044" w:rsidRPr="00BE686B">
        <w:rPr>
          <w:rFonts w:ascii="PT Astra Serif" w:hAnsi="PT Astra Serif"/>
        </w:rPr>
        <w:t>1</w:t>
      </w:r>
      <w:r w:rsidR="00BE3992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.2021 вх. № 2021/</w:t>
      </w:r>
      <w:r w:rsidR="0043450E">
        <w:rPr>
          <w:rFonts w:ascii="PT Astra Serif" w:hAnsi="PT Astra Serif"/>
        </w:rPr>
        <w:t>2</w:t>
      </w:r>
      <w:r w:rsidR="00BE3992">
        <w:rPr>
          <w:rFonts w:ascii="PT Astra Serif" w:hAnsi="PT Astra Serif"/>
        </w:rPr>
        <w:t>3</w:t>
      </w:r>
      <w:r w:rsidR="009D07EB">
        <w:rPr>
          <w:rFonts w:ascii="PT Astra Serif" w:hAnsi="PT Astra Serif"/>
        </w:rPr>
        <w:t>7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2D6864">
        <w:rPr>
          <w:rFonts w:ascii="PT Astra Serif" w:hAnsi="PT Astra Serif"/>
        </w:rPr>
        <w:t xml:space="preserve"> </w:t>
      </w:r>
      <w:r w:rsidR="009D07EB">
        <w:rPr>
          <w:rFonts w:ascii="PT Astra Serif" w:hAnsi="PT Astra Serif"/>
        </w:rPr>
        <w:t>ООО «Строй-Арт»</w:t>
      </w:r>
      <w:r w:rsidR="00EE730C">
        <w:rPr>
          <w:rFonts w:ascii="PT Astra Serif" w:hAnsi="PT Astra Serif"/>
        </w:rPr>
        <w:t xml:space="preserve"> (</w:t>
      </w:r>
      <w:r w:rsidR="009D07EB">
        <w:rPr>
          <w:rFonts w:ascii="PT Astra Serif" w:hAnsi="PT Astra Serif"/>
        </w:rPr>
        <w:t>ОГРН 1037000090060</w:t>
      </w:r>
      <w:r w:rsidR="00EE730C">
        <w:rPr>
          <w:rFonts w:ascii="PT Astra Serif" w:hAnsi="PT Astra Serif"/>
        </w:rPr>
        <w:t>)</w:t>
      </w:r>
      <w:r w:rsidR="001E7CF1">
        <w:rPr>
          <w:rFonts w:ascii="PT Astra Serif" w:hAnsi="PT Astra Serif"/>
        </w:rPr>
        <w:t>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9D07EB">
        <w:rPr>
          <w:rFonts w:ascii="PT Astra Serif" w:hAnsi="PT Astra Serif"/>
        </w:rPr>
        <w:t>Томская область, г. Томск, ул. Шишкова, д. 13а.</w:t>
      </w:r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B6233E" w:rsidP="001E7CF1">
            <w:pPr>
              <w:pStyle w:val="af1"/>
            </w:pPr>
            <w:r>
              <w:lastRenderedPageBreak/>
              <w:t>70:21:0100061:208</w:t>
            </w:r>
            <w:r w:rsidR="00FB369E">
              <w:t>3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B6233E" w:rsidP="00B67098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Российская Федерация, Томская область, Город Томск, Томск г</w:t>
            </w:r>
            <w:r w:rsidR="00FB369E">
              <w:rPr>
                <w:rFonts w:ascii="PT Astra Serif" w:hAnsi="PT Astra Serif"/>
              </w:rPr>
              <w:t>ород, Шишкова улица, 13/2, кв. 3</w:t>
            </w:r>
            <w:r>
              <w:rPr>
                <w:rFonts w:ascii="PT Astra Serif" w:hAnsi="PT Astra Serif"/>
              </w:rPr>
              <w:t>.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</w:t>
      </w:r>
      <w:r w:rsidR="003A1DF2">
        <w:rPr>
          <w:rFonts w:ascii="PT Astra Serif" w:hAnsi="PT Astra Serif"/>
        </w:rPr>
        <w:t xml:space="preserve">го рыночной стоимости в размере </w:t>
      </w:r>
      <w:r w:rsidR="00B6233E">
        <w:rPr>
          <w:rFonts w:ascii="PT Astra Serif" w:hAnsi="PT Astra Serif"/>
        </w:rPr>
        <w:t>22 094 501 (двадцать два миллиона девяносто четыре тысячи пятьсот один) рубль</w:t>
      </w:r>
      <w:r w:rsidR="008C5790">
        <w:rPr>
          <w:rFonts w:ascii="PT Astra Serif" w:hAnsi="PT Astra Serif"/>
        </w:rPr>
        <w:t xml:space="preserve">, определенной по состоянию на </w:t>
      </w:r>
      <w:r w:rsidR="00B6233E">
        <w:rPr>
          <w:rFonts w:ascii="PT Astra Serif" w:hAnsi="PT Astra Serif"/>
        </w:rPr>
        <w:t>28.01.2021</w:t>
      </w:r>
      <w:r w:rsidR="008C5790">
        <w:rPr>
          <w:rFonts w:ascii="PT Astra Serif" w:hAnsi="PT Astra Serif"/>
        </w:rPr>
        <w:t xml:space="preserve">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A510E2" w:rsidRPr="00BE686B" w:rsidTr="00EF3D77">
        <w:tc>
          <w:tcPr>
            <w:tcW w:w="2981" w:type="dxa"/>
            <w:shd w:val="clear" w:color="auto" w:fill="auto"/>
          </w:tcPr>
          <w:p w:rsidR="00A510E2" w:rsidRPr="0041579B" w:rsidRDefault="00813FD3" w:rsidP="00A510E2">
            <w:r>
              <w:t>Гладких Анна Юрьевна</w:t>
            </w:r>
          </w:p>
        </w:tc>
        <w:tc>
          <w:tcPr>
            <w:tcW w:w="3068" w:type="dxa"/>
            <w:shd w:val="clear" w:color="auto" w:fill="auto"/>
          </w:tcPr>
          <w:p w:rsidR="00A510E2" w:rsidRPr="0041579B" w:rsidRDefault="00813FD3" w:rsidP="00A510E2">
            <w:r>
              <w:t>Саморегулируемая организация оценщиков Ассоциация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A510E2" w:rsidRPr="0041579B" w:rsidRDefault="00813FD3" w:rsidP="00A510E2">
            <w:r>
              <w:t>Регистрационный № 009536, дата включения в реестр 22.06.2015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813FD3" w:rsidRDefault="00813FD3" w:rsidP="00813FD3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bCs/>
        </w:rPr>
        <w:tab/>
      </w:r>
      <w:r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813FD3" w:rsidRDefault="00813FD3" w:rsidP="00813FD3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813FD3" w:rsidRDefault="00813FD3" w:rsidP="00813FD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Комиссией принято РЕШЕНИЕ: </w:t>
      </w:r>
    </w:p>
    <w:p w:rsidR="00813FD3" w:rsidRDefault="00813FD3" w:rsidP="00813FD3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определить кадастровую стоимость объекта недвижимости с кадастровым номером</w:t>
      </w:r>
    </w:p>
    <w:p w:rsidR="00813FD3" w:rsidRDefault="00FB369E" w:rsidP="00813FD3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70:21:0100061:2083</w:t>
      </w:r>
      <w:r w:rsidR="00813FD3">
        <w:rPr>
          <w:rFonts w:ascii="PT Astra Serif" w:hAnsi="PT Astra Serif"/>
        </w:rPr>
        <w:t xml:space="preserve"> в размере ее рыночной стоимости 22 094 501 (двадцать два миллиона девяносто четыре тысячи пятьсот один) рубль.</w:t>
      </w:r>
    </w:p>
    <w:p w:rsidR="003A1DF2" w:rsidRPr="00465ECF" w:rsidRDefault="003A1DF2" w:rsidP="00813FD3">
      <w:pPr>
        <w:pStyle w:val="Default"/>
        <w:ind w:firstLine="709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Результаты голосования за принятое решение:</w:t>
      </w:r>
    </w:p>
    <w:p w:rsidR="003A1DF2" w:rsidRPr="00465ECF" w:rsidRDefault="003A1DF2" w:rsidP="003A1DF2">
      <w:pPr>
        <w:pStyle w:val="Default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Панькова Олеся Васильевна – за;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Лабуткина Людмила Александровна – за;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Мельникова Екатерина Феликсовна – за.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ab/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3A1DF2">
        <w:rPr>
          <w:rFonts w:ascii="PT Astra Serif" w:hAnsi="PT Astra Serif"/>
        </w:rPr>
        <w:t>О</w:t>
      </w:r>
      <w:r w:rsidRPr="00BE686B">
        <w:rPr>
          <w:rFonts w:ascii="PT Astra Serif" w:hAnsi="PT Astra Serif"/>
        </w:rPr>
        <w:t>.</w:t>
      </w:r>
      <w:r w:rsidR="003A1DF2">
        <w:rPr>
          <w:rFonts w:ascii="PT Astra Serif" w:hAnsi="PT Astra Serif"/>
        </w:rPr>
        <w:t>В</w:t>
      </w:r>
      <w:r w:rsidRPr="00BE686B">
        <w:rPr>
          <w:rFonts w:ascii="PT Astra Serif" w:hAnsi="PT Astra Serif"/>
        </w:rPr>
        <w:t xml:space="preserve">. </w:t>
      </w:r>
      <w:r w:rsidR="003A1DF2">
        <w:rPr>
          <w:rFonts w:ascii="PT Astra Serif" w:hAnsi="PT Astra Serif"/>
        </w:rPr>
        <w:t>Панькова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666BA" w:rsidTr="00E87083">
        <w:tc>
          <w:tcPr>
            <w:tcW w:w="2694" w:type="dxa"/>
            <w:shd w:val="clear" w:color="auto" w:fill="auto"/>
          </w:tcPr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Pr="004666BA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666BA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666BA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EBD" w:rsidRDefault="003E5EBD">
      <w:r>
        <w:separator/>
      </w:r>
    </w:p>
  </w:endnote>
  <w:endnote w:type="continuationSeparator" w:id="0">
    <w:p w:rsidR="003E5EBD" w:rsidRDefault="003E5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EBD" w:rsidRDefault="003E5EBD">
      <w:r>
        <w:separator/>
      </w:r>
    </w:p>
  </w:footnote>
  <w:footnote w:type="continuationSeparator" w:id="0">
    <w:p w:rsidR="003E5EBD" w:rsidRDefault="003E5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47326"/>
    <w:multiLevelType w:val="multilevel"/>
    <w:tmpl w:val="800A6958"/>
    <w:lvl w:ilvl="0">
      <w:start w:val="1"/>
      <w:numFmt w:val="decimal"/>
      <w:lvlText w:val="%1."/>
      <w:lvlJc w:val="left"/>
      <w:pPr>
        <w:tabs>
          <w:tab w:val="num" w:pos="2769"/>
        </w:tabs>
        <w:ind w:left="2769" w:hanging="360"/>
      </w:pPr>
      <w:rPr>
        <w:i w:val="0"/>
      </w:rPr>
    </w:lvl>
    <w:lvl w:ilvl="1">
      <w:start w:val="2"/>
      <w:numFmt w:val="decimal"/>
      <w:isLgl/>
      <w:lvlText w:val="%1.%2."/>
      <w:lvlJc w:val="left"/>
      <w:pPr>
        <w:ind w:left="2769" w:hanging="360"/>
      </w:pPr>
    </w:lvl>
    <w:lvl w:ilvl="2">
      <w:start w:val="1"/>
      <w:numFmt w:val="decimal"/>
      <w:isLgl/>
      <w:lvlText w:val="%1.%2.%3."/>
      <w:lvlJc w:val="left"/>
      <w:pPr>
        <w:ind w:left="3129" w:hanging="720"/>
      </w:pPr>
    </w:lvl>
    <w:lvl w:ilvl="3">
      <w:start w:val="1"/>
      <w:numFmt w:val="decimal"/>
      <w:isLgl/>
      <w:lvlText w:val="%1.%2.%3.%4."/>
      <w:lvlJc w:val="left"/>
      <w:pPr>
        <w:ind w:left="3129" w:hanging="720"/>
      </w:pPr>
    </w:lvl>
    <w:lvl w:ilvl="4">
      <w:start w:val="1"/>
      <w:numFmt w:val="decimal"/>
      <w:isLgl/>
      <w:lvlText w:val="%1.%2.%3.%4.%5."/>
      <w:lvlJc w:val="left"/>
      <w:pPr>
        <w:ind w:left="3489" w:hanging="1080"/>
      </w:pPr>
    </w:lvl>
    <w:lvl w:ilvl="5">
      <w:start w:val="1"/>
      <w:numFmt w:val="decimal"/>
      <w:isLgl/>
      <w:lvlText w:val="%1.%2.%3.%4.%5.%6."/>
      <w:lvlJc w:val="left"/>
      <w:pPr>
        <w:ind w:left="3489" w:hanging="1080"/>
      </w:pPr>
    </w:lvl>
    <w:lvl w:ilvl="6">
      <w:start w:val="1"/>
      <w:numFmt w:val="decimal"/>
      <w:isLgl/>
      <w:lvlText w:val="%1.%2.%3.%4.%5.%6.%7."/>
      <w:lvlJc w:val="left"/>
      <w:pPr>
        <w:ind w:left="3849" w:hanging="1440"/>
      </w:pPr>
    </w:lvl>
    <w:lvl w:ilvl="7">
      <w:start w:val="1"/>
      <w:numFmt w:val="decimal"/>
      <w:isLgl/>
      <w:lvlText w:val="%1.%2.%3.%4.%5.%6.%7.%8."/>
      <w:lvlJc w:val="left"/>
      <w:pPr>
        <w:ind w:left="3849" w:hanging="1440"/>
      </w:pPr>
    </w:lvl>
    <w:lvl w:ilvl="8">
      <w:start w:val="1"/>
      <w:numFmt w:val="decimal"/>
      <w:isLgl/>
      <w:lvlText w:val="%1.%2.%3.%4.%5.%6.%7.%8.%9."/>
      <w:lvlJc w:val="left"/>
      <w:pPr>
        <w:ind w:left="4209" w:hanging="1800"/>
      </w:pPr>
    </w:lvl>
  </w:abstractNum>
  <w:abstractNum w:abstractNumId="1" w15:restartNumberingAfterBreak="0">
    <w:nsid w:val="01FB2758"/>
    <w:multiLevelType w:val="hybridMultilevel"/>
    <w:tmpl w:val="FBD0F156"/>
    <w:lvl w:ilvl="0" w:tplc="D8E6846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55F1535F"/>
    <w:multiLevelType w:val="hybridMultilevel"/>
    <w:tmpl w:val="DF8A353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2" w15:restartNumberingAfterBreak="0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11"/>
  </w:num>
  <w:num w:numId="4">
    <w:abstractNumId w:val="6"/>
  </w:num>
  <w:num w:numId="5">
    <w:abstractNumId w:val="7"/>
  </w:num>
  <w:num w:numId="6">
    <w:abstractNumId w:val="21"/>
  </w:num>
  <w:num w:numId="7">
    <w:abstractNumId w:val="9"/>
  </w:num>
  <w:num w:numId="8">
    <w:abstractNumId w:val="15"/>
  </w:num>
  <w:num w:numId="9">
    <w:abstractNumId w:val="14"/>
  </w:num>
  <w:num w:numId="10">
    <w:abstractNumId w:val="18"/>
  </w:num>
  <w:num w:numId="11">
    <w:abstractNumId w:val="10"/>
  </w:num>
  <w:num w:numId="12">
    <w:abstractNumId w:val="24"/>
  </w:num>
  <w:num w:numId="13">
    <w:abstractNumId w:val="8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2"/>
  </w:num>
  <w:num w:numId="15">
    <w:abstractNumId w:val="2"/>
  </w:num>
  <w:num w:numId="16">
    <w:abstractNumId w:val="8"/>
  </w:num>
  <w:num w:numId="17">
    <w:abstractNumId w:val="23"/>
  </w:num>
  <w:num w:numId="18">
    <w:abstractNumId w:val="19"/>
  </w:num>
  <w:num w:numId="19">
    <w:abstractNumId w:val="4"/>
  </w:num>
  <w:num w:numId="20">
    <w:abstractNumId w:val="25"/>
  </w:num>
  <w:num w:numId="21">
    <w:abstractNumId w:val="13"/>
  </w:num>
  <w:num w:numId="22">
    <w:abstractNumId w:val="3"/>
  </w:num>
  <w:num w:numId="23">
    <w:abstractNumId w:val="5"/>
  </w:num>
  <w:num w:numId="24">
    <w:abstractNumId w:val="12"/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57E09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5284"/>
    <w:rsid w:val="001F7814"/>
    <w:rsid w:val="0020132E"/>
    <w:rsid w:val="002062E2"/>
    <w:rsid w:val="00206696"/>
    <w:rsid w:val="00207243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6A2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B9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1DF2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5EBD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50E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261A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67DC4"/>
    <w:rsid w:val="0057153E"/>
    <w:rsid w:val="00574593"/>
    <w:rsid w:val="0057581B"/>
    <w:rsid w:val="00577BC0"/>
    <w:rsid w:val="00580067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4BCF"/>
    <w:rsid w:val="007559E5"/>
    <w:rsid w:val="00755DA6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855"/>
    <w:rsid w:val="00801E19"/>
    <w:rsid w:val="0080395A"/>
    <w:rsid w:val="0080563F"/>
    <w:rsid w:val="0080567E"/>
    <w:rsid w:val="00811F82"/>
    <w:rsid w:val="008125DE"/>
    <w:rsid w:val="00812B87"/>
    <w:rsid w:val="00812DAC"/>
    <w:rsid w:val="00813FD3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790"/>
    <w:rsid w:val="008C5C13"/>
    <w:rsid w:val="008C6E04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EB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10E2"/>
    <w:rsid w:val="00A527B8"/>
    <w:rsid w:val="00A52CB9"/>
    <w:rsid w:val="00A53294"/>
    <w:rsid w:val="00A553A8"/>
    <w:rsid w:val="00A5674E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F89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33E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3992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A97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0826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499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2EA7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15801"/>
    <w:rsid w:val="00E20771"/>
    <w:rsid w:val="00E218BA"/>
    <w:rsid w:val="00E21CCE"/>
    <w:rsid w:val="00E2333C"/>
    <w:rsid w:val="00E26A12"/>
    <w:rsid w:val="00E30C55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30C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369E"/>
    <w:rsid w:val="00FB3A37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6B4FC4A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43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2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8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DA46BB-88C1-4EEE-BCCF-090994B59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137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LUCH</cp:lastModifiedBy>
  <cp:revision>30</cp:revision>
  <cp:lastPrinted>2021-12-20T02:24:00Z</cp:lastPrinted>
  <dcterms:created xsi:type="dcterms:W3CDTF">2021-12-19T03:30:00Z</dcterms:created>
  <dcterms:modified xsi:type="dcterms:W3CDTF">2021-12-30T01:14:00Z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