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5CD1" w:rsidRDefault="00075CD1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075CD1" w:rsidRDefault="00075CD1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075CD1" w:rsidRDefault="00075CD1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075CD1" w:rsidRDefault="00075CD1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C539FE" w:rsidRPr="00BE686B" w:rsidRDefault="00C539FE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DB4539">
        <w:rPr>
          <w:rFonts w:ascii="PT Astra Serif" w:hAnsi="PT Astra Serif"/>
          <w:b/>
          <w:bCs/>
        </w:rPr>
        <w:t>1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DB4539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января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>
              <w:rPr>
                <w:rFonts w:ascii="PT Astra Serif" w:hAnsi="PT Astra Serif"/>
              </w:rPr>
              <w:t>2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DB4539" w:rsidRPr="00BE686B" w:rsidTr="00544873">
        <w:tc>
          <w:tcPr>
            <w:tcW w:w="3098" w:type="dxa"/>
            <w:gridSpan w:val="2"/>
            <w:shd w:val="clear" w:color="auto" w:fill="auto"/>
          </w:tcPr>
          <w:p w:rsidR="00DB4539" w:rsidRPr="0076146F" w:rsidRDefault="00DB4539" w:rsidP="00DB4539">
            <w:pPr>
              <w:pStyle w:val="af1"/>
            </w:pPr>
            <w:r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DB4539" w:rsidRPr="0076146F" w:rsidRDefault="00DB4539" w:rsidP="00DB4539">
            <w:pPr>
              <w:pStyle w:val="af1"/>
            </w:pPr>
            <w:r w:rsidRPr="0076146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DB4539" w:rsidRDefault="00DB4539" w:rsidP="00DB4539">
            <w:pPr>
              <w:pStyle w:val="af1"/>
            </w:pPr>
            <w:r>
              <w:t>заместитель председателя комиссии, заместитель руководителя Управления Федеральной службы государственной регистрации, кадастра и картографии по Томской области</w:t>
            </w:r>
          </w:p>
          <w:p w:rsidR="00DB4539" w:rsidRPr="0076146F" w:rsidRDefault="00DB4539" w:rsidP="00DB4539">
            <w:pPr>
              <w:pStyle w:val="af1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помощник Уполномоченного по защите прав предпринимателей в Томской области – юрист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 xml:space="preserve">Лиманская Наталья Викторовна 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исполнительный директор Ассоциации «Совет муниципальных образований Томской области»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696A5F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696A5F">
            <w:pPr>
              <w:pStyle w:val="af1"/>
            </w:pPr>
          </w:p>
        </w:tc>
      </w:tr>
      <w:tr w:rsidR="00262DBD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262DBD" w:rsidRPr="00465ECF" w:rsidRDefault="00262DBD" w:rsidP="00262DBD">
            <w:pPr>
              <w:pStyle w:val="af1"/>
            </w:pPr>
            <w:r w:rsidRPr="00465ECF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262DBD" w:rsidRPr="00465ECF" w:rsidRDefault="00262DBD" w:rsidP="00262DBD">
            <w:pPr>
              <w:pStyle w:val="af1"/>
            </w:pPr>
            <w:r w:rsidRPr="00465ECF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262DBD" w:rsidRPr="00465ECF" w:rsidRDefault="00262DBD" w:rsidP="00262DBD">
            <w:pPr>
              <w:pStyle w:val="af1"/>
            </w:pPr>
            <w:r w:rsidRPr="00465ECF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DB4539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DB4539" w:rsidRPr="0076146F" w:rsidRDefault="00DB4539" w:rsidP="00DB4539">
            <w:pPr>
              <w:pStyle w:val="af1"/>
            </w:pPr>
            <w:r>
              <w:t>Хацкевич Ольга Александровна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DB4539" w:rsidRPr="0076146F" w:rsidRDefault="00DB4539" w:rsidP="00DB4539">
            <w:pPr>
              <w:pStyle w:val="af1"/>
            </w:pPr>
            <w:r w:rsidRPr="0076146F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DB4539" w:rsidRPr="0076146F" w:rsidRDefault="00DB4539" w:rsidP="00DB4539">
            <w:pPr>
              <w:pStyle w:val="af1"/>
            </w:pPr>
            <w:r>
              <w:t>начальник</w:t>
            </w:r>
            <w:r w:rsidRPr="0076146F">
              <w:t xml:space="preserve"> отдела государственной кадастровой оценки </w:t>
            </w:r>
            <w:r>
              <w:t>ОГБУ</w:t>
            </w:r>
            <w:r w:rsidRPr="0076146F">
              <w:t xml:space="preserve"> «Томский областной центр инвентаризации и кадастра»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</w:tbl>
    <w:p w:rsidR="00B301C8" w:rsidRPr="00BE686B" w:rsidRDefault="00736B16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BE686B">
        <w:rPr>
          <w:rFonts w:ascii="PT Astra Serif" w:hAnsi="PT Astra Serif"/>
          <w:sz w:val="24"/>
          <w:szCs w:val="24"/>
        </w:rPr>
        <w:t>Н</w:t>
      </w:r>
      <w:r w:rsidR="00AF3363" w:rsidRPr="00BE686B">
        <w:rPr>
          <w:rFonts w:ascii="PT Astra Serif" w:hAnsi="PT Astra Serif"/>
          <w:sz w:val="24"/>
          <w:szCs w:val="24"/>
        </w:rPr>
        <w:t>а заседании</w:t>
      </w:r>
      <w:r w:rsidR="007D0CE5" w:rsidRPr="00BE6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BE686B">
        <w:rPr>
          <w:rFonts w:ascii="PT Astra Serif" w:hAnsi="PT Astra Serif"/>
          <w:sz w:val="24"/>
          <w:szCs w:val="24"/>
        </w:rPr>
        <w:t xml:space="preserve"> </w:t>
      </w:r>
      <w:r w:rsidR="00AF3363" w:rsidRPr="00BE686B">
        <w:rPr>
          <w:rFonts w:ascii="PT Astra Serif" w:hAnsi="PT Astra Serif"/>
          <w:sz w:val="24"/>
          <w:szCs w:val="24"/>
        </w:rPr>
        <w:t>рассмотре</w:t>
      </w:r>
      <w:r w:rsidR="007D0CE5" w:rsidRPr="00BE686B">
        <w:rPr>
          <w:rFonts w:ascii="PT Astra Serif" w:hAnsi="PT Astra Serif"/>
          <w:sz w:val="24"/>
          <w:szCs w:val="24"/>
        </w:rPr>
        <w:t>но</w:t>
      </w:r>
      <w:r w:rsidR="007F6C3C" w:rsidRPr="00BE686B">
        <w:rPr>
          <w:rFonts w:ascii="PT Astra Serif" w:hAnsi="PT Astra Serif"/>
          <w:sz w:val="24"/>
          <w:szCs w:val="24"/>
        </w:rPr>
        <w:t xml:space="preserve"> </w:t>
      </w:r>
      <w:r w:rsidR="00090572" w:rsidRPr="00BE6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  <w:sz w:val="24"/>
          <w:szCs w:val="24"/>
        </w:rPr>
        <w:t xml:space="preserve"> </w:t>
      </w:r>
      <w:r w:rsidR="00DB4539">
        <w:rPr>
          <w:rFonts w:ascii="PT Astra Serif" w:hAnsi="PT Astra Serif"/>
          <w:sz w:val="24"/>
          <w:szCs w:val="24"/>
        </w:rPr>
        <w:t>20</w:t>
      </w:r>
      <w:r w:rsidR="00BE6A23" w:rsidRPr="00BE686B">
        <w:rPr>
          <w:rFonts w:ascii="PT Astra Serif" w:hAnsi="PT Astra Serif"/>
          <w:sz w:val="24"/>
          <w:szCs w:val="24"/>
        </w:rPr>
        <w:t>.</w:t>
      </w:r>
      <w:r w:rsidR="00ED0044" w:rsidRPr="00BE686B">
        <w:rPr>
          <w:rFonts w:ascii="PT Astra Serif" w:hAnsi="PT Astra Serif"/>
          <w:sz w:val="24"/>
          <w:szCs w:val="24"/>
        </w:rPr>
        <w:t>1</w:t>
      </w:r>
      <w:r w:rsidR="00DB4539">
        <w:rPr>
          <w:rFonts w:ascii="PT Astra Serif" w:hAnsi="PT Astra Serif"/>
          <w:sz w:val="24"/>
          <w:szCs w:val="24"/>
        </w:rPr>
        <w:t>2</w:t>
      </w:r>
      <w:r w:rsidR="00BE6A23" w:rsidRPr="00BE686B">
        <w:rPr>
          <w:rFonts w:ascii="PT Astra Serif" w:hAnsi="PT Astra Serif"/>
          <w:sz w:val="24"/>
          <w:szCs w:val="24"/>
        </w:rPr>
        <w:t>.2021 вх. № 2021/</w:t>
      </w:r>
      <w:r w:rsidR="00DB4539">
        <w:rPr>
          <w:rFonts w:ascii="PT Astra Serif" w:hAnsi="PT Astra Serif"/>
          <w:sz w:val="24"/>
          <w:szCs w:val="24"/>
        </w:rPr>
        <w:t>251</w:t>
      </w:r>
      <w:r w:rsidR="00A3592B" w:rsidRPr="00BE686B">
        <w:rPr>
          <w:rFonts w:ascii="PT Astra Serif" w:hAnsi="PT Astra Serif"/>
          <w:sz w:val="24"/>
          <w:szCs w:val="24"/>
        </w:rPr>
        <w:t xml:space="preserve"> </w:t>
      </w:r>
      <w:r w:rsidR="00090572" w:rsidRPr="00BE686B">
        <w:rPr>
          <w:rFonts w:ascii="PT Astra Serif" w:hAnsi="PT Astra Serif"/>
          <w:sz w:val="24"/>
          <w:szCs w:val="24"/>
        </w:rPr>
        <w:t>от</w:t>
      </w:r>
      <w:r w:rsidR="00DB4539">
        <w:rPr>
          <w:rFonts w:ascii="PT Astra Serif" w:hAnsi="PT Astra Serif"/>
          <w:sz w:val="24"/>
          <w:szCs w:val="24"/>
        </w:rPr>
        <w:t xml:space="preserve"> </w:t>
      </w:r>
      <w:r w:rsidR="00075CD1">
        <w:rPr>
          <w:rFonts w:ascii="PT Astra Serif" w:hAnsi="PT Astra Serif"/>
          <w:sz w:val="24"/>
          <w:szCs w:val="24"/>
        </w:rPr>
        <w:t>ХХХ</w:t>
      </w:r>
      <w:r w:rsidR="00DB4539">
        <w:rPr>
          <w:rFonts w:ascii="PT Astra Serif" w:hAnsi="PT Astra Serif"/>
          <w:sz w:val="24"/>
          <w:szCs w:val="24"/>
        </w:rPr>
        <w:t>,</w:t>
      </w:r>
      <w:r w:rsidR="00933872" w:rsidRPr="00BE686B">
        <w:rPr>
          <w:rFonts w:ascii="PT Astra Serif" w:hAnsi="PT Astra Serif"/>
          <w:sz w:val="24"/>
          <w:szCs w:val="24"/>
        </w:rPr>
        <w:t xml:space="preserve"> </w:t>
      </w:r>
      <w:r w:rsidR="00A77FCC" w:rsidRPr="00BE6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BE686B">
        <w:rPr>
          <w:rFonts w:ascii="PT Astra Serif" w:hAnsi="PT Astra Serif"/>
          <w:sz w:val="24"/>
          <w:szCs w:val="24"/>
        </w:rPr>
        <w:t>дрес (место нахождения):</w:t>
      </w:r>
      <w:r w:rsidR="00E70CA3" w:rsidRPr="00BE686B">
        <w:rPr>
          <w:rFonts w:ascii="PT Astra Serif" w:hAnsi="PT Astra Serif"/>
          <w:sz w:val="24"/>
          <w:szCs w:val="24"/>
        </w:rPr>
        <w:t xml:space="preserve"> </w:t>
      </w:r>
      <w:r w:rsidR="00075CD1">
        <w:rPr>
          <w:rFonts w:ascii="PT Astra Serif" w:hAnsi="PT Astra Serif"/>
          <w:sz w:val="24"/>
          <w:szCs w:val="24"/>
        </w:rPr>
        <w:t>ХХХ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5"/>
        <w:gridCol w:w="4563"/>
      </w:tblGrid>
      <w:tr w:rsidR="00252F05" w:rsidRPr="00BE686B" w:rsidTr="0042245D">
        <w:tc>
          <w:tcPr>
            <w:tcW w:w="466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252F05" w:rsidRPr="00BE686B" w:rsidTr="0042245D">
        <w:tc>
          <w:tcPr>
            <w:tcW w:w="4668" w:type="dxa"/>
            <w:shd w:val="clear" w:color="auto" w:fill="auto"/>
          </w:tcPr>
          <w:p w:rsidR="00793FED" w:rsidRPr="00BE686B" w:rsidRDefault="00C37D47" w:rsidP="007925DE">
            <w:pPr>
              <w:pStyle w:val="af1"/>
            </w:pPr>
            <w:r w:rsidRPr="00503C5A">
              <w:t>70:21:</w:t>
            </w:r>
            <w:r>
              <w:t>0119001</w:t>
            </w:r>
            <w:r w:rsidRPr="00503C5A">
              <w:t>:</w:t>
            </w:r>
            <w:r>
              <w:t>724</w:t>
            </w:r>
          </w:p>
        </w:tc>
        <w:tc>
          <w:tcPr>
            <w:tcW w:w="4676" w:type="dxa"/>
            <w:shd w:val="clear" w:color="auto" w:fill="auto"/>
          </w:tcPr>
          <w:p w:rsidR="00252F05" w:rsidRPr="00BE686B" w:rsidRDefault="00C37D47" w:rsidP="007925DE">
            <w:pPr>
              <w:jc w:val="both"/>
              <w:rPr>
                <w:rFonts w:ascii="PT Astra Serif" w:hAnsi="PT Astra Serif"/>
              </w:rPr>
            </w:pPr>
            <w:r w:rsidRPr="00503C5A">
              <w:rPr>
                <w:rFonts w:ascii="PT Astra Serif" w:hAnsi="PT Astra Serif"/>
              </w:rPr>
              <w:t xml:space="preserve">Российская Федерация, Томская область, г. Томск, </w:t>
            </w:r>
            <w:r>
              <w:rPr>
                <w:rFonts w:ascii="PT Astra Serif" w:hAnsi="PT Astra Serif"/>
              </w:rPr>
              <w:t xml:space="preserve">мкр. Наука, </w:t>
            </w:r>
            <w:r w:rsidRPr="00503C5A">
              <w:rPr>
                <w:rFonts w:ascii="PT Astra Serif" w:hAnsi="PT Astra Serif"/>
              </w:rPr>
              <w:t xml:space="preserve">ул. </w:t>
            </w:r>
            <w:r>
              <w:rPr>
                <w:rFonts w:ascii="PT Astra Serif" w:hAnsi="PT Astra Serif"/>
              </w:rPr>
              <w:t>Воскресенская, д. 75а</w:t>
            </w:r>
          </w:p>
        </w:tc>
      </w:tr>
    </w:tbl>
    <w:p w:rsidR="00F565B9" w:rsidRPr="00BE686B" w:rsidRDefault="00315D3E" w:rsidP="000E0D98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Основание подачи заявления: </w:t>
      </w:r>
      <w:r w:rsidR="00206696" w:rsidRPr="00BE686B">
        <w:rPr>
          <w:rFonts w:ascii="PT Astra Serif" w:hAnsi="PT Astra Serif"/>
        </w:rPr>
        <w:t>установление в отношении объект</w:t>
      </w:r>
      <w:r w:rsidR="00955161" w:rsidRPr="00BE686B">
        <w:rPr>
          <w:rFonts w:ascii="PT Astra Serif" w:hAnsi="PT Astra Serif"/>
        </w:rPr>
        <w:t>а</w:t>
      </w:r>
      <w:r w:rsidR="00206696" w:rsidRPr="00BE686B">
        <w:rPr>
          <w:rFonts w:ascii="PT Astra Serif" w:hAnsi="PT Astra Serif"/>
        </w:rPr>
        <w:t xml:space="preserve"> недвижимости его рыночной стоимости в размере </w:t>
      </w:r>
      <w:r w:rsidR="00C37D47">
        <w:rPr>
          <w:rFonts w:ascii="PT Astra Serif" w:hAnsi="PT Astra Serif"/>
        </w:rPr>
        <w:t>2 571 000</w:t>
      </w:r>
      <w:r w:rsidR="00C37D47" w:rsidRPr="00503C5A">
        <w:rPr>
          <w:rFonts w:ascii="PT Astra Serif" w:hAnsi="PT Astra Serif"/>
        </w:rPr>
        <w:t xml:space="preserve"> (</w:t>
      </w:r>
      <w:r w:rsidR="00C37D47">
        <w:rPr>
          <w:rFonts w:ascii="PT Astra Serif" w:hAnsi="PT Astra Serif"/>
        </w:rPr>
        <w:t>два миллиона</w:t>
      </w:r>
      <w:r w:rsidR="00C37D47" w:rsidRPr="00503C5A">
        <w:rPr>
          <w:rFonts w:ascii="PT Astra Serif" w:hAnsi="PT Astra Serif"/>
        </w:rPr>
        <w:t xml:space="preserve"> </w:t>
      </w:r>
      <w:r w:rsidR="00C37D47">
        <w:rPr>
          <w:rFonts w:ascii="PT Astra Serif" w:hAnsi="PT Astra Serif"/>
        </w:rPr>
        <w:t>пятьсот семьдесят одна</w:t>
      </w:r>
      <w:r w:rsidR="00C37D47" w:rsidRPr="00503C5A">
        <w:rPr>
          <w:rFonts w:ascii="PT Astra Serif" w:hAnsi="PT Astra Serif"/>
        </w:rPr>
        <w:t xml:space="preserve"> тысяч</w:t>
      </w:r>
      <w:r w:rsidR="00C37D47">
        <w:rPr>
          <w:rFonts w:ascii="PT Astra Serif" w:hAnsi="PT Astra Serif"/>
        </w:rPr>
        <w:t>а</w:t>
      </w:r>
      <w:r w:rsidR="00C37D47" w:rsidRPr="00503C5A">
        <w:rPr>
          <w:rFonts w:ascii="PT Astra Serif" w:hAnsi="PT Astra Serif"/>
        </w:rPr>
        <w:t xml:space="preserve">) </w:t>
      </w:r>
      <w:r w:rsidR="00321294" w:rsidRPr="001F65B6">
        <w:rPr>
          <w:rFonts w:ascii="PT Astra Serif" w:hAnsi="PT Astra Serif"/>
        </w:rPr>
        <w:t xml:space="preserve">рублей, определенной по состоянию на </w:t>
      </w:r>
      <w:r w:rsidR="00C37D47" w:rsidRPr="00503C5A">
        <w:rPr>
          <w:rFonts w:ascii="PT Astra Serif" w:hAnsi="PT Astra Serif"/>
        </w:rPr>
        <w:t>01.</w:t>
      </w:r>
      <w:r w:rsidR="00C37D47">
        <w:rPr>
          <w:rFonts w:ascii="PT Astra Serif" w:hAnsi="PT Astra Serif"/>
        </w:rPr>
        <w:t>12.2020</w:t>
      </w:r>
      <w:r w:rsidR="00C37D47" w:rsidRPr="00BE686B">
        <w:rPr>
          <w:rFonts w:ascii="PT Astra Serif" w:hAnsi="PT Astra Serif"/>
        </w:rPr>
        <w:t xml:space="preserve"> </w:t>
      </w:r>
      <w:r w:rsidR="00DF7490" w:rsidRPr="00BE6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9"/>
        <w:gridCol w:w="3069"/>
        <w:gridCol w:w="3070"/>
      </w:tblGrid>
      <w:tr w:rsidR="007507F4" w:rsidRPr="00BE686B" w:rsidTr="00C37D47">
        <w:tc>
          <w:tcPr>
            <w:tcW w:w="2979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069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70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C37D47" w:rsidRPr="00BE686B" w:rsidTr="00C37D47">
        <w:tc>
          <w:tcPr>
            <w:tcW w:w="2979" w:type="dxa"/>
            <w:shd w:val="clear" w:color="auto" w:fill="auto"/>
          </w:tcPr>
          <w:p w:rsidR="00C37D47" w:rsidRPr="000215E6" w:rsidRDefault="00C37D47" w:rsidP="00C37D47">
            <w:pPr>
              <w:rPr>
                <w:rFonts w:ascii="PT Astra Serif" w:hAnsi="PT Astra Serif"/>
              </w:rPr>
            </w:pPr>
            <w:r w:rsidRPr="000215E6">
              <w:rPr>
                <w:rFonts w:ascii="PT Astra Serif" w:hAnsi="PT Astra Serif"/>
              </w:rPr>
              <w:lastRenderedPageBreak/>
              <w:t>Шерин Анатолий Александрович</w:t>
            </w:r>
          </w:p>
        </w:tc>
        <w:tc>
          <w:tcPr>
            <w:tcW w:w="3069" w:type="dxa"/>
            <w:shd w:val="clear" w:color="auto" w:fill="auto"/>
          </w:tcPr>
          <w:p w:rsidR="00C37D47" w:rsidRPr="000215E6" w:rsidRDefault="00C37D47" w:rsidP="00C37D4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Некоммерческое партнерство</w:t>
            </w:r>
            <w:r w:rsidRPr="0061086B">
              <w:rPr>
                <w:rFonts w:ascii="PT Astra Serif" w:hAnsi="PT Astra Serif"/>
              </w:rPr>
              <w:t xml:space="preserve"> «</w:t>
            </w:r>
            <w:r>
              <w:rPr>
                <w:rFonts w:ascii="PT Astra Serif" w:hAnsi="PT Astra Serif"/>
              </w:rPr>
              <w:t>Сообщество специалистов-оценщиков «СМАО</w:t>
            </w:r>
            <w:r w:rsidRPr="0061086B">
              <w:rPr>
                <w:rFonts w:ascii="PT Astra Serif" w:hAnsi="PT Astra Serif"/>
              </w:rPr>
              <w:t>»</w:t>
            </w:r>
          </w:p>
        </w:tc>
        <w:tc>
          <w:tcPr>
            <w:tcW w:w="3070" w:type="dxa"/>
            <w:shd w:val="clear" w:color="auto" w:fill="auto"/>
          </w:tcPr>
          <w:p w:rsidR="00C37D47" w:rsidRPr="000215E6" w:rsidRDefault="00C37D47" w:rsidP="00C37D47">
            <w:pPr>
              <w:rPr>
                <w:rFonts w:ascii="PT Astra Serif" w:hAnsi="PT Astra Serif"/>
              </w:rPr>
            </w:pPr>
            <w:r w:rsidRPr="000215E6">
              <w:rPr>
                <w:rFonts w:ascii="PT Astra Serif" w:hAnsi="PT Astra Serif"/>
              </w:rPr>
              <w:t>регистрационный номер в реестре 1178 от 12.12.2007</w:t>
            </w:r>
          </w:p>
        </w:tc>
      </w:tr>
    </w:tbl>
    <w:p w:rsidR="00A66F57" w:rsidRPr="00BE686B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C37D47" w:rsidRPr="00503C5A" w:rsidRDefault="00C37D47" w:rsidP="00C37D47">
      <w:pPr>
        <w:pStyle w:val="Default"/>
        <w:ind w:firstLine="567"/>
        <w:jc w:val="both"/>
        <w:rPr>
          <w:rFonts w:ascii="PT Astra Serif" w:hAnsi="PT Astra Serif"/>
        </w:rPr>
      </w:pPr>
      <w:r w:rsidRPr="00503C5A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  <w:r>
        <w:rPr>
          <w:rFonts w:ascii="PT Astra Serif" w:hAnsi="PT Astra Serif"/>
        </w:rPr>
        <w:t xml:space="preserve"> Однако анализ рынка должен быть приведен в отчете за период, наиболее приближенный к дате оценки.</w:t>
      </w:r>
    </w:p>
    <w:p w:rsidR="00C37D47" w:rsidRPr="00503C5A" w:rsidRDefault="00C37D47" w:rsidP="00C37D47">
      <w:pPr>
        <w:pStyle w:val="Default"/>
        <w:ind w:firstLine="567"/>
        <w:jc w:val="both"/>
        <w:rPr>
          <w:rFonts w:ascii="PT Astra Serif" w:hAnsi="PT Astra Serif"/>
        </w:rPr>
      </w:pPr>
      <w:r w:rsidRPr="00503C5A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C37D47" w:rsidRPr="00503C5A" w:rsidRDefault="00C37D47" w:rsidP="00C37D47">
      <w:pPr>
        <w:ind w:firstLine="709"/>
        <w:jc w:val="both"/>
        <w:rPr>
          <w:rFonts w:ascii="PT Astra Serif" w:hAnsi="PT Astra Serif"/>
        </w:rPr>
      </w:pPr>
    </w:p>
    <w:p w:rsidR="00C37D47" w:rsidRPr="00503C5A" w:rsidRDefault="00C37D47" w:rsidP="00C37D4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 </w:t>
      </w:r>
      <w:r w:rsidRPr="00503C5A">
        <w:rPr>
          <w:rFonts w:ascii="PT Astra Serif" w:hAnsi="PT Astra Serif"/>
        </w:rPr>
        <w:t xml:space="preserve">Комиссией принято РЕШЕНИЕ: </w:t>
      </w:r>
    </w:p>
    <w:p w:rsidR="00C37D47" w:rsidRPr="00503C5A" w:rsidRDefault="00C37D47" w:rsidP="00A7135F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</w:t>
      </w:r>
      <w:r w:rsidRPr="00503C5A">
        <w:rPr>
          <w:rFonts w:ascii="PT Astra Serif" w:hAnsi="PT Astra Serif"/>
        </w:rPr>
        <w:t>пределить кадастровую стоимость объектов недвижимости с кадастровым</w:t>
      </w:r>
      <w:r>
        <w:rPr>
          <w:rFonts w:ascii="PT Astra Serif" w:hAnsi="PT Astra Serif"/>
        </w:rPr>
        <w:t xml:space="preserve"> номером</w:t>
      </w:r>
      <w:r w:rsidRPr="00503C5A">
        <w:rPr>
          <w:rFonts w:ascii="PT Astra Serif" w:hAnsi="PT Astra Serif"/>
        </w:rPr>
        <w:t xml:space="preserve"> 70:21:</w:t>
      </w:r>
      <w:r>
        <w:rPr>
          <w:rFonts w:ascii="PT Astra Serif" w:hAnsi="PT Astra Serif"/>
        </w:rPr>
        <w:t>0119001</w:t>
      </w:r>
      <w:r w:rsidRPr="00503C5A">
        <w:rPr>
          <w:rFonts w:ascii="PT Astra Serif" w:hAnsi="PT Astra Serif"/>
        </w:rPr>
        <w:t>:</w:t>
      </w:r>
      <w:r>
        <w:rPr>
          <w:rFonts w:ascii="PT Astra Serif" w:hAnsi="PT Astra Serif"/>
        </w:rPr>
        <w:t xml:space="preserve">724 </w:t>
      </w:r>
      <w:r w:rsidRPr="00503C5A">
        <w:rPr>
          <w:rFonts w:ascii="PT Astra Serif" w:hAnsi="PT Astra Serif"/>
        </w:rPr>
        <w:t xml:space="preserve">в размере его рыночной стоимости </w:t>
      </w:r>
      <w:r>
        <w:rPr>
          <w:rFonts w:ascii="PT Astra Serif" w:hAnsi="PT Astra Serif"/>
        </w:rPr>
        <w:t>2 571 000</w:t>
      </w:r>
      <w:r w:rsidRPr="00503C5A">
        <w:rPr>
          <w:rFonts w:ascii="PT Astra Serif" w:hAnsi="PT Astra Serif"/>
        </w:rPr>
        <w:t xml:space="preserve"> (</w:t>
      </w:r>
      <w:r>
        <w:rPr>
          <w:rFonts w:ascii="PT Astra Serif" w:hAnsi="PT Astra Serif"/>
        </w:rPr>
        <w:t>два миллиона</w:t>
      </w:r>
      <w:r w:rsidRPr="00503C5A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пятьсот семьдесят одна</w:t>
      </w:r>
      <w:r w:rsidRPr="00503C5A">
        <w:rPr>
          <w:rFonts w:ascii="PT Astra Serif" w:hAnsi="PT Astra Serif"/>
        </w:rPr>
        <w:t xml:space="preserve"> тысяч</w:t>
      </w:r>
      <w:r>
        <w:rPr>
          <w:rFonts w:ascii="PT Astra Serif" w:hAnsi="PT Astra Serif"/>
        </w:rPr>
        <w:t>а)</w:t>
      </w:r>
      <w:r w:rsidRPr="00503C5A">
        <w:rPr>
          <w:rFonts w:ascii="PT Astra Serif" w:hAnsi="PT Astra Serif"/>
        </w:rPr>
        <w:t xml:space="preserve"> рублей.</w:t>
      </w:r>
    </w:p>
    <w:p w:rsidR="00BE686B" w:rsidRDefault="00BE686B" w:rsidP="00C37D47">
      <w:pPr>
        <w:pStyle w:val="aff0"/>
        <w:spacing w:after="0" w:line="240" w:lineRule="auto"/>
        <w:ind w:left="567"/>
        <w:jc w:val="both"/>
        <w:rPr>
          <w:rFonts w:ascii="PT Astra Serif" w:hAnsi="PT Astra Serif"/>
        </w:rPr>
      </w:pPr>
    </w:p>
    <w:p w:rsidR="0078340A" w:rsidRPr="00BE686B" w:rsidRDefault="0078340A" w:rsidP="003C0B06">
      <w:pPr>
        <w:pStyle w:val="Default"/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Результаты голосования за принятое решение:</w:t>
      </w:r>
    </w:p>
    <w:p w:rsidR="00544873" w:rsidRPr="00BE686B" w:rsidRDefault="00C57FA3" w:rsidP="00544873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Лабуткина Людмила Александровна</w:t>
      </w:r>
      <w:r w:rsidRPr="00503C5A">
        <w:rPr>
          <w:rFonts w:ascii="PT Astra Serif" w:hAnsi="PT Astra Serif"/>
        </w:rPr>
        <w:t xml:space="preserve"> </w:t>
      </w:r>
      <w:r w:rsidR="00544873" w:rsidRPr="00BE686B">
        <w:rPr>
          <w:rFonts w:ascii="PT Astra Serif" w:hAnsi="PT Astra Serif"/>
        </w:rPr>
        <w:t>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Лиманская Наталья Викторовна 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Мельникова Екатерина Феликсовна 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Чадаева Инна Валерьевна – за.</w:t>
      </w:r>
    </w:p>
    <w:p w:rsidR="0078340A" w:rsidRPr="00BE6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</w:r>
      <w:r w:rsidR="0078340A" w:rsidRPr="00BE686B">
        <w:rPr>
          <w:rFonts w:ascii="PT Astra Serif" w:hAnsi="PT Astra Serif"/>
        </w:rPr>
        <w:t>Решение принято единогласно.</w:t>
      </w:r>
    </w:p>
    <w:p w:rsidR="004E3F7D" w:rsidRPr="00BE6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BE6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C37D47" w:rsidRPr="00BE686B" w:rsidRDefault="00C37D47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A7135F" w:rsidRPr="00BE686B" w:rsidRDefault="00A7135F" w:rsidP="00A7135F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Заместитель пре</w:t>
      </w:r>
      <w:r w:rsidRPr="00BE686B">
        <w:rPr>
          <w:rFonts w:ascii="PT Astra Serif" w:hAnsi="PT Astra Serif"/>
          <w:bCs/>
        </w:rPr>
        <w:t>дседател</w:t>
      </w:r>
      <w:r>
        <w:rPr>
          <w:rFonts w:ascii="PT Astra Serif" w:hAnsi="PT Astra Serif"/>
          <w:bCs/>
        </w:rPr>
        <w:t>я</w:t>
      </w:r>
      <w:r w:rsidRPr="00BE686B">
        <w:rPr>
          <w:rFonts w:ascii="PT Astra Serif" w:hAnsi="PT Astra Serif"/>
          <w:bCs/>
        </w:rPr>
        <w:t xml:space="preserve"> комиссии                                                                   </w:t>
      </w:r>
      <w:r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</w:rPr>
        <w:t>Л.А. Лабуткина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666BA" w:rsidTr="00E87083">
        <w:tc>
          <w:tcPr>
            <w:tcW w:w="2694" w:type="dxa"/>
            <w:shd w:val="clear" w:color="auto" w:fill="auto"/>
          </w:tcPr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Pr="004666BA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666BA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666BA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5F79" w:rsidRDefault="00015F79">
      <w:r>
        <w:separator/>
      </w:r>
    </w:p>
  </w:endnote>
  <w:endnote w:type="continuationSeparator" w:id="0">
    <w:p w:rsidR="00015F79" w:rsidRDefault="00015F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5F79" w:rsidRDefault="00015F79">
      <w:r>
        <w:separator/>
      </w:r>
    </w:p>
  </w:footnote>
  <w:footnote w:type="continuationSeparator" w:id="0">
    <w:p w:rsidR="00015F79" w:rsidRDefault="00015F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4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2"/>
  </w:num>
  <w:num w:numId="3">
    <w:abstractNumId w:val="6"/>
  </w:num>
  <w:num w:numId="4">
    <w:abstractNumId w:val="1"/>
  </w:num>
  <w:num w:numId="5">
    <w:abstractNumId w:val="2"/>
  </w:num>
  <w:num w:numId="6">
    <w:abstractNumId w:val="13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6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4"/>
  </w:num>
  <w:num w:numId="15">
    <w:abstractNumId w:val="0"/>
  </w:num>
  <w:num w:numId="16">
    <w:abstractNumId w:val="3"/>
  </w:num>
  <w:num w:numId="17">
    <w:abstractNumId w:val="15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5F79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5CD1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412F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2DBD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0C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4873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5EAB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5E6E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2C8D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50F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135F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2060"/>
    <w:rsid w:val="00B521E2"/>
    <w:rsid w:val="00B52375"/>
    <w:rsid w:val="00B532C6"/>
    <w:rsid w:val="00B540B9"/>
    <w:rsid w:val="00B54345"/>
    <w:rsid w:val="00B56BD5"/>
    <w:rsid w:val="00B60FE0"/>
    <w:rsid w:val="00B628CC"/>
    <w:rsid w:val="00B630EC"/>
    <w:rsid w:val="00B640ED"/>
    <w:rsid w:val="00B65B8A"/>
    <w:rsid w:val="00B65FA3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BF5424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205AB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37D47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57FA3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3299"/>
    <w:rsid w:val="00CA5DB3"/>
    <w:rsid w:val="00CB0DAE"/>
    <w:rsid w:val="00CB18D0"/>
    <w:rsid w:val="00CB2187"/>
    <w:rsid w:val="00CB500B"/>
    <w:rsid w:val="00CB55A1"/>
    <w:rsid w:val="00CB6077"/>
    <w:rsid w:val="00CB69C8"/>
    <w:rsid w:val="00CB6E87"/>
    <w:rsid w:val="00CC1114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0A52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539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580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7E1"/>
    <w:rsid w:val="00EE1B7E"/>
    <w:rsid w:val="00EE3626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42</TotalTime>
  <Pages>2</Pages>
  <Words>551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9</cp:revision>
  <cp:lastPrinted>2022-01-18T04:38:00Z</cp:lastPrinted>
  <dcterms:created xsi:type="dcterms:W3CDTF">2021-12-19T03:30:00Z</dcterms:created>
  <dcterms:modified xsi:type="dcterms:W3CDTF">2022-01-24T09:54:00Z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