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4F06" w:rsidRPr="008F5BB4" w:rsidRDefault="008F5BB4" w:rsidP="008F5BB4">
      <w:pPr>
        <w:spacing w:line="240" w:lineRule="auto"/>
        <w:jc w:val="center"/>
        <w:rPr>
          <w:b/>
          <w:sz w:val="28"/>
          <w:szCs w:val="28"/>
          <w:lang w:eastAsia="ru-RU"/>
        </w:rPr>
      </w:pPr>
      <w:r w:rsidRPr="008F5BB4">
        <w:rPr>
          <w:b/>
          <w:sz w:val="28"/>
          <w:szCs w:val="28"/>
          <w:lang w:eastAsia="ru-RU"/>
        </w:rPr>
        <w:t>ПРИКАЗ</w:t>
      </w:r>
    </w:p>
    <w:tbl>
      <w:tblPr>
        <w:tblW w:w="9527" w:type="dxa"/>
        <w:tblInd w:w="108" w:type="dxa"/>
        <w:tblLayout w:type="fixed"/>
        <w:tblLook w:val="0000" w:firstRow="0" w:lastRow="0" w:firstColumn="0" w:lastColumn="0" w:noHBand="0" w:noVBand="0"/>
      </w:tblPr>
      <w:tblGrid>
        <w:gridCol w:w="9527"/>
      </w:tblGrid>
      <w:tr w:rsidR="00AC7139" w:rsidRPr="008F5BB4" w:rsidTr="0018079F">
        <w:trPr>
          <w:cantSplit/>
          <w:trHeight w:val="1603"/>
        </w:trPr>
        <w:tc>
          <w:tcPr>
            <w:tcW w:w="9527" w:type="dxa"/>
          </w:tcPr>
          <w:p w:rsidR="00AC7139" w:rsidRPr="008F5BB4" w:rsidRDefault="00AC7139" w:rsidP="008F5BB4">
            <w:pPr>
              <w:spacing w:line="240" w:lineRule="auto"/>
              <w:jc w:val="center"/>
              <w:rPr>
                <w:b/>
                <w:sz w:val="28"/>
                <w:szCs w:val="28"/>
                <w:lang w:eastAsia="ru-RU"/>
              </w:rPr>
            </w:pPr>
            <w:bookmarkStart w:id="0" w:name="_GoBack"/>
            <w:bookmarkEnd w:id="0"/>
            <w:r w:rsidRPr="008F5BB4">
              <w:rPr>
                <w:b/>
                <w:sz w:val="28"/>
                <w:szCs w:val="28"/>
                <w:lang w:eastAsia="ru-RU"/>
              </w:rPr>
              <w:t>ДЕПАРТАМЕНТ</w:t>
            </w:r>
          </w:p>
          <w:p w:rsidR="00AC7139" w:rsidRPr="008F5BB4" w:rsidRDefault="00AC7139" w:rsidP="008F5BB4">
            <w:pPr>
              <w:spacing w:line="240" w:lineRule="auto"/>
              <w:jc w:val="center"/>
              <w:rPr>
                <w:b/>
                <w:sz w:val="28"/>
                <w:szCs w:val="28"/>
                <w:lang w:eastAsia="ru-RU"/>
              </w:rPr>
            </w:pPr>
            <w:r w:rsidRPr="008F5BB4">
              <w:rPr>
                <w:b/>
                <w:sz w:val="28"/>
                <w:szCs w:val="28"/>
                <w:lang w:eastAsia="ru-RU"/>
              </w:rPr>
              <w:t>ПО УПРАВЛЕНИЮ ГОСУДАРСТВЕННОЙ СОБСТВЕННОСТЬЮ</w:t>
            </w:r>
          </w:p>
          <w:p w:rsidR="00AC7139" w:rsidRPr="008F5BB4" w:rsidRDefault="00AC7139" w:rsidP="008F5BB4">
            <w:pPr>
              <w:spacing w:line="240" w:lineRule="auto"/>
              <w:jc w:val="center"/>
              <w:rPr>
                <w:b/>
                <w:sz w:val="28"/>
                <w:szCs w:val="28"/>
                <w:lang w:eastAsia="ru-RU"/>
              </w:rPr>
            </w:pPr>
            <w:r w:rsidRPr="008F5BB4">
              <w:rPr>
                <w:b/>
                <w:sz w:val="28"/>
                <w:szCs w:val="28"/>
                <w:lang w:eastAsia="ru-RU"/>
              </w:rPr>
              <w:t>ТОМСКОЙ ОБЛАСТИ</w:t>
            </w:r>
          </w:p>
          <w:p w:rsidR="00AC7139" w:rsidRPr="008F5BB4" w:rsidRDefault="00AC7139" w:rsidP="008F5BB4">
            <w:pPr>
              <w:spacing w:line="240" w:lineRule="auto"/>
              <w:rPr>
                <w:b/>
                <w:sz w:val="28"/>
                <w:szCs w:val="28"/>
                <w:lang w:eastAsia="ru-RU"/>
              </w:rPr>
            </w:pPr>
          </w:p>
          <w:p w:rsidR="00AC7139" w:rsidRPr="008F5BB4" w:rsidRDefault="00AC7139" w:rsidP="008F5BB4">
            <w:pPr>
              <w:spacing w:line="240" w:lineRule="auto"/>
              <w:jc w:val="center"/>
              <w:rPr>
                <w:b/>
                <w:sz w:val="28"/>
                <w:szCs w:val="28"/>
                <w:lang w:eastAsia="ru-RU"/>
              </w:rPr>
            </w:pPr>
          </w:p>
        </w:tc>
      </w:tr>
    </w:tbl>
    <w:p w:rsidR="00AC7139" w:rsidRPr="00AB4F06" w:rsidRDefault="005125B3" w:rsidP="00776A6D">
      <w:pPr>
        <w:rPr>
          <w:sz w:val="26"/>
          <w:szCs w:val="26"/>
          <w:lang w:eastAsia="ru-RU"/>
        </w:rPr>
      </w:pPr>
      <w:r>
        <w:rPr>
          <w:sz w:val="24"/>
          <w:szCs w:val="24"/>
          <w:lang w:eastAsia="ru-RU"/>
        </w:rPr>
        <w:t>24.06.2022</w:t>
      </w:r>
      <w:r w:rsidR="00DB0840">
        <w:rPr>
          <w:sz w:val="24"/>
          <w:szCs w:val="24"/>
          <w:lang w:eastAsia="ru-RU"/>
        </w:rPr>
        <w:t xml:space="preserve">    </w:t>
      </w:r>
      <w:r w:rsidR="009C3ACC">
        <w:rPr>
          <w:sz w:val="24"/>
          <w:szCs w:val="24"/>
          <w:lang w:eastAsia="ru-RU"/>
        </w:rPr>
        <w:tab/>
      </w:r>
      <w:r w:rsidR="00AC7139" w:rsidRPr="00EC5735">
        <w:rPr>
          <w:sz w:val="24"/>
          <w:szCs w:val="24"/>
          <w:lang w:eastAsia="ru-RU"/>
        </w:rPr>
        <w:t xml:space="preserve">                                              </w:t>
      </w:r>
      <w:r w:rsidR="00EC5735">
        <w:rPr>
          <w:sz w:val="24"/>
          <w:szCs w:val="24"/>
          <w:lang w:eastAsia="ru-RU"/>
        </w:rPr>
        <w:t xml:space="preserve">                             </w:t>
      </w:r>
      <w:r w:rsidR="00EC5735">
        <w:rPr>
          <w:sz w:val="24"/>
          <w:szCs w:val="24"/>
          <w:lang w:eastAsia="ru-RU"/>
        </w:rPr>
        <w:tab/>
      </w:r>
      <w:r w:rsidR="00EC5735">
        <w:rPr>
          <w:sz w:val="24"/>
          <w:szCs w:val="24"/>
          <w:lang w:eastAsia="ru-RU"/>
        </w:rPr>
        <w:tab/>
      </w:r>
      <w:r w:rsidR="00F40979" w:rsidRPr="00AB4F06">
        <w:rPr>
          <w:sz w:val="26"/>
          <w:szCs w:val="26"/>
          <w:lang w:eastAsia="ru-RU"/>
        </w:rPr>
        <w:t xml:space="preserve">        </w:t>
      </w:r>
      <w:r w:rsidR="00DB0840" w:rsidRPr="00AB4F06">
        <w:rPr>
          <w:sz w:val="26"/>
          <w:szCs w:val="26"/>
          <w:lang w:eastAsia="ru-RU"/>
        </w:rPr>
        <w:t xml:space="preserve">            </w:t>
      </w:r>
      <w:r>
        <w:rPr>
          <w:sz w:val="26"/>
          <w:szCs w:val="26"/>
          <w:lang w:eastAsia="ru-RU"/>
        </w:rPr>
        <w:tab/>
        <w:t xml:space="preserve">       </w:t>
      </w:r>
      <w:r w:rsidR="00AB4F06">
        <w:rPr>
          <w:sz w:val="26"/>
          <w:szCs w:val="26"/>
          <w:lang w:eastAsia="ru-RU"/>
        </w:rPr>
        <w:t xml:space="preserve"> </w:t>
      </w:r>
      <w:r w:rsidR="009C3ACC">
        <w:rPr>
          <w:sz w:val="26"/>
          <w:szCs w:val="26"/>
          <w:lang w:eastAsia="ru-RU"/>
        </w:rPr>
        <w:tab/>
        <w:t xml:space="preserve">     </w:t>
      </w:r>
      <w:r w:rsidR="00AB4F06">
        <w:rPr>
          <w:sz w:val="26"/>
          <w:szCs w:val="26"/>
          <w:lang w:eastAsia="ru-RU"/>
        </w:rPr>
        <w:t xml:space="preserve"> </w:t>
      </w:r>
      <w:r w:rsidR="00F40979" w:rsidRPr="00AB4F06">
        <w:rPr>
          <w:sz w:val="26"/>
          <w:szCs w:val="26"/>
          <w:lang w:eastAsia="ru-RU"/>
        </w:rPr>
        <w:t xml:space="preserve">№ </w:t>
      </w:r>
      <w:r>
        <w:rPr>
          <w:sz w:val="26"/>
          <w:szCs w:val="26"/>
          <w:lang w:eastAsia="ru-RU"/>
        </w:rPr>
        <w:t>14</w:t>
      </w:r>
    </w:p>
    <w:p w:rsidR="000A0B02" w:rsidRPr="009C3ACC" w:rsidRDefault="000A0B02" w:rsidP="00776A6D">
      <w:pPr>
        <w:rPr>
          <w:sz w:val="48"/>
          <w:szCs w:val="48"/>
          <w:lang w:eastAsia="ru-RU"/>
        </w:rPr>
      </w:pPr>
    </w:p>
    <w:p w:rsidR="00AC7139" w:rsidRDefault="009C3ACC" w:rsidP="009C3ACC">
      <w:pPr>
        <w:jc w:val="center"/>
        <w:rPr>
          <w:sz w:val="26"/>
          <w:szCs w:val="26"/>
          <w:lang w:eastAsia="ru-RU"/>
        </w:rPr>
      </w:pPr>
      <w:r w:rsidRPr="009C3ACC">
        <w:rPr>
          <w:sz w:val="26"/>
          <w:szCs w:val="26"/>
          <w:lang w:eastAsia="ru-RU"/>
        </w:rPr>
        <w:t>О внесении изменения в приказ Департамента по управлению государственной собственностью Томской области от 12.01.2022 № 1</w:t>
      </w:r>
    </w:p>
    <w:p w:rsidR="009C3ACC" w:rsidRPr="00AB4F06" w:rsidRDefault="009C3ACC" w:rsidP="009C3ACC">
      <w:pPr>
        <w:jc w:val="center"/>
        <w:rPr>
          <w:sz w:val="26"/>
          <w:szCs w:val="26"/>
          <w:lang w:eastAsia="ru-RU"/>
        </w:rPr>
      </w:pPr>
    </w:p>
    <w:p w:rsidR="00AC7139" w:rsidRPr="00AB4F06" w:rsidRDefault="00AC7139" w:rsidP="00810C3A">
      <w:pPr>
        <w:ind w:left="-426" w:firstLine="709"/>
        <w:rPr>
          <w:bCs/>
          <w:sz w:val="26"/>
          <w:szCs w:val="26"/>
          <w:lang w:eastAsia="ru-RU"/>
        </w:rPr>
      </w:pPr>
      <w:r w:rsidRPr="00AB4F06">
        <w:rPr>
          <w:sz w:val="26"/>
          <w:szCs w:val="26"/>
          <w:lang w:eastAsia="ru-RU"/>
        </w:rPr>
        <w:t>В целях совершенствования нормативного правового акта</w:t>
      </w:r>
      <w:r w:rsidRPr="00AB4F06">
        <w:rPr>
          <w:bCs/>
          <w:sz w:val="26"/>
          <w:szCs w:val="26"/>
          <w:lang w:eastAsia="ru-RU"/>
        </w:rPr>
        <w:t xml:space="preserve"> </w:t>
      </w:r>
    </w:p>
    <w:p w:rsidR="00AC7139" w:rsidRPr="00AB4F06" w:rsidRDefault="00AC7139" w:rsidP="00810C3A">
      <w:pPr>
        <w:ind w:left="-426" w:firstLine="709"/>
        <w:rPr>
          <w:sz w:val="26"/>
          <w:szCs w:val="26"/>
          <w:lang w:eastAsia="ru-RU"/>
        </w:rPr>
      </w:pPr>
      <w:r w:rsidRPr="00AB4F06">
        <w:rPr>
          <w:sz w:val="26"/>
          <w:szCs w:val="26"/>
          <w:lang w:eastAsia="ru-RU"/>
        </w:rPr>
        <w:t>ПРИКАЗЫВАЮ:</w:t>
      </w:r>
    </w:p>
    <w:p w:rsidR="00AC7139" w:rsidRPr="00AB4F06" w:rsidRDefault="00AC7139" w:rsidP="00810C3A">
      <w:pPr>
        <w:ind w:left="-426" w:firstLine="709"/>
        <w:rPr>
          <w:sz w:val="26"/>
          <w:szCs w:val="26"/>
          <w:lang w:eastAsia="ru-RU"/>
        </w:rPr>
      </w:pPr>
      <w:r w:rsidRPr="00AB4F06">
        <w:rPr>
          <w:sz w:val="26"/>
          <w:szCs w:val="26"/>
          <w:lang w:eastAsia="ru-RU"/>
        </w:rPr>
        <w:t>1. Внести в приказ Департамента по управлению государственной собственностью Томской области от 12.01.2022 № 1 «Об утверждении ведомственных целевых программ Томской области» (</w:t>
      </w:r>
      <w:r w:rsidRPr="00AB4F06">
        <w:rPr>
          <w:sz w:val="26"/>
          <w:szCs w:val="26"/>
        </w:rPr>
        <w:t xml:space="preserve">Официальный интернет-портал правовой информации http://www.pravo.gov.ru, 12.01.2022, № </w:t>
      </w:r>
      <w:r w:rsidRPr="00AB4F06">
        <w:rPr>
          <w:sz w:val="26"/>
          <w:szCs w:val="26"/>
          <w:lang w:eastAsia="ru-RU"/>
        </w:rPr>
        <w:t>7001202201120003) изменение, изложив ведомственную целевую программу Томской области «Рациональное использование государственного имущества Томской области» (приложение № 1), в новой редакции согласно приложению к настоящему приказу.</w:t>
      </w:r>
    </w:p>
    <w:p w:rsidR="00AC7139" w:rsidRPr="00AB4F06" w:rsidRDefault="00AC7139" w:rsidP="00810C3A">
      <w:pPr>
        <w:ind w:left="-426" w:firstLine="709"/>
        <w:rPr>
          <w:sz w:val="26"/>
          <w:szCs w:val="26"/>
          <w:lang w:eastAsia="ru-RU"/>
        </w:rPr>
      </w:pPr>
      <w:r w:rsidRPr="00AB4F06">
        <w:rPr>
          <w:sz w:val="26"/>
          <w:szCs w:val="26"/>
          <w:lang w:eastAsia="ru-RU"/>
        </w:rPr>
        <w:t>2. Настоящий приказ вступает в силу со дня его официального опубликования.</w:t>
      </w:r>
    </w:p>
    <w:p w:rsidR="00AC7139" w:rsidRPr="00AB4F06" w:rsidRDefault="00AC7139" w:rsidP="00EC5735">
      <w:pPr>
        <w:ind w:firstLine="709"/>
        <w:rPr>
          <w:sz w:val="26"/>
          <w:szCs w:val="26"/>
          <w:lang w:eastAsia="ru-RU"/>
        </w:rPr>
      </w:pPr>
    </w:p>
    <w:p w:rsidR="00AC7139" w:rsidRPr="00AB4F06" w:rsidRDefault="00AC7139" w:rsidP="00776A6D">
      <w:pPr>
        <w:rPr>
          <w:sz w:val="26"/>
          <w:szCs w:val="26"/>
          <w:lang w:eastAsia="ru-RU"/>
        </w:rPr>
      </w:pPr>
    </w:p>
    <w:p w:rsidR="00B8306E" w:rsidRDefault="00B8306E" w:rsidP="00776A6D">
      <w:pPr>
        <w:rPr>
          <w:sz w:val="26"/>
          <w:szCs w:val="26"/>
          <w:lang w:eastAsia="ru-RU"/>
        </w:rPr>
      </w:pPr>
    </w:p>
    <w:p w:rsidR="00AC7139" w:rsidRPr="00AB4F06" w:rsidRDefault="00AC7139" w:rsidP="00C85F8A">
      <w:pPr>
        <w:keepNext/>
        <w:keepLines/>
        <w:spacing w:line="257" w:lineRule="auto"/>
        <w:ind w:left="-425"/>
        <w:rPr>
          <w:sz w:val="26"/>
          <w:szCs w:val="26"/>
          <w:lang w:eastAsia="ru-RU"/>
        </w:rPr>
      </w:pPr>
      <w:r w:rsidRPr="00AB4F06">
        <w:rPr>
          <w:sz w:val="26"/>
          <w:szCs w:val="26"/>
          <w:lang w:eastAsia="ru-RU"/>
        </w:rPr>
        <w:t>Начальник Департамента</w:t>
      </w:r>
      <w:r w:rsidRPr="00AB4F06">
        <w:rPr>
          <w:sz w:val="26"/>
          <w:szCs w:val="26"/>
          <w:lang w:eastAsia="ru-RU"/>
        </w:rPr>
        <w:tab/>
      </w:r>
      <w:proofErr w:type="gramStart"/>
      <w:r w:rsidRPr="00AB4F06">
        <w:rPr>
          <w:sz w:val="26"/>
          <w:szCs w:val="26"/>
          <w:lang w:eastAsia="ru-RU"/>
        </w:rPr>
        <w:tab/>
        <w:t xml:space="preserve">  </w:t>
      </w:r>
      <w:r w:rsidRPr="00AB4F06">
        <w:rPr>
          <w:sz w:val="26"/>
          <w:szCs w:val="26"/>
          <w:lang w:eastAsia="ru-RU"/>
        </w:rPr>
        <w:tab/>
      </w:r>
      <w:proofErr w:type="gramEnd"/>
      <w:r w:rsidRPr="00AB4F06">
        <w:rPr>
          <w:sz w:val="26"/>
          <w:szCs w:val="26"/>
          <w:lang w:eastAsia="ru-RU"/>
        </w:rPr>
        <w:tab/>
      </w:r>
      <w:r w:rsidRPr="00AB4F06">
        <w:rPr>
          <w:sz w:val="26"/>
          <w:szCs w:val="26"/>
          <w:lang w:eastAsia="ru-RU"/>
        </w:rPr>
        <w:tab/>
        <w:t xml:space="preserve">                  </w:t>
      </w:r>
      <w:r w:rsidRPr="00AB4F06">
        <w:rPr>
          <w:sz w:val="26"/>
          <w:szCs w:val="26"/>
          <w:lang w:eastAsia="ru-RU"/>
        </w:rPr>
        <w:tab/>
        <w:t xml:space="preserve">                Т.А. Исакова</w:t>
      </w:r>
    </w:p>
    <w:p w:rsidR="00C85F8A" w:rsidRPr="007B0610" w:rsidRDefault="00C85F8A" w:rsidP="00776A6D">
      <w:pPr>
        <w:rPr>
          <w:lang w:eastAsia="ru-RU"/>
        </w:rPr>
        <w:sectPr w:rsidR="00C85F8A" w:rsidRPr="007B0610" w:rsidSect="009C3ACC">
          <w:headerReference w:type="default" r:id="rId8"/>
          <w:pgSz w:w="11906" w:h="16838"/>
          <w:pgMar w:top="1134" w:right="567" w:bottom="1134" w:left="1134" w:header="284" w:footer="709" w:gutter="0"/>
          <w:cols w:space="720"/>
          <w:titlePg/>
          <w:docGrid w:linePitch="326"/>
        </w:sectPr>
      </w:pPr>
    </w:p>
    <w:p w:rsidR="00644F2B" w:rsidRPr="00B8306E" w:rsidRDefault="0061019E" w:rsidP="00C85F8A">
      <w:pPr>
        <w:keepNext/>
        <w:keepLines/>
        <w:spacing w:line="257" w:lineRule="auto"/>
        <w:ind w:left="5387"/>
        <w:rPr>
          <w:sz w:val="26"/>
          <w:szCs w:val="26"/>
          <w:lang w:eastAsia="ru-RU"/>
        </w:rPr>
      </w:pPr>
      <w:r w:rsidRPr="00B8306E">
        <w:rPr>
          <w:sz w:val="26"/>
          <w:szCs w:val="26"/>
          <w:lang w:eastAsia="ru-RU"/>
        </w:rPr>
        <w:t xml:space="preserve">Приложение </w:t>
      </w:r>
    </w:p>
    <w:p w:rsidR="0061019E" w:rsidRPr="00B8306E" w:rsidRDefault="0061019E" w:rsidP="00941F17">
      <w:pPr>
        <w:ind w:left="5387"/>
        <w:rPr>
          <w:sz w:val="26"/>
          <w:szCs w:val="26"/>
          <w:lang w:eastAsia="ru-RU"/>
        </w:rPr>
      </w:pPr>
      <w:r w:rsidRPr="00B8306E">
        <w:rPr>
          <w:sz w:val="26"/>
          <w:szCs w:val="26"/>
          <w:lang w:eastAsia="ru-RU"/>
        </w:rPr>
        <w:t xml:space="preserve">к приказу </w:t>
      </w:r>
      <w:r w:rsidR="00644F2B" w:rsidRPr="00B8306E">
        <w:rPr>
          <w:sz w:val="26"/>
          <w:szCs w:val="26"/>
          <w:lang w:eastAsia="ru-RU"/>
        </w:rPr>
        <w:t>Департамента по управлению государственной собственностью Томской области</w:t>
      </w:r>
    </w:p>
    <w:p w:rsidR="00644F2B" w:rsidRPr="00B8306E" w:rsidRDefault="00644F2B" w:rsidP="00941F17">
      <w:pPr>
        <w:ind w:left="5387"/>
        <w:rPr>
          <w:sz w:val="26"/>
          <w:szCs w:val="26"/>
          <w:lang w:eastAsia="ru-RU"/>
        </w:rPr>
      </w:pPr>
      <w:r w:rsidRPr="00B8306E">
        <w:rPr>
          <w:sz w:val="26"/>
          <w:szCs w:val="26"/>
          <w:lang w:eastAsia="ru-RU"/>
        </w:rPr>
        <w:t xml:space="preserve">от </w:t>
      </w:r>
      <w:r w:rsidR="005125B3">
        <w:rPr>
          <w:sz w:val="26"/>
          <w:szCs w:val="26"/>
          <w:lang w:eastAsia="ru-RU"/>
        </w:rPr>
        <w:t>24.06.2022</w:t>
      </w:r>
      <w:r w:rsidRPr="00B8306E">
        <w:rPr>
          <w:sz w:val="26"/>
          <w:szCs w:val="26"/>
          <w:lang w:eastAsia="ru-RU"/>
        </w:rPr>
        <w:t xml:space="preserve"> № </w:t>
      </w:r>
      <w:r w:rsidR="005125B3">
        <w:rPr>
          <w:sz w:val="26"/>
          <w:szCs w:val="26"/>
          <w:lang w:eastAsia="ru-RU"/>
        </w:rPr>
        <w:t>14</w:t>
      </w:r>
    </w:p>
    <w:p w:rsidR="0061019E" w:rsidRPr="00B8306E" w:rsidRDefault="0061019E" w:rsidP="00941F17">
      <w:pPr>
        <w:ind w:left="5387"/>
        <w:rPr>
          <w:sz w:val="26"/>
          <w:szCs w:val="26"/>
          <w:lang w:eastAsia="ru-RU"/>
        </w:rPr>
      </w:pPr>
    </w:p>
    <w:p w:rsidR="003B75E9" w:rsidRPr="00B8306E" w:rsidRDefault="0061019E" w:rsidP="00941F17">
      <w:pPr>
        <w:ind w:left="5387"/>
        <w:rPr>
          <w:sz w:val="26"/>
          <w:szCs w:val="26"/>
          <w:lang w:eastAsia="ru-RU"/>
        </w:rPr>
      </w:pPr>
      <w:r w:rsidRPr="00B8306E">
        <w:rPr>
          <w:sz w:val="26"/>
          <w:szCs w:val="26"/>
          <w:lang w:eastAsia="ru-RU"/>
        </w:rPr>
        <w:t>«</w:t>
      </w:r>
      <w:r w:rsidR="003B75E9" w:rsidRPr="00B8306E">
        <w:rPr>
          <w:sz w:val="26"/>
          <w:szCs w:val="26"/>
          <w:lang w:eastAsia="ru-RU"/>
        </w:rPr>
        <w:t xml:space="preserve">Приложение № 1 </w:t>
      </w:r>
    </w:p>
    <w:p w:rsidR="003B75E9" w:rsidRPr="00B8306E" w:rsidRDefault="003B75E9" w:rsidP="00941F17">
      <w:pPr>
        <w:ind w:left="5387"/>
        <w:rPr>
          <w:sz w:val="26"/>
          <w:szCs w:val="26"/>
          <w:lang w:eastAsia="ru-RU"/>
        </w:rPr>
      </w:pPr>
    </w:p>
    <w:p w:rsidR="003B75E9" w:rsidRPr="00B8306E" w:rsidRDefault="003B75E9" w:rsidP="00941F17">
      <w:pPr>
        <w:ind w:left="5387"/>
        <w:rPr>
          <w:sz w:val="26"/>
          <w:szCs w:val="26"/>
          <w:lang w:eastAsia="ru-RU"/>
        </w:rPr>
      </w:pPr>
      <w:r w:rsidRPr="00B8306E">
        <w:rPr>
          <w:sz w:val="26"/>
          <w:szCs w:val="26"/>
          <w:lang w:eastAsia="ru-RU"/>
        </w:rPr>
        <w:t>УТВЕРЖДЕНА</w:t>
      </w:r>
    </w:p>
    <w:p w:rsidR="003B75E9" w:rsidRPr="00B8306E" w:rsidRDefault="003B75E9" w:rsidP="00941F17">
      <w:pPr>
        <w:ind w:left="5387"/>
        <w:rPr>
          <w:sz w:val="26"/>
          <w:szCs w:val="26"/>
          <w:lang w:eastAsia="ru-RU"/>
        </w:rPr>
      </w:pPr>
      <w:r w:rsidRPr="00B8306E">
        <w:rPr>
          <w:sz w:val="26"/>
          <w:szCs w:val="26"/>
          <w:lang w:eastAsia="ru-RU"/>
        </w:rPr>
        <w:t xml:space="preserve">приказом Департамента по управлению </w:t>
      </w:r>
    </w:p>
    <w:p w:rsidR="003B75E9" w:rsidRPr="00B8306E" w:rsidRDefault="003B75E9" w:rsidP="00941F17">
      <w:pPr>
        <w:ind w:left="5387"/>
        <w:rPr>
          <w:sz w:val="26"/>
          <w:szCs w:val="26"/>
          <w:lang w:eastAsia="ru-RU"/>
        </w:rPr>
      </w:pPr>
      <w:r w:rsidRPr="00B8306E">
        <w:rPr>
          <w:sz w:val="26"/>
          <w:szCs w:val="26"/>
          <w:lang w:eastAsia="ru-RU"/>
        </w:rPr>
        <w:t xml:space="preserve">государственной собственностью </w:t>
      </w:r>
    </w:p>
    <w:p w:rsidR="003B75E9" w:rsidRPr="00B8306E" w:rsidRDefault="003B75E9" w:rsidP="00941F17">
      <w:pPr>
        <w:ind w:left="5387"/>
        <w:rPr>
          <w:sz w:val="26"/>
          <w:szCs w:val="26"/>
          <w:lang w:eastAsia="ru-RU"/>
        </w:rPr>
      </w:pPr>
      <w:r w:rsidRPr="00B8306E">
        <w:rPr>
          <w:sz w:val="26"/>
          <w:szCs w:val="26"/>
          <w:lang w:eastAsia="ru-RU"/>
        </w:rPr>
        <w:t>Томской области</w:t>
      </w:r>
    </w:p>
    <w:p w:rsidR="003B75E9" w:rsidRPr="00B8306E" w:rsidRDefault="003B75E9" w:rsidP="00941F17">
      <w:pPr>
        <w:ind w:left="5387"/>
        <w:rPr>
          <w:sz w:val="26"/>
          <w:szCs w:val="26"/>
          <w:lang w:eastAsia="ru-RU"/>
        </w:rPr>
      </w:pPr>
      <w:r w:rsidRPr="00B8306E">
        <w:rPr>
          <w:sz w:val="26"/>
          <w:szCs w:val="26"/>
          <w:lang w:eastAsia="ru-RU"/>
        </w:rPr>
        <w:t xml:space="preserve">от </w:t>
      </w:r>
      <w:r w:rsidR="00777AFF" w:rsidRPr="00B8306E">
        <w:rPr>
          <w:sz w:val="26"/>
          <w:szCs w:val="26"/>
          <w:lang w:eastAsia="ru-RU"/>
        </w:rPr>
        <w:t>12.01.2022</w:t>
      </w:r>
      <w:r w:rsidRPr="00B8306E">
        <w:rPr>
          <w:sz w:val="26"/>
          <w:szCs w:val="26"/>
          <w:lang w:eastAsia="ru-RU"/>
        </w:rPr>
        <w:t xml:space="preserve"> № </w:t>
      </w:r>
      <w:r w:rsidR="00777AFF" w:rsidRPr="00B8306E">
        <w:rPr>
          <w:sz w:val="26"/>
          <w:szCs w:val="26"/>
          <w:lang w:eastAsia="ru-RU"/>
        </w:rPr>
        <w:t>1</w:t>
      </w:r>
    </w:p>
    <w:p w:rsidR="003B75E9" w:rsidRPr="00B8306E" w:rsidRDefault="003B75E9" w:rsidP="00776A6D">
      <w:pPr>
        <w:rPr>
          <w:sz w:val="26"/>
          <w:szCs w:val="26"/>
          <w:lang w:eastAsia="ru-RU"/>
        </w:rPr>
      </w:pPr>
    </w:p>
    <w:p w:rsidR="003B75E9" w:rsidRPr="00B8306E" w:rsidRDefault="003B75E9" w:rsidP="00776A6D">
      <w:pPr>
        <w:rPr>
          <w:sz w:val="26"/>
          <w:szCs w:val="26"/>
          <w:lang w:eastAsia="ru-RU"/>
        </w:rPr>
      </w:pPr>
    </w:p>
    <w:p w:rsidR="003B75E9" w:rsidRPr="00B8306E" w:rsidRDefault="003B75E9" w:rsidP="003B75E9">
      <w:pPr>
        <w:pStyle w:val="ConsPlusTitle"/>
        <w:jc w:val="center"/>
        <w:rPr>
          <w:rFonts w:ascii="PT Astra Serif" w:eastAsia="Times New Roman" w:hAnsi="PT Astra Serif" w:cs="Times New Roman"/>
          <w:b w:val="0"/>
          <w:sz w:val="26"/>
          <w:szCs w:val="26"/>
          <w:lang w:eastAsia="ru-RU"/>
        </w:rPr>
      </w:pPr>
      <w:r w:rsidRPr="00B8306E">
        <w:rPr>
          <w:rFonts w:ascii="PT Astra Serif" w:eastAsia="Times New Roman" w:hAnsi="PT Astra Serif" w:cs="Times New Roman"/>
          <w:b w:val="0"/>
          <w:sz w:val="26"/>
          <w:szCs w:val="26"/>
          <w:lang w:eastAsia="ru-RU"/>
        </w:rPr>
        <w:t>Ведомственная целевая программа Томской области</w:t>
      </w:r>
    </w:p>
    <w:p w:rsidR="003B75E9" w:rsidRPr="00B8306E" w:rsidRDefault="003B75E9" w:rsidP="003B75E9">
      <w:pPr>
        <w:pStyle w:val="ConsPlusTitle"/>
        <w:jc w:val="center"/>
        <w:rPr>
          <w:rFonts w:ascii="PT Astra Serif" w:eastAsia="Times New Roman" w:hAnsi="PT Astra Serif" w:cs="Times New Roman"/>
          <w:b w:val="0"/>
          <w:sz w:val="26"/>
          <w:szCs w:val="26"/>
          <w:lang w:eastAsia="ru-RU"/>
        </w:rPr>
      </w:pPr>
      <w:r w:rsidRPr="00B8306E">
        <w:rPr>
          <w:rFonts w:ascii="PT Astra Serif" w:eastAsia="Times New Roman" w:hAnsi="PT Astra Serif" w:cs="Times New Roman"/>
          <w:b w:val="0"/>
          <w:sz w:val="26"/>
          <w:szCs w:val="26"/>
          <w:lang w:eastAsia="ru-RU"/>
        </w:rPr>
        <w:t>«Рациональное использование государственного имущества Томской области»</w:t>
      </w:r>
    </w:p>
    <w:p w:rsidR="003B75E9" w:rsidRPr="00B8306E" w:rsidRDefault="003B75E9" w:rsidP="003B75E9">
      <w:pPr>
        <w:pStyle w:val="ConsPlusNormal"/>
        <w:jc w:val="both"/>
        <w:rPr>
          <w:rFonts w:ascii="PT Astra Serif" w:eastAsia="Times New Roman" w:hAnsi="PT Astra Serif" w:cs="Times New Roman"/>
          <w:sz w:val="26"/>
          <w:szCs w:val="26"/>
          <w:lang w:eastAsia="ru-RU"/>
        </w:rPr>
      </w:pPr>
    </w:p>
    <w:p w:rsidR="003B75E9" w:rsidRPr="00B8306E" w:rsidRDefault="003B75E9" w:rsidP="003B75E9">
      <w:pPr>
        <w:pStyle w:val="ConsPlusTitle"/>
        <w:jc w:val="center"/>
        <w:outlineLvl w:val="1"/>
        <w:rPr>
          <w:rFonts w:ascii="PT Astra Serif" w:eastAsia="Times New Roman" w:hAnsi="PT Astra Serif" w:cs="Times New Roman"/>
          <w:b w:val="0"/>
          <w:sz w:val="26"/>
          <w:szCs w:val="26"/>
          <w:lang w:eastAsia="ru-RU"/>
        </w:rPr>
      </w:pPr>
      <w:r w:rsidRPr="00B8306E">
        <w:rPr>
          <w:rFonts w:ascii="PT Astra Serif" w:eastAsia="Times New Roman" w:hAnsi="PT Astra Serif" w:cs="Times New Roman"/>
          <w:b w:val="0"/>
          <w:sz w:val="26"/>
          <w:szCs w:val="26"/>
          <w:lang w:eastAsia="ru-RU"/>
        </w:rPr>
        <w:t>Паспорт ведомственной целевой программы Томской области</w:t>
      </w:r>
    </w:p>
    <w:p w:rsidR="003B75E9" w:rsidRPr="0018079F" w:rsidRDefault="003B75E9" w:rsidP="003B75E9">
      <w:pPr>
        <w:pStyle w:val="ConsPlusNormal"/>
        <w:jc w:val="both"/>
        <w:rPr>
          <w:rFonts w:ascii="PT Astra Serif" w:eastAsia="Times New Roman" w:hAnsi="PT Astra Serif" w:cs="Times New Roman"/>
          <w:sz w:val="24"/>
          <w:szCs w:val="24"/>
          <w:lang w:eastAsia="ru-RU"/>
        </w:rPr>
      </w:pP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31"/>
        <w:gridCol w:w="1332"/>
        <w:gridCol w:w="1503"/>
        <w:gridCol w:w="1106"/>
        <w:gridCol w:w="454"/>
        <w:gridCol w:w="1842"/>
      </w:tblGrid>
      <w:tr w:rsidR="003B75E9" w:rsidRPr="00465DD4" w:rsidTr="00AB4F06">
        <w:tc>
          <w:tcPr>
            <w:tcW w:w="4031" w:type="dxa"/>
            <w:tcBorders>
              <w:top w:val="single" w:sz="4" w:space="0" w:color="auto"/>
              <w:left w:val="single" w:sz="4" w:space="0" w:color="auto"/>
              <w:bottom w:val="single" w:sz="4" w:space="0" w:color="auto"/>
              <w:right w:val="single" w:sz="4" w:space="0" w:color="auto"/>
            </w:tcBorders>
            <w:hideMark/>
          </w:tcPr>
          <w:p w:rsidR="003B75E9" w:rsidRPr="00B8306E" w:rsidRDefault="003B75E9">
            <w:pPr>
              <w:pStyle w:val="ConsPlusNormal"/>
              <w:spacing w:line="276" w:lineRule="auto"/>
              <w:jc w:val="both"/>
              <w:rPr>
                <w:rFonts w:ascii="PT Astra Serif" w:eastAsia="Times New Roman" w:hAnsi="PT Astra Serif" w:cs="Times New Roman"/>
                <w:sz w:val="26"/>
                <w:szCs w:val="26"/>
              </w:rPr>
            </w:pPr>
            <w:r w:rsidRPr="00B8306E">
              <w:rPr>
                <w:rFonts w:ascii="PT Astra Serif" w:eastAsia="Times New Roman" w:hAnsi="PT Astra Serif" w:cs="Times New Roman"/>
                <w:sz w:val="26"/>
                <w:szCs w:val="26"/>
              </w:rPr>
              <w:t>Наименование субъекта бюджетного планирования (далее - СБП)</w:t>
            </w:r>
          </w:p>
        </w:tc>
        <w:tc>
          <w:tcPr>
            <w:tcW w:w="6237" w:type="dxa"/>
            <w:gridSpan w:val="5"/>
            <w:tcBorders>
              <w:top w:val="single" w:sz="4" w:space="0" w:color="auto"/>
              <w:left w:val="single" w:sz="4" w:space="0" w:color="auto"/>
              <w:bottom w:val="single" w:sz="4" w:space="0" w:color="auto"/>
              <w:right w:val="single" w:sz="4" w:space="0" w:color="auto"/>
            </w:tcBorders>
            <w:hideMark/>
          </w:tcPr>
          <w:p w:rsidR="003B75E9" w:rsidRPr="00B8306E" w:rsidRDefault="003B75E9">
            <w:pPr>
              <w:pStyle w:val="ConsPlusNormal"/>
              <w:spacing w:line="276" w:lineRule="auto"/>
              <w:jc w:val="both"/>
              <w:rPr>
                <w:rFonts w:ascii="PT Astra Serif" w:eastAsia="Times New Roman" w:hAnsi="PT Astra Serif" w:cs="Times New Roman"/>
                <w:sz w:val="26"/>
                <w:szCs w:val="26"/>
              </w:rPr>
            </w:pPr>
            <w:r w:rsidRPr="00B8306E">
              <w:rPr>
                <w:rFonts w:ascii="PT Astra Serif" w:eastAsia="Times New Roman" w:hAnsi="PT Astra Serif" w:cs="Times New Roman"/>
                <w:sz w:val="26"/>
                <w:szCs w:val="26"/>
              </w:rPr>
              <w:t>Департамент по управлению государственной собственностью Томской области (далее - Департамент)</w:t>
            </w:r>
          </w:p>
        </w:tc>
      </w:tr>
      <w:tr w:rsidR="003B75E9" w:rsidRPr="00465DD4" w:rsidTr="00AB4F06">
        <w:tc>
          <w:tcPr>
            <w:tcW w:w="4031" w:type="dxa"/>
            <w:tcBorders>
              <w:top w:val="single" w:sz="4" w:space="0" w:color="auto"/>
              <w:left w:val="single" w:sz="4" w:space="0" w:color="auto"/>
              <w:bottom w:val="single" w:sz="4" w:space="0" w:color="auto"/>
              <w:right w:val="single" w:sz="4" w:space="0" w:color="auto"/>
            </w:tcBorders>
            <w:hideMark/>
          </w:tcPr>
          <w:p w:rsidR="003B75E9" w:rsidRPr="00B8306E" w:rsidRDefault="003B75E9">
            <w:pPr>
              <w:pStyle w:val="ConsPlusNormal"/>
              <w:spacing w:line="276" w:lineRule="auto"/>
              <w:jc w:val="both"/>
              <w:rPr>
                <w:rFonts w:ascii="PT Astra Serif" w:eastAsia="Times New Roman" w:hAnsi="PT Astra Serif" w:cs="Times New Roman"/>
                <w:sz w:val="26"/>
                <w:szCs w:val="26"/>
              </w:rPr>
            </w:pPr>
            <w:r w:rsidRPr="00B8306E">
              <w:rPr>
                <w:rFonts w:ascii="PT Astra Serif" w:eastAsia="Times New Roman" w:hAnsi="PT Astra Serif" w:cs="Times New Roman"/>
                <w:sz w:val="26"/>
                <w:szCs w:val="26"/>
              </w:rPr>
              <w:t>Тип ведомственной целевой программы Томской области (далее - ВЦП)</w:t>
            </w:r>
          </w:p>
        </w:tc>
        <w:tc>
          <w:tcPr>
            <w:tcW w:w="6237" w:type="dxa"/>
            <w:gridSpan w:val="5"/>
            <w:tcBorders>
              <w:top w:val="single" w:sz="4" w:space="0" w:color="auto"/>
              <w:left w:val="single" w:sz="4" w:space="0" w:color="auto"/>
              <w:bottom w:val="single" w:sz="4" w:space="0" w:color="auto"/>
              <w:right w:val="single" w:sz="4" w:space="0" w:color="auto"/>
            </w:tcBorders>
            <w:hideMark/>
          </w:tcPr>
          <w:p w:rsidR="003B75E9" w:rsidRPr="00B8306E" w:rsidRDefault="003B75E9">
            <w:pPr>
              <w:pStyle w:val="ConsPlusNormal"/>
              <w:spacing w:line="276" w:lineRule="auto"/>
              <w:jc w:val="both"/>
              <w:rPr>
                <w:rFonts w:ascii="PT Astra Serif" w:eastAsia="Times New Roman" w:hAnsi="PT Astra Serif" w:cs="Times New Roman"/>
                <w:sz w:val="26"/>
                <w:szCs w:val="26"/>
              </w:rPr>
            </w:pPr>
            <w:r w:rsidRPr="00B8306E">
              <w:rPr>
                <w:rFonts w:ascii="PT Astra Serif" w:eastAsia="Times New Roman" w:hAnsi="PT Astra Serif" w:cs="Times New Roman"/>
                <w:sz w:val="26"/>
                <w:szCs w:val="26"/>
              </w:rPr>
              <w:t>Первый тип</w:t>
            </w:r>
          </w:p>
        </w:tc>
      </w:tr>
      <w:tr w:rsidR="003B75E9" w:rsidRPr="00465DD4" w:rsidTr="00AB4F06">
        <w:tc>
          <w:tcPr>
            <w:tcW w:w="4031"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both"/>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 xml:space="preserve">Наименование государственной </w:t>
            </w:r>
            <w:hyperlink r:id="rId9" w:history="1">
              <w:r w:rsidRPr="00D31D45">
                <w:rPr>
                  <w:rStyle w:val="aa"/>
                  <w:rFonts w:ascii="PT Astra Serif" w:eastAsia="Times New Roman" w:hAnsi="PT Astra Serif" w:cs="Times New Roman"/>
                  <w:color w:val="auto"/>
                  <w:sz w:val="26"/>
                  <w:szCs w:val="26"/>
                  <w:u w:val="none"/>
                </w:rPr>
                <w:t>программы</w:t>
              </w:r>
            </w:hyperlink>
            <w:r w:rsidRPr="00D31D45">
              <w:rPr>
                <w:rFonts w:ascii="PT Astra Serif" w:eastAsia="Times New Roman" w:hAnsi="PT Astra Serif" w:cs="Times New Roman"/>
                <w:sz w:val="26"/>
                <w:szCs w:val="26"/>
              </w:rPr>
              <w:t xml:space="preserve"> Томской области, в состав которой включается ВЦП</w:t>
            </w:r>
          </w:p>
        </w:tc>
        <w:tc>
          <w:tcPr>
            <w:tcW w:w="6237" w:type="dxa"/>
            <w:gridSpan w:val="5"/>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both"/>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Эффективное управление государственным имуществом Томской области</w:t>
            </w:r>
          </w:p>
        </w:tc>
      </w:tr>
      <w:tr w:rsidR="003B75E9" w:rsidRPr="00465DD4" w:rsidTr="00AB4F06">
        <w:tc>
          <w:tcPr>
            <w:tcW w:w="4031"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both"/>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 xml:space="preserve">Наименование </w:t>
            </w:r>
            <w:hyperlink r:id="rId10" w:history="1">
              <w:r w:rsidRPr="00D31D45">
                <w:rPr>
                  <w:rStyle w:val="aa"/>
                  <w:rFonts w:ascii="PT Astra Serif" w:eastAsia="Times New Roman" w:hAnsi="PT Astra Serif" w:cs="Times New Roman"/>
                  <w:color w:val="auto"/>
                  <w:sz w:val="26"/>
                  <w:szCs w:val="26"/>
                  <w:u w:val="none"/>
                </w:rPr>
                <w:t>подпрограммы</w:t>
              </w:r>
            </w:hyperlink>
            <w:r w:rsidRPr="00D31D45">
              <w:rPr>
                <w:rFonts w:ascii="PT Astra Serif" w:eastAsia="Times New Roman" w:hAnsi="PT Astra Serif" w:cs="Times New Roman"/>
                <w:sz w:val="26"/>
                <w:szCs w:val="26"/>
              </w:rPr>
              <w:t xml:space="preserve"> государственной программы Томской области, в состав которой включается ВЦП</w:t>
            </w:r>
          </w:p>
        </w:tc>
        <w:tc>
          <w:tcPr>
            <w:tcW w:w="6237" w:type="dxa"/>
            <w:gridSpan w:val="5"/>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both"/>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Управление государственным имуществом Томской области</w:t>
            </w:r>
          </w:p>
        </w:tc>
      </w:tr>
      <w:tr w:rsidR="003B75E9" w:rsidRPr="00465DD4" w:rsidTr="00AB4F06">
        <w:tc>
          <w:tcPr>
            <w:tcW w:w="4031"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both"/>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Цель ВЦП (задача подпрограммы)</w:t>
            </w:r>
          </w:p>
        </w:tc>
        <w:tc>
          <w:tcPr>
            <w:tcW w:w="6237" w:type="dxa"/>
            <w:gridSpan w:val="5"/>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both"/>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Рациональное использование государственного имущества Томской области</w:t>
            </w:r>
          </w:p>
        </w:tc>
      </w:tr>
      <w:tr w:rsidR="003B75E9" w:rsidRPr="00465DD4" w:rsidTr="00AB4F06">
        <w:tc>
          <w:tcPr>
            <w:tcW w:w="4031"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both"/>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 xml:space="preserve">Задача СБП согласно положению о СБП </w:t>
            </w:r>
          </w:p>
        </w:tc>
        <w:tc>
          <w:tcPr>
            <w:tcW w:w="6237" w:type="dxa"/>
            <w:gridSpan w:val="5"/>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both"/>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Организация рационального использования областного государственного имущества, в том числе земельных участков, признанного необходимым для обеспечения выполнения функций органов государственной власти Томской области</w:t>
            </w:r>
          </w:p>
        </w:tc>
      </w:tr>
      <w:tr w:rsidR="003B75E9" w:rsidRPr="00465DD4" w:rsidTr="000D6E08">
        <w:tc>
          <w:tcPr>
            <w:tcW w:w="4031"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both"/>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Наименование показателей конечного результата (показателей результата достижения цели ВЦП (задачи СБП))</w:t>
            </w:r>
          </w:p>
        </w:tc>
        <w:tc>
          <w:tcPr>
            <w:tcW w:w="1332"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Единица измерения</w:t>
            </w:r>
          </w:p>
        </w:tc>
        <w:tc>
          <w:tcPr>
            <w:tcW w:w="1503"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2022 год</w:t>
            </w:r>
          </w:p>
        </w:tc>
        <w:tc>
          <w:tcPr>
            <w:tcW w:w="1560" w:type="dxa"/>
            <w:gridSpan w:val="2"/>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2023 год</w:t>
            </w:r>
          </w:p>
        </w:tc>
        <w:tc>
          <w:tcPr>
            <w:tcW w:w="1842"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2024 год</w:t>
            </w:r>
          </w:p>
        </w:tc>
      </w:tr>
      <w:tr w:rsidR="003B75E9" w:rsidRPr="00465DD4" w:rsidTr="000D6E08">
        <w:tc>
          <w:tcPr>
            <w:tcW w:w="4031" w:type="dxa"/>
            <w:tcBorders>
              <w:top w:val="single" w:sz="4" w:space="0" w:color="auto"/>
              <w:left w:val="single" w:sz="4" w:space="0" w:color="auto"/>
              <w:bottom w:val="single" w:sz="4" w:space="0" w:color="auto"/>
              <w:right w:val="single" w:sz="4" w:space="0" w:color="auto"/>
            </w:tcBorders>
            <w:hideMark/>
          </w:tcPr>
          <w:p w:rsidR="003B75E9" w:rsidRPr="000D6E08" w:rsidRDefault="00A31FBC">
            <w:pPr>
              <w:pStyle w:val="ConsPlusNormal"/>
              <w:spacing w:line="276" w:lineRule="auto"/>
              <w:jc w:val="both"/>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 xml:space="preserve">1. </w:t>
            </w:r>
            <w:r w:rsidR="003B75E9" w:rsidRPr="000D6E08">
              <w:rPr>
                <w:rFonts w:ascii="PT Astra Serif" w:eastAsia="Times New Roman" w:hAnsi="PT Astra Serif" w:cs="Times New Roman"/>
                <w:sz w:val="26"/>
                <w:szCs w:val="26"/>
              </w:rPr>
              <w:t>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 государственного имущества Томской области</w:t>
            </w:r>
          </w:p>
        </w:tc>
        <w:tc>
          <w:tcPr>
            <w:tcW w:w="1332"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процент</w:t>
            </w:r>
          </w:p>
        </w:tc>
        <w:tc>
          <w:tcPr>
            <w:tcW w:w="1503"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100</w:t>
            </w:r>
          </w:p>
        </w:tc>
        <w:tc>
          <w:tcPr>
            <w:tcW w:w="1560" w:type="dxa"/>
            <w:gridSpan w:val="2"/>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100</w:t>
            </w:r>
          </w:p>
        </w:tc>
        <w:tc>
          <w:tcPr>
            <w:tcW w:w="1842"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100</w:t>
            </w:r>
          </w:p>
        </w:tc>
      </w:tr>
      <w:tr w:rsidR="003B75E9" w:rsidRPr="00465DD4" w:rsidTr="000D6E08">
        <w:tc>
          <w:tcPr>
            <w:tcW w:w="4031" w:type="dxa"/>
            <w:tcBorders>
              <w:top w:val="single" w:sz="4" w:space="0" w:color="auto"/>
              <w:left w:val="single" w:sz="4" w:space="0" w:color="auto"/>
              <w:bottom w:val="single" w:sz="4" w:space="0" w:color="auto"/>
              <w:right w:val="single" w:sz="4" w:space="0" w:color="auto"/>
            </w:tcBorders>
            <w:hideMark/>
          </w:tcPr>
          <w:p w:rsidR="003B75E9" w:rsidRPr="000D6E08" w:rsidRDefault="00A31FBC">
            <w:pPr>
              <w:pStyle w:val="ConsPlusNormal"/>
              <w:spacing w:line="276" w:lineRule="auto"/>
              <w:jc w:val="both"/>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 xml:space="preserve">2. </w:t>
            </w:r>
            <w:r w:rsidR="003B75E9" w:rsidRPr="000D6E08">
              <w:rPr>
                <w:rFonts w:ascii="PT Astra Serif" w:eastAsia="Times New Roman" w:hAnsi="PT Astra Serif" w:cs="Times New Roman"/>
                <w:sz w:val="26"/>
                <w:szCs w:val="26"/>
              </w:rPr>
              <w:t>Доля являющихся собственностью Томской области земельных участков, права землепользователей на которые оформлены и права на которые невозможно оформить в силу закона, от общего объема земельных участков, сведения о которых содержатся в Реестре государственного имущества Томской области, на последнюю календарную дату отчетного года</w:t>
            </w:r>
          </w:p>
        </w:tc>
        <w:tc>
          <w:tcPr>
            <w:tcW w:w="1332"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процент</w:t>
            </w:r>
          </w:p>
        </w:tc>
        <w:tc>
          <w:tcPr>
            <w:tcW w:w="1503"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Не менее 90</w:t>
            </w:r>
          </w:p>
        </w:tc>
        <w:tc>
          <w:tcPr>
            <w:tcW w:w="1560" w:type="dxa"/>
            <w:gridSpan w:val="2"/>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Не менее 90</w:t>
            </w:r>
          </w:p>
        </w:tc>
        <w:tc>
          <w:tcPr>
            <w:tcW w:w="1842"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Не менее 90</w:t>
            </w:r>
          </w:p>
        </w:tc>
      </w:tr>
      <w:tr w:rsidR="003B75E9" w:rsidTr="00AB4F06">
        <w:tc>
          <w:tcPr>
            <w:tcW w:w="4031"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both"/>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Срок реализации ВЦП</w:t>
            </w:r>
          </w:p>
        </w:tc>
        <w:tc>
          <w:tcPr>
            <w:tcW w:w="6237" w:type="dxa"/>
            <w:gridSpan w:val="5"/>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ВЦП носит постоянный характер</w:t>
            </w:r>
          </w:p>
        </w:tc>
      </w:tr>
      <w:tr w:rsidR="003B75E9" w:rsidTr="00AB4F06">
        <w:tc>
          <w:tcPr>
            <w:tcW w:w="4031"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both"/>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Объем расходов областного бюджета на реализацию ВЦП</w:t>
            </w:r>
          </w:p>
        </w:tc>
        <w:tc>
          <w:tcPr>
            <w:tcW w:w="6237" w:type="dxa"/>
            <w:gridSpan w:val="5"/>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Коды классификации расходов бюджетов</w:t>
            </w:r>
          </w:p>
        </w:tc>
      </w:tr>
      <w:tr w:rsidR="003B75E9" w:rsidRPr="00BB726D" w:rsidTr="000D6E08">
        <w:tc>
          <w:tcPr>
            <w:tcW w:w="4031" w:type="dxa"/>
            <w:tcBorders>
              <w:top w:val="single" w:sz="4" w:space="0" w:color="auto"/>
              <w:left w:val="single" w:sz="4" w:space="0" w:color="auto"/>
              <w:bottom w:val="single" w:sz="4" w:space="0" w:color="auto"/>
              <w:right w:val="single" w:sz="4" w:space="0" w:color="auto"/>
            </w:tcBorders>
          </w:tcPr>
          <w:p w:rsidR="003B75E9" w:rsidRPr="000D6E08" w:rsidRDefault="003B75E9">
            <w:pPr>
              <w:pStyle w:val="ConsPlusNormal"/>
              <w:spacing w:line="276" w:lineRule="auto"/>
              <w:rPr>
                <w:rFonts w:ascii="PT Astra Serif" w:eastAsia="Times New Roman" w:hAnsi="PT Astra Serif" w:cs="Times New Roman"/>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раздел, подраздел</w:t>
            </w:r>
          </w:p>
        </w:tc>
        <w:tc>
          <w:tcPr>
            <w:tcW w:w="1503"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целевая статья</w:t>
            </w:r>
          </w:p>
        </w:tc>
        <w:tc>
          <w:tcPr>
            <w:tcW w:w="1106"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вид расходов</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Сумма, (тыс. руб.)</w:t>
            </w:r>
          </w:p>
        </w:tc>
      </w:tr>
      <w:tr w:rsidR="003B75E9" w:rsidRPr="00BB726D" w:rsidTr="000D6E08">
        <w:trPr>
          <w:trHeight w:val="279"/>
        </w:trPr>
        <w:tc>
          <w:tcPr>
            <w:tcW w:w="4031"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both"/>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2022 год</w:t>
            </w:r>
          </w:p>
        </w:tc>
        <w:tc>
          <w:tcPr>
            <w:tcW w:w="1332"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2216000140</w:t>
            </w:r>
          </w:p>
        </w:tc>
        <w:tc>
          <w:tcPr>
            <w:tcW w:w="1106"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0D6E08" w:rsidRDefault="00A47C4C">
            <w:pPr>
              <w:pStyle w:val="ConsPlusNormal"/>
              <w:spacing w:line="276" w:lineRule="auto"/>
              <w:jc w:val="right"/>
              <w:rPr>
                <w:rFonts w:ascii="PT Astra Serif" w:eastAsia="Times New Roman" w:hAnsi="PT Astra Serif" w:cs="Times New Roman"/>
                <w:sz w:val="26"/>
                <w:szCs w:val="26"/>
              </w:rPr>
            </w:pPr>
            <w:r w:rsidRPr="000D6E08">
              <w:rPr>
                <w:rFonts w:ascii="PT Astra Serif" w:eastAsia="Times New Roman" w:hAnsi="PT Astra Serif" w:cs="Times New Roman"/>
                <w:sz w:val="26"/>
                <w:szCs w:val="26"/>
                <w:lang w:val="en-US"/>
              </w:rPr>
              <w:t>1951</w:t>
            </w:r>
            <w:r w:rsidRPr="000D6E08">
              <w:rPr>
                <w:rFonts w:ascii="PT Astra Serif" w:eastAsia="Times New Roman" w:hAnsi="PT Astra Serif" w:cs="Times New Roman"/>
                <w:sz w:val="26"/>
                <w:szCs w:val="26"/>
              </w:rPr>
              <w:t>,3</w:t>
            </w:r>
          </w:p>
        </w:tc>
      </w:tr>
      <w:tr w:rsidR="003B75E9" w:rsidRPr="00BB726D" w:rsidTr="000D6E08">
        <w:tc>
          <w:tcPr>
            <w:tcW w:w="4031" w:type="dxa"/>
            <w:tcBorders>
              <w:top w:val="single" w:sz="4" w:space="0" w:color="auto"/>
              <w:left w:val="single" w:sz="4" w:space="0" w:color="auto"/>
              <w:bottom w:val="single" w:sz="4" w:space="0" w:color="auto"/>
              <w:right w:val="single" w:sz="4" w:space="0" w:color="auto"/>
            </w:tcBorders>
          </w:tcPr>
          <w:p w:rsidR="003B75E9" w:rsidRPr="000D6E08" w:rsidRDefault="003B75E9">
            <w:pPr>
              <w:pStyle w:val="ConsPlusNormal"/>
              <w:spacing w:line="276" w:lineRule="auto"/>
              <w:rPr>
                <w:rFonts w:ascii="PT Astra Serif" w:eastAsia="Times New Roman" w:hAnsi="PT Astra Serif" w:cs="Times New Roman"/>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2216000170</w:t>
            </w:r>
          </w:p>
        </w:tc>
        <w:tc>
          <w:tcPr>
            <w:tcW w:w="1106"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610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0D6E08" w:rsidRDefault="00A47C4C">
            <w:pPr>
              <w:pStyle w:val="ConsPlusNormal"/>
              <w:spacing w:line="276" w:lineRule="auto"/>
              <w:jc w:val="right"/>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50977,6</w:t>
            </w:r>
          </w:p>
        </w:tc>
      </w:tr>
      <w:tr w:rsidR="003B75E9" w:rsidRPr="00BB726D" w:rsidTr="000D6E08">
        <w:tc>
          <w:tcPr>
            <w:tcW w:w="4031" w:type="dxa"/>
            <w:tcBorders>
              <w:top w:val="single" w:sz="4" w:space="0" w:color="auto"/>
              <w:left w:val="single" w:sz="4" w:space="0" w:color="auto"/>
              <w:bottom w:val="single" w:sz="4" w:space="0" w:color="auto"/>
              <w:right w:val="single" w:sz="4" w:space="0" w:color="auto"/>
            </w:tcBorders>
          </w:tcPr>
          <w:p w:rsidR="003B75E9" w:rsidRPr="000D6E08" w:rsidRDefault="003B75E9">
            <w:pPr>
              <w:pStyle w:val="ConsPlusNormal"/>
              <w:spacing w:line="276" w:lineRule="auto"/>
              <w:rPr>
                <w:rFonts w:ascii="PT Astra Serif" w:eastAsia="Times New Roman" w:hAnsi="PT Astra Serif" w:cs="Times New Roman"/>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2216000870</w:t>
            </w:r>
          </w:p>
        </w:tc>
        <w:tc>
          <w:tcPr>
            <w:tcW w:w="1106"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right"/>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1200,0</w:t>
            </w:r>
          </w:p>
        </w:tc>
      </w:tr>
      <w:tr w:rsidR="003B75E9" w:rsidRPr="00BB726D" w:rsidTr="000D6E08">
        <w:tc>
          <w:tcPr>
            <w:tcW w:w="4031" w:type="dxa"/>
            <w:tcBorders>
              <w:top w:val="single" w:sz="4" w:space="0" w:color="auto"/>
              <w:left w:val="single" w:sz="4" w:space="0" w:color="auto"/>
              <w:bottom w:val="single" w:sz="4" w:space="0" w:color="auto"/>
              <w:right w:val="single" w:sz="4" w:space="0" w:color="auto"/>
            </w:tcBorders>
          </w:tcPr>
          <w:p w:rsidR="003B75E9" w:rsidRPr="000D6E08" w:rsidRDefault="003B75E9">
            <w:pPr>
              <w:pStyle w:val="ConsPlusNormal"/>
              <w:spacing w:line="276" w:lineRule="auto"/>
              <w:rPr>
                <w:rFonts w:ascii="PT Astra Serif" w:eastAsia="Times New Roman" w:hAnsi="PT Astra Serif" w:cs="Times New Roman"/>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04 12</w:t>
            </w:r>
          </w:p>
        </w:tc>
        <w:tc>
          <w:tcPr>
            <w:tcW w:w="1503"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2216000140</w:t>
            </w:r>
          </w:p>
        </w:tc>
        <w:tc>
          <w:tcPr>
            <w:tcW w:w="1106" w:type="dxa"/>
            <w:tcBorders>
              <w:top w:val="single" w:sz="4" w:space="0" w:color="auto"/>
              <w:left w:val="single" w:sz="4" w:space="0" w:color="auto"/>
              <w:bottom w:val="single" w:sz="4" w:space="0" w:color="auto"/>
              <w:right w:val="single" w:sz="4" w:space="0" w:color="auto"/>
            </w:tcBorders>
            <w:hideMark/>
          </w:tcPr>
          <w:p w:rsidR="003B75E9" w:rsidRPr="000D6E08" w:rsidRDefault="003B75E9">
            <w:pPr>
              <w:pStyle w:val="ConsPlusNormal"/>
              <w:spacing w:line="276" w:lineRule="auto"/>
              <w:jc w:val="center"/>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0D6E08" w:rsidRDefault="00A47C4C">
            <w:pPr>
              <w:pStyle w:val="ConsPlusNormal"/>
              <w:spacing w:line="276" w:lineRule="auto"/>
              <w:jc w:val="right"/>
              <w:rPr>
                <w:rFonts w:ascii="PT Astra Serif" w:eastAsia="Times New Roman" w:hAnsi="PT Astra Serif" w:cs="Times New Roman"/>
                <w:sz w:val="26"/>
                <w:szCs w:val="26"/>
              </w:rPr>
            </w:pPr>
            <w:r w:rsidRPr="000D6E08">
              <w:rPr>
                <w:rFonts w:ascii="PT Astra Serif" w:eastAsia="Times New Roman" w:hAnsi="PT Astra Serif" w:cs="Times New Roman"/>
                <w:sz w:val="26"/>
                <w:szCs w:val="26"/>
              </w:rPr>
              <w:t>228,3</w:t>
            </w:r>
          </w:p>
        </w:tc>
      </w:tr>
      <w:tr w:rsidR="003B75E9" w:rsidRPr="00BB726D" w:rsidTr="000D6E08">
        <w:tc>
          <w:tcPr>
            <w:tcW w:w="4031" w:type="dxa"/>
            <w:tcBorders>
              <w:top w:val="single" w:sz="4" w:space="0" w:color="auto"/>
              <w:left w:val="single" w:sz="4" w:space="0" w:color="auto"/>
              <w:bottom w:val="single" w:sz="4" w:space="0" w:color="auto"/>
              <w:right w:val="single" w:sz="4" w:space="0" w:color="auto"/>
            </w:tcBorders>
            <w:hideMark/>
          </w:tcPr>
          <w:p w:rsidR="003B75E9" w:rsidRPr="00D31D45" w:rsidRDefault="008808C2">
            <w:pPr>
              <w:pStyle w:val="ConsPlusNormal"/>
              <w:spacing w:line="276" w:lineRule="auto"/>
              <w:jc w:val="both"/>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В</w:t>
            </w:r>
            <w:r w:rsidR="003B75E9" w:rsidRPr="00D31D45">
              <w:rPr>
                <w:rFonts w:ascii="PT Astra Serif" w:eastAsia="Times New Roman" w:hAnsi="PT Astra Serif" w:cs="Times New Roman"/>
                <w:sz w:val="26"/>
                <w:szCs w:val="26"/>
              </w:rPr>
              <w:t>сего</w:t>
            </w:r>
          </w:p>
        </w:tc>
        <w:tc>
          <w:tcPr>
            <w:tcW w:w="1332"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x</w:t>
            </w:r>
          </w:p>
        </w:tc>
        <w:tc>
          <w:tcPr>
            <w:tcW w:w="1503"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x</w:t>
            </w:r>
          </w:p>
        </w:tc>
        <w:tc>
          <w:tcPr>
            <w:tcW w:w="1106"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x</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D31D45" w:rsidRDefault="00A47C4C">
            <w:pPr>
              <w:pStyle w:val="ConsPlusNormal"/>
              <w:spacing w:line="276" w:lineRule="auto"/>
              <w:jc w:val="right"/>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54357,2</w:t>
            </w:r>
          </w:p>
        </w:tc>
      </w:tr>
      <w:tr w:rsidR="003B75E9" w:rsidRPr="00BB726D" w:rsidTr="000D6E08">
        <w:tc>
          <w:tcPr>
            <w:tcW w:w="4031"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both"/>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2023 год</w:t>
            </w:r>
          </w:p>
        </w:tc>
        <w:tc>
          <w:tcPr>
            <w:tcW w:w="1332"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2216000140</w:t>
            </w:r>
          </w:p>
        </w:tc>
        <w:tc>
          <w:tcPr>
            <w:tcW w:w="1106"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right"/>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2318,3</w:t>
            </w:r>
          </w:p>
        </w:tc>
      </w:tr>
      <w:tr w:rsidR="003B75E9" w:rsidRPr="00BB726D" w:rsidTr="000D6E08">
        <w:tc>
          <w:tcPr>
            <w:tcW w:w="4031" w:type="dxa"/>
            <w:tcBorders>
              <w:top w:val="single" w:sz="4" w:space="0" w:color="auto"/>
              <w:left w:val="single" w:sz="4" w:space="0" w:color="auto"/>
              <w:bottom w:val="single" w:sz="4" w:space="0" w:color="auto"/>
              <w:right w:val="single" w:sz="4" w:space="0" w:color="auto"/>
            </w:tcBorders>
          </w:tcPr>
          <w:p w:rsidR="003B75E9" w:rsidRPr="00D31D45" w:rsidRDefault="003B75E9">
            <w:pPr>
              <w:pStyle w:val="ConsPlusNormal"/>
              <w:spacing w:line="276" w:lineRule="auto"/>
              <w:rPr>
                <w:rFonts w:ascii="PT Astra Serif" w:eastAsia="Times New Roman" w:hAnsi="PT Astra Serif" w:cs="Times New Roman"/>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2216000170</w:t>
            </w:r>
          </w:p>
        </w:tc>
        <w:tc>
          <w:tcPr>
            <w:tcW w:w="1106"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610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right"/>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50788,6</w:t>
            </w:r>
          </w:p>
        </w:tc>
      </w:tr>
      <w:tr w:rsidR="003B75E9" w:rsidRPr="00BB726D" w:rsidTr="000D6E08">
        <w:tc>
          <w:tcPr>
            <w:tcW w:w="4031" w:type="dxa"/>
            <w:tcBorders>
              <w:top w:val="single" w:sz="4" w:space="0" w:color="auto"/>
              <w:left w:val="single" w:sz="4" w:space="0" w:color="auto"/>
              <w:bottom w:val="single" w:sz="4" w:space="0" w:color="auto"/>
              <w:right w:val="single" w:sz="4" w:space="0" w:color="auto"/>
            </w:tcBorders>
          </w:tcPr>
          <w:p w:rsidR="003B75E9" w:rsidRPr="00D31D45" w:rsidRDefault="003B75E9">
            <w:pPr>
              <w:pStyle w:val="ConsPlusNormal"/>
              <w:spacing w:line="276" w:lineRule="auto"/>
              <w:rPr>
                <w:rFonts w:ascii="PT Astra Serif" w:eastAsia="Times New Roman" w:hAnsi="PT Astra Serif" w:cs="Times New Roman"/>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2216000870</w:t>
            </w:r>
          </w:p>
        </w:tc>
        <w:tc>
          <w:tcPr>
            <w:tcW w:w="1106"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right"/>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1200,0</w:t>
            </w:r>
          </w:p>
        </w:tc>
      </w:tr>
      <w:tr w:rsidR="003B75E9" w:rsidRPr="00BB726D" w:rsidTr="000D6E08">
        <w:tc>
          <w:tcPr>
            <w:tcW w:w="4031" w:type="dxa"/>
            <w:tcBorders>
              <w:top w:val="single" w:sz="4" w:space="0" w:color="auto"/>
              <w:left w:val="single" w:sz="4" w:space="0" w:color="auto"/>
              <w:bottom w:val="single" w:sz="4" w:space="0" w:color="auto"/>
              <w:right w:val="single" w:sz="4" w:space="0" w:color="auto"/>
            </w:tcBorders>
          </w:tcPr>
          <w:p w:rsidR="003B75E9" w:rsidRPr="00D31D45" w:rsidRDefault="003B75E9">
            <w:pPr>
              <w:pStyle w:val="ConsPlusNormal"/>
              <w:spacing w:line="276" w:lineRule="auto"/>
              <w:rPr>
                <w:rFonts w:ascii="PT Astra Serif" w:eastAsia="Times New Roman" w:hAnsi="PT Astra Serif" w:cs="Times New Roman"/>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04 12</w:t>
            </w:r>
          </w:p>
        </w:tc>
        <w:tc>
          <w:tcPr>
            <w:tcW w:w="1503"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2216000140</w:t>
            </w:r>
          </w:p>
        </w:tc>
        <w:tc>
          <w:tcPr>
            <w:tcW w:w="1106"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right"/>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351,6</w:t>
            </w:r>
          </w:p>
        </w:tc>
      </w:tr>
      <w:tr w:rsidR="003B75E9" w:rsidRPr="00BB726D" w:rsidTr="000D6E08">
        <w:tc>
          <w:tcPr>
            <w:tcW w:w="4031" w:type="dxa"/>
            <w:tcBorders>
              <w:top w:val="single" w:sz="4" w:space="0" w:color="auto"/>
              <w:left w:val="single" w:sz="4" w:space="0" w:color="auto"/>
              <w:bottom w:val="single" w:sz="4" w:space="0" w:color="auto"/>
              <w:right w:val="single" w:sz="4" w:space="0" w:color="auto"/>
            </w:tcBorders>
            <w:hideMark/>
          </w:tcPr>
          <w:p w:rsidR="003B75E9" w:rsidRPr="00D31D45" w:rsidRDefault="008808C2">
            <w:pPr>
              <w:pStyle w:val="ConsPlusNormal"/>
              <w:spacing w:line="276" w:lineRule="auto"/>
              <w:jc w:val="both"/>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В</w:t>
            </w:r>
            <w:r w:rsidR="003B75E9" w:rsidRPr="00D31D45">
              <w:rPr>
                <w:rFonts w:ascii="PT Astra Serif" w:eastAsia="Times New Roman" w:hAnsi="PT Astra Serif" w:cs="Times New Roman"/>
                <w:sz w:val="26"/>
                <w:szCs w:val="26"/>
              </w:rPr>
              <w:t>сего</w:t>
            </w:r>
          </w:p>
        </w:tc>
        <w:tc>
          <w:tcPr>
            <w:tcW w:w="1332"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x</w:t>
            </w:r>
          </w:p>
        </w:tc>
        <w:tc>
          <w:tcPr>
            <w:tcW w:w="1503"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x</w:t>
            </w:r>
          </w:p>
        </w:tc>
        <w:tc>
          <w:tcPr>
            <w:tcW w:w="1106"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x</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right"/>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54658,5</w:t>
            </w:r>
          </w:p>
        </w:tc>
      </w:tr>
      <w:tr w:rsidR="003B75E9" w:rsidRPr="00BB726D" w:rsidTr="000D6E08">
        <w:tc>
          <w:tcPr>
            <w:tcW w:w="4031"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both"/>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2024 год</w:t>
            </w:r>
          </w:p>
        </w:tc>
        <w:tc>
          <w:tcPr>
            <w:tcW w:w="1332"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2216000140</w:t>
            </w:r>
          </w:p>
        </w:tc>
        <w:tc>
          <w:tcPr>
            <w:tcW w:w="1106"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right"/>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2318,3</w:t>
            </w:r>
          </w:p>
        </w:tc>
      </w:tr>
      <w:tr w:rsidR="003B75E9" w:rsidRPr="00BB726D" w:rsidTr="000D6E08">
        <w:tc>
          <w:tcPr>
            <w:tcW w:w="4031" w:type="dxa"/>
            <w:tcBorders>
              <w:top w:val="single" w:sz="4" w:space="0" w:color="auto"/>
              <w:left w:val="single" w:sz="4" w:space="0" w:color="auto"/>
              <w:bottom w:val="single" w:sz="4" w:space="0" w:color="auto"/>
              <w:right w:val="single" w:sz="4" w:space="0" w:color="auto"/>
            </w:tcBorders>
          </w:tcPr>
          <w:p w:rsidR="003B75E9" w:rsidRPr="00D31D45" w:rsidRDefault="003B75E9">
            <w:pPr>
              <w:pStyle w:val="ConsPlusNormal"/>
              <w:spacing w:line="276" w:lineRule="auto"/>
              <w:rPr>
                <w:rFonts w:ascii="PT Astra Serif" w:eastAsia="Times New Roman" w:hAnsi="PT Astra Serif" w:cs="Times New Roman"/>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2216000170</w:t>
            </w:r>
          </w:p>
        </w:tc>
        <w:tc>
          <w:tcPr>
            <w:tcW w:w="1106"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610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right"/>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50788,6</w:t>
            </w:r>
          </w:p>
        </w:tc>
      </w:tr>
      <w:tr w:rsidR="003B75E9" w:rsidRPr="00BB726D" w:rsidTr="000D6E08">
        <w:tc>
          <w:tcPr>
            <w:tcW w:w="4031" w:type="dxa"/>
            <w:tcBorders>
              <w:top w:val="single" w:sz="4" w:space="0" w:color="auto"/>
              <w:left w:val="single" w:sz="4" w:space="0" w:color="auto"/>
              <w:bottom w:val="single" w:sz="4" w:space="0" w:color="auto"/>
              <w:right w:val="single" w:sz="4" w:space="0" w:color="auto"/>
            </w:tcBorders>
          </w:tcPr>
          <w:p w:rsidR="003B75E9" w:rsidRPr="00D31D45" w:rsidRDefault="003B75E9">
            <w:pPr>
              <w:pStyle w:val="ConsPlusNormal"/>
              <w:spacing w:line="276" w:lineRule="auto"/>
              <w:rPr>
                <w:rFonts w:ascii="PT Astra Serif" w:eastAsia="Times New Roman" w:hAnsi="PT Astra Serif" w:cs="Times New Roman"/>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2216000870</w:t>
            </w:r>
          </w:p>
        </w:tc>
        <w:tc>
          <w:tcPr>
            <w:tcW w:w="1106"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right"/>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1200,0</w:t>
            </w:r>
          </w:p>
        </w:tc>
      </w:tr>
      <w:tr w:rsidR="003B75E9" w:rsidRPr="00BB726D" w:rsidTr="000D6E08">
        <w:tc>
          <w:tcPr>
            <w:tcW w:w="4031" w:type="dxa"/>
            <w:tcBorders>
              <w:top w:val="single" w:sz="4" w:space="0" w:color="auto"/>
              <w:left w:val="single" w:sz="4" w:space="0" w:color="auto"/>
              <w:bottom w:val="single" w:sz="4" w:space="0" w:color="auto"/>
              <w:right w:val="single" w:sz="4" w:space="0" w:color="auto"/>
            </w:tcBorders>
          </w:tcPr>
          <w:p w:rsidR="003B75E9" w:rsidRPr="00D31D45" w:rsidRDefault="003B75E9">
            <w:pPr>
              <w:pStyle w:val="ConsPlusNormal"/>
              <w:spacing w:line="276" w:lineRule="auto"/>
              <w:rPr>
                <w:rFonts w:ascii="PT Astra Serif" w:eastAsia="Times New Roman" w:hAnsi="PT Astra Serif" w:cs="Times New Roman"/>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04 12</w:t>
            </w:r>
          </w:p>
        </w:tc>
        <w:tc>
          <w:tcPr>
            <w:tcW w:w="1503"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2216000140</w:t>
            </w:r>
          </w:p>
        </w:tc>
        <w:tc>
          <w:tcPr>
            <w:tcW w:w="1106"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right"/>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351,6</w:t>
            </w:r>
          </w:p>
        </w:tc>
      </w:tr>
      <w:tr w:rsidR="003B75E9" w:rsidRPr="00BB726D" w:rsidTr="000D6E08">
        <w:tc>
          <w:tcPr>
            <w:tcW w:w="4031" w:type="dxa"/>
            <w:tcBorders>
              <w:top w:val="single" w:sz="4" w:space="0" w:color="auto"/>
              <w:left w:val="single" w:sz="4" w:space="0" w:color="auto"/>
              <w:bottom w:val="single" w:sz="4" w:space="0" w:color="auto"/>
              <w:right w:val="single" w:sz="4" w:space="0" w:color="auto"/>
            </w:tcBorders>
            <w:hideMark/>
          </w:tcPr>
          <w:p w:rsidR="003B75E9" w:rsidRPr="00D31D45" w:rsidRDefault="008808C2">
            <w:pPr>
              <w:pStyle w:val="ConsPlusNormal"/>
              <w:spacing w:line="276" w:lineRule="auto"/>
              <w:jc w:val="both"/>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В</w:t>
            </w:r>
            <w:r w:rsidR="003B75E9" w:rsidRPr="00D31D45">
              <w:rPr>
                <w:rFonts w:ascii="PT Astra Serif" w:eastAsia="Times New Roman" w:hAnsi="PT Astra Serif" w:cs="Times New Roman"/>
                <w:sz w:val="26"/>
                <w:szCs w:val="26"/>
              </w:rPr>
              <w:t>сего</w:t>
            </w:r>
          </w:p>
        </w:tc>
        <w:tc>
          <w:tcPr>
            <w:tcW w:w="1332"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x</w:t>
            </w:r>
          </w:p>
        </w:tc>
        <w:tc>
          <w:tcPr>
            <w:tcW w:w="1503"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x</w:t>
            </w:r>
          </w:p>
        </w:tc>
        <w:tc>
          <w:tcPr>
            <w:tcW w:w="1106" w:type="dxa"/>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center"/>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x</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D31D45" w:rsidRDefault="003B75E9">
            <w:pPr>
              <w:pStyle w:val="ConsPlusNormal"/>
              <w:spacing w:line="276" w:lineRule="auto"/>
              <w:jc w:val="right"/>
              <w:rPr>
                <w:rFonts w:ascii="PT Astra Serif" w:eastAsia="Times New Roman" w:hAnsi="PT Astra Serif" w:cs="Times New Roman"/>
                <w:sz w:val="26"/>
                <w:szCs w:val="26"/>
              </w:rPr>
            </w:pPr>
            <w:r w:rsidRPr="00D31D45">
              <w:rPr>
                <w:rFonts w:ascii="PT Astra Serif" w:eastAsia="Times New Roman" w:hAnsi="PT Astra Serif" w:cs="Times New Roman"/>
                <w:sz w:val="26"/>
                <w:szCs w:val="26"/>
              </w:rPr>
              <w:t>54658,5</w:t>
            </w:r>
          </w:p>
        </w:tc>
      </w:tr>
    </w:tbl>
    <w:p w:rsidR="003B75E9" w:rsidRPr="00BB726D" w:rsidRDefault="003B75E9" w:rsidP="003B75E9">
      <w:pPr>
        <w:pStyle w:val="ConsPlusNormal"/>
        <w:jc w:val="both"/>
        <w:rPr>
          <w:rFonts w:ascii="PT Astra Serif" w:eastAsia="Times New Roman" w:hAnsi="PT Astra Serif" w:cs="Times New Roman"/>
          <w:sz w:val="24"/>
          <w:szCs w:val="24"/>
          <w:lang w:eastAsia="ru-RU"/>
        </w:rPr>
      </w:pPr>
    </w:p>
    <w:p w:rsidR="003B75E9" w:rsidRPr="000D6E08" w:rsidRDefault="003B75E9" w:rsidP="003B75E9">
      <w:pPr>
        <w:pStyle w:val="ConsPlusTitle"/>
        <w:jc w:val="center"/>
        <w:outlineLvl w:val="1"/>
        <w:rPr>
          <w:rFonts w:ascii="PT Astra Serif" w:eastAsia="Times New Roman" w:hAnsi="PT Astra Serif" w:cs="Times New Roman"/>
          <w:b w:val="0"/>
          <w:sz w:val="26"/>
          <w:szCs w:val="26"/>
          <w:lang w:eastAsia="ru-RU"/>
        </w:rPr>
      </w:pPr>
      <w:r w:rsidRPr="000D6E08">
        <w:rPr>
          <w:rFonts w:ascii="PT Astra Serif" w:eastAsia="Times New Roman" w:hAnsi="PT Astra Serif" w:cs="Times New Roman"/>
          <w:b w:val="0"/>
          <w:sz w:val="26"/>
          <w:szCs w:val="26"/>
          <w:lang w:eastAsia="ru-RU"/>
        </w:rPr>
        <w:t>Раздел 1. ХАРАКТЕРИСТИКА ЦЕЛИ ВЦП И НАПРАВЛЕНИЯ</w:t>
      </w:r>
    </w:p>
    <w:p w:rsidR="003B75E9" w:rsidRPr="000D6E08" w:rsidRDefault="003B75E9" w:rsidP="003B75E9">
      <w:pPr>
        <w:pStyle w:val="ConsPlusTitle"/>
        <w:jc w:val="center"/>
        <w:rPr>
          <w:rFonts w:ascii="PT Astra Serif" w:eastAsia="Times New Roman" w:hAnsi="PT Astra Serif" w:cs="Times New Roman"/>
          <w:b w:val="0"/>
          <w:sz w:val="26"/>
          <w:szCs w:val="26"/>
          <w:lang w:eastAsia="ru-RU"/>
        </w:rPr>
      </w:pPr>
      <w:r w:rsidRPr="000D6E08">
        <w:rPr>
          <w:rFonts w:ascii="PT Astra Serif" w:eastAsia="Times New Roman" w:hAnsi="PT Astra Serif" w:cs="Times New Roman"/>
          <w:b w:val="0"/>
          <w:sz w:val="26"/>
          <w:szCs w:val="26"/>
          <w:lang w:eastAsia="ru-RU"/>
        </w:rPr>
        <w:t>РАБОТ ПО ЕЕ ДОСТИЖЕНИЮ</w:t>
      </w:r>
    </w:p>
    <w:p w:rsidR="00062AE1" w:rsidRPr="000D6E08" w:rsidRDefault="00062AE1" w:rsidP="003B75E9">
      <w:pPr>
        <w:pStyle w:val="ConsPlusTitle"/>
        <w:jc w:val="center"/>
        <w:rPr>
          <w:rFonts w:ascii="PT Astra Serif" w:eastAsia="Times New Roman" w:hAnsi="PT Astra Serif" w:cs="Times New Roman"/>
          <w:b w:val="0"/>
          <w:sz w:val="26"/>
          <w:szCs w:val="26"/>
          <w:lang w:eastAsia="ru-RU"/>
        </w:rPr>
      </w:pPr>
    </w:p>
    <w:p w:rsidR="003B75E9" w:rsidRPr="000D6E08" w:rsidRDefault="003B75E9" w:rsidP="000D6E08">
      <w:pPr>
        <w:pStyle w:val="ConsPlusNormal"/>
        <w:ind w:firstLine="709"/>
        <w:jc w:val="both"/>
        <w:rPr>
          <w:rFonts w:ascii="PT Astra Serif" w:eastAsia="Times New Roman" w:hAnsi="PT Astra Serif" w:cs="Times New Roman"/>
          <w:sz w:val="26"/>
          <w:szCs w:val="26"/>
          <w:lang w:eastAsia="ru-RU"/>
        </w:rPr>
      </w:pPr>
      <w:r w:rsidRPr="000D6E08">
        <w:rPr>
          <w:rFonts w:ascii="PT Astra Serif" w:eastAsia="Times New Roman" w:hAnsi="PT Astra Serif" w:cs="Times New Roman"/>
          <w:sz w:val="26"/>
          <w:szCs w:val="26"/>
          <w:lang w:eastAsia="ru-RU"/>
        </w:rPr>
        <w:t>Рациональное использование областного государственного имущества позволит сформировать имущественную основу деятельности органов государственной власти Томской области, государственных органов Томской области, а также организаций в случаях, установленных нормативными правовыми актами</w:t>
      </w:r>
      <w:r w:rsidR="00575079" w:rsidRPr="000D6E08">
        <w:rPr>
          <w:rFonts w:ascii="PT Astra Serif" w:eastAsia="Times New Roman" w:hAnsi="PT Astra Serif" w:cs="Times New Roman"/>
          <w:sz w:val="26"/>
          <w:szCs w:val="26"/>
          <w:lang w:eastAsia="ru-RU"/>
        </w:rPr>
        <w:t>,</w:t>
      </w:r>
      <w:r w:rsidRPr="000D6E08">
        <w:rPr>
          <w:rFonts w:ascii="PT Astra Serif" w:eastAsia="Times New Roman" w:hAnsi="PT Astra Serif" w:cs="Times New Roman"/>
          <w:sz w:val="26"/>
          <w:szCs w:val="26"/>
          <w:lang w:eastAsia="ru-RU"/>
        </w:rPr>
        <w:t xml:space="preserve"> обеспечить целевое использование и сохранность государственного имущества Томской области</w:t>
      </w:r>
      <w:r w:rsidR="00575079" w:rsidRPr="000D6E08">
        <w:rPr>
          <w:rFonts w:ascii="PT Astra Serif" w:eastAsia="Times New Roman" w:hAnsi="PT Astra Serif" w:cs="Times New Roman"/>
          <w:sz w:val="26"/>
          <w:szCs w:val="26"/>
          <w:lang w:eastAsia="ru-RU"/>
        </w:rPr>
        <w:t>,</w:t>
      </w:r>
      <w:r w:rsidRPr="000D6E08">
        <w:rPr>
          <w:rFonts w:ascii="PT Astra Serif" w:eastAsia="Times New Roman" w:hAnsi="PT Astra Serif" w:cs="Times New Roman"/>
          <w:sz w:val="26"/>
          <w:szCs w:val="26"/>
          <w:lang w:eastAsia="ru-RU"/>
        </w:rPr>
        <w:t xml:space="preserve"> вовлечь в хозяйственный оборот земельные участки, приобретенные в государственную собственность Томской области при разграничении государственной собственности на землю</w:t>
      </w:r>
      <w:r w:rsidR="00575079" w:rsidRPr="000D6E08">
        <w:rPr>
          <w:rFonts w:ascii="PT Astra Serif" w:eastAsia="Times New Roman" w:hAnsi="PT Astra Serif" w:cs="Times New Roman"/>
          <w:sz w:val="26"/>
          <w:szCs w:val="26"/>
          <w:lang w:eastAsia="ru-RU"/>
        </w:rPr>
        <w:t>,</w:t>
      </w:r>
      <w:r w:rsidRPr="000D6E08">
        <w:rPr>
          <w:rFonts w:ascii="PT Astra Serif" w:eastAsia="Times New Roman" w:hAnsi="PT Astra Serif" w:cs="Times New Roman"/>
          <w:sz w:val="26"/>
          <w:szCs w:val="26"/>
          <w:lang w:eastAsia="ru-RU"/>
        </w:rPr>
        <w:t xml:space="preserve"> повысить доходы и сократить расходы областного бюджета за счет передачи государственного имущества Томской области в аренду, безвозмездное пользование, постоянное (бессрочное) пользование, на хранение, в доверительное управление и иного эффективного распоряжения государственным имуществом Томской области.</w:t>
      </w:r>
    </w:p>
    <w:p w:rsidR="003B75E9" w:rsidRPr="000D6E08" w:rsidRDefault="003B75E9" w:rsidP="000D6E08">
      <w:pPr>
        <w:pStyle w:val="ConsPlusNormal"/>
        <w:ind w:firstLine="709"/>
        <w:jc w:val="both"/>
        <w:rPr>
          <w:rFonts w:ascii="PT Astra Serif" w:eastAsia="Times New Roman" w:hAnsi="PT Astra Serif" w:cs="Times New Roman"/>
          <w:sz w:val="26"/>
          <w:szCs w:val="26"/>
          <w:lang w:eastAsia="ru-RU"/>
        </w:rPr>
      </w:pPr>
      <w:r w:rsidRPr="000D6E08">
        <w:rPr>
          <w:rFonts w:ascii="PT Astra Serif" w:eastAsia="Times New Roman" w:hAnsi="PT Astra Serif" w:cs="Times New Roman"/>
          <w:sz w:val="26"/>
          <w:szCs w:val="26"/>
          <w:lang w:eastAsia="ru-RU"/>
        </w:rPr>
        <w:t>Реализация цели ВЦП обеспечит эффективное распределение государственного имущества Томской области, необходимого для выполнения полномочий субъекта Российской Федерации, между органами государственной власти Томской области и областными государственными учреждениями.</w:t>
      </w:r>
    </w:p>
    <w:p w:rsidR="003B75E9" w:rsidRPr="000D6E08" w:rsidRDefault="003B75E9" w:rsidP="000D6E08">
      <w:pPr>
        <w:pStyle w:val="ConsPlusNormal"/>
        <w:ind w:firstLine="709"/>
        <w:jc w:val="both"/>
        <w:rPr>
          <w:rFonts w:ascii="PT Astra Serif" w:eastAsia="Times New Roman" w:hAnsi="PT Astra Serif" w:cs="Times New Roman"/>
          <w:sz w:val="26"/>
          <w:szCs w:val="26"/>
          <w:lang w:eastAsia="ru-RU"/>
        </w:rPr>
      </w:pPr>
      <w:r w:rsidRPr="000D6E08">
        <w:rPr>
          <w:rFonts w:ascii="PT Astra Serif" w:eastAsia="Times New Roman" w:hAnsi="PT Astra Serif" w:cs="Times New Roman"/>
          <w:sz w:val="26"/>
          <w:szCs w:val="26"/>
          <w:lang w:eastAsia="ru-RU"/>
        </w:rPr>
        <w:t xml:space="preserve">Работы по достижению цели ВЦП осуществляются по </w:t>
      </w:r>
      <w:r w:rsidR="00982164" w:rsidRPr="000D6E08">
        <w:rPr>
          <w:rFonts w:ascii="PT Astra Serif" w:eastAsia="Times New Roman" w:hAnsi="PT Astra Serif" w:cs="Times New Roman"/>
          <w:sz w:val="26"/>
          <w:szCs w:val="26"/>
          <w:lang w:eastAsia="ru-RU"/>
        </w:rPr>
        <w:t xml:space="preserve">следующим </w:t>
      </w:r>
      <w:r w:rsidRPr="000D6E08">
        <w:rPr>
          <w:rFonts w:ascii="PT Astra Serif" w:eastAsia="Times New Roman" w:hAnsi="PT Astra Serif" w:cs="Times New Roman"/>
          <w:sz w:val="26"/>
          <w:szCs w:val="26"/>
          <w:lang w:eastAsia="ru-RU"/>
        </w:rPr>
        <w:t>направлениям: совершенствование механизмов управления и распоряжения государственным имуществом Томской области</w:t>
      </w:r>
      <w:r w:rsidR="00982164" w:rsidRPr="000D6E08">
        <w:rPr>
          <w:rFonts w:ascii="PT Astra Serif" w:eastAsia="Times New Roman" w:hAnsi="PT Astra Serif" w:cs="Times New Roman"/>
          <w:sz w:val="26"/>
          <w:szCs w:val="26"/>
          <w:lang w:eastAsia="ru-RU"/>
        </w:rPr>
        <w:t>,</w:t>
      </w:r>
      <w:r w:rsidRPr="000D6E08">
        <w:rPr>
          <w:rFonts w:ascii="PT Astra Serif" w:eastAsia="Times New Roman" w:hAnsi="PT Astra Serif" w:cs="Times New Roman"/>
          <w:sz w:val="26"/>
          <w:szCs w:val="26"/>
          <w:lang w:eastAsia="ru-RU"/>
        </w:rPr>
        <w:t xml:space="preserve"> эффективное использование и сохранность государственного имущества Томской области</w:t>
      </w:r>
      <w:r w:rsidR="00982164" w:rsidRPr="000D6E08">
        <w:rPr>
          <w:rFonts w:ascii="PT Astra Serif" w:eastAsia="Times New Roman" w:hAnsi="PT Astra Serif" w:cs="Times New Roman"/>
          <w:sz w:val="26"/>
          <w:szCs w:val="26"/>
          <w:lang w:eastAsia="ru-RU"/>
        </w:rPr>
        <w:t>,</w:t>
      </w:r>
      <w:r w:rsidRPr="000D6E08">
        <w:rPr>
          <w:rFonts w:ascii="PT Astra Serif" w:eastAsia="Times New Roman" w:hAnsi="PT Astra Serif" w:cs="Times New Roman"/>
          <w:sz w:val="26"/>
          <w:szCs w:val="26"/>
          <w:lang w:eastAsia="ru-RU"/>
        </w:rPr>
        <w:t xml:space="preserve"> надлежащий учет государственного имущества Томской области.</w:t>
      </w:r>
    </w:p>
    <w:p w:rsidR="003B75E9" w:rsidRPr="005677BF" w:rsidRDefault="003B75E9" w:rsidP="000D6E08">
      <w:pPr>
        <w:pStyle w:val="ConsPlusNormal"/>
        <w:ind w:firstLine="709"/>
        <w:jc w:val="both"/>
        <w:rPr>
          <w:rFonts w:ascii="PT Astra Serif" w:eastAsia="Times New Roman" w:hAnsi="PT Astra Serif" w:cs="Times New Roman"/>
          <w:sz w:val="26"/>
          <w:szCs w:val="26"/>
          <w:lang w:eastAsia="ru-RU"/>
        </w:rPr>
      </w:pPr>
      <w:r w:rsidRPr="000D6E08">
        <w:rPr>
          <w:rFonts w:ascii="PT Astra Serif" w:eastAsia="Times New Roman" w:hAnsi="PT Astra Serif" w:cs="Times New Roman"/>
          <w:sz w:val="26"/>
          <w:szCs w:val="26"/>
          <w:lang w:eastAsia="ru-RU"/>
        </w:rPr>
        <w:t>Результатом реализации показателей цели ВЦП в 202</w:t>
      </w:r>
      <w:r w:rsidR="00F77AF7" w:rsidRPr="000D6E08">
        <w:rPr>
          <w:rFonts w:ascii="PT Astra Serif" w:eastAsia="Times New Roman" w:hAnsi="PT Astra Serif" w:cs="Times New Roman"/>
          <w:sz w:val="26"/>
          <w:szCs w:val="26"/>
          <w:lang w:eastAsia="ru-RU"/>
        </w:rPr>
        <w:t>1</w:t>
      </w:r>
      <w:r w:rsidRPr="000D6E08">
        <w:rPr>
          <w:rFonts w:ascii="PT Astra Serif" w:eastAsia="Times New Roman" w:hAnsi="PT Astra Serif" w:cs="Times New Roman"/>
          <w:sz w:val="26"/>
          <w:szCs w:val="26"/>
          <w:lang w:eastAsia="ru-RU"/>
        </w:rPr>
        <w:t xml:space="preserve"> году стало исполнение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 </w:t>
      </w:r>
      <w:r w:rsidRPr="005677BF">
        <w:rPr>
          <w:rFonts w:ascii="PT Astra Serif" w:eastAsia="Times New Roman" w:hAnsi="PT Astra Serif" w:cs="Times New Roman"/>
          <w:sz w:val="26"/>
          <w:szCs w:val="26"/>
          <w:lang w:eastAsia="ru-RU"/>
        </w:rPr>
        <w:t>в объеме 1</w:t>
      </w:r>
      <w:r w:rsidR="00F77AF7" w:rsidRPr="005677BF">
        <w:rPr>
          <w:rFonts w:ascii="PT Astra Serif" w:eastAsia="Times New Roman" w:hAnsi="PT Astra Serif" w:cs="Times New Roman"/>
          <w:sz w:val="26"/>
          <w:szCs w:val="26"/>
          <w:lang w:eastAsia="ru-RU"/>
        </w:rPr>
        <w:t>29</w:t>
      </w:r>
      <w:r w:rsidRPr="005677BF">
        <w:rPr>
          <w:rFonts w:ascii="PT Astra Serif" w:eastAsia="Times New Roman" w:hAnsi="PT Astra Serif" w:cs="Times New Roman"/>
          <w:sz w:val="26"/>
          <w:szCs w:val="26"/>
          <w:lang w:eastAsia="ru-RU"/>
        </w:rPr>
        <w:t>,</w:t>
      </w:r>
      <w:r w:rsidR="00F77AF7" w:rsidRPr="005677BF">
        <w:rPr>
          <w:rFonts w:ascii="PT Astra Serif" w:eastAsia="Times New Roman" w:hAnsi="PT Astra Serif" w:cs="Times New Roman"/>
          <w:sz w:val="26"/>
          <w:szCs w:val="26"/>
          <w:lang w:eastAsia="ru-RU"/>
        </w:rPr>
        <w:t>2</w:t>
      </w:r>
      <w:r w:rsidRPr="005677BF">
        <w:rPr>
          <w:rFonts w:ascii="PT Astra Serif" w:eastAsia="Times New Roman" w:hAnsi="PT Astra Serif" w:cs="Times New Roman"/>
          <w:sz w:val="26"/>
          <w:szCs w:val="26"/>
          <w:lang w:eastAsia="ru-RU"/>
        </w:rPr>
        <w:t>%.</w:t>
      </w:r>
    </w:p>
    <w:p w:rsidR="003B75E9" w:rsidRPr="005677BF" w:rsidRDefault="003B75E9" w:rsidP="005677BF">
      <w:pPr>
        <w:pStyle w:val="ConsPlusNormal"/>
        <w:ind w:firstLine="709"/>
        <w:jc w:val="both"/>
        <w:rPr>
          <w:rFonts w:ascii="PT Astra Serif" w:eastAsia="Times New Roman" w:hAnsi="PT Astra Serif" w:cs="Times New Roman"/>
          <w:sz w:val="26"/>
          <w:szCs w:val="26"/>
          <w:lang w:eastAsia="ru-RU"/>
        </w:rPr>
      </w:pPr>
      <w:r w:rsidRPr="005677BF">
        <w:rPr>
          <w:rFonts w:ascii="PT Astra Serif" w:eastAsia="Times New Roman" w:hAnsi="PT Astra Serif" w:cs="Times New Roman"/>
          <w:sz w:val="26"/>
          <w:szCs w:val="26"/>
          <w:lang w:eastAsia="ru-RU"/>
        </w:rPr>
        <w:t>Фактическое значение показателя «Доля являющихся собственностью Томской области земельных участков, права землепользователей на которые оформлены и права на которые невозможно оформить в силу закона, от общего объема земельных участков, сведения о которых содержатся в Реестре государственного имущества Томской области, на последнюю календарную дату отчетного года» составило 9</w:t>
      </w:r>
      <w:r w:rsidR="00F77AF7" w:rsidRPr="005677BF">
        <w:rPr>
          <w:rFonts w:ascii="PT Astra Serif" w:eastAsia="Times New Roman" w:hAnsi="PT Astra Serif" w:cs="Times New Roman"/>
          <w:sz w:val="26"/>
          <w:szCs w:val="26"/>
          <w:lang w:eastAsia="ru-RU"/>
        </w:rPr>
        <w:t>3</w:t>
      </w:r>
      <w:r w:rsidRPr="005677BF">
        <w:rPr>
          <w:rFonts w:ascii="PT Astra Serif" w:eastAsia="Times New Roman" w:hAnsi="PT Astra Serif" w:cs="Times New Roman"/>
          <w:sz w:val="26"/>
          <w:szCs w:val="26"/>
          <w:lang w:eastAsia="ru-RU"/>
        </w:rPr>
        <w:t>,</w:t>
      </w:r>
      <w:r w:rsidR="00F77AF7" w:rsidRPr="005677BF">
        <w:rPr>
          <w:rFonts w:ascii="PT Astra Serif" w:eastAsia="Times New Roman" w:hAnsi="PT Astra Serif" w:cs="Times New Roman"/>
          <w:sz w:val="26"/>
          <w:szCs w:val="26"/>
          <w:lang w:eastAsia="ru-RU"/>
        </w:rPr>
        <w:t>8</w:t>
      </w:r>
      <w:r w:rsidRPr="005677BF">
        <w:rPr>
          <w:rFonts w:ascii="PT Astra Serif" w:eastAsia="Times New Roman" w:hAnsi="PT Astra Serif" w:cs="Times New Roman"/>
          <w:sz w:val="26"/>
          <w:szCs w:val="26"/>
          <w:lang w:eastAsia="ru-RU"/>
        </w:rPr>
        <w:t xml:space="preserve"> %, в связи с увеличением количества переданных в муниципальную собственность земельных участков, находящихся в Казне Томской области.</w:t>
      </w:r>
    </w:p>
    <w:p w:rsidR="003B75E9" w:rsidRPr="005677BF" w:rsidRDefault="003B75E9" w:rsidP="003B75E9">
      <w:pPr>
        <w:pStyle w:val="ConsPlusNormal"/>
        <w:jc w:val="both"/>
        <w:rPr>
          <w:rFonts w:ascii="PT Astra Serif" w:eastAsia="Times New Roman" w:hAnsi="PT Astra Serif" w:cs="Times New Roman"/>
          <w:sz w:val="26"/>
          <w:szCs w:val="26"/>
          <w:lang w:eastAsia="ru-RU"/>
        </w:rPr>
      </w:pPr>
    </w:p>
    <w:p w:rsidR="003B75E9" w:rsidRPr="005677BF" w:rsidRDefault="003B75E9" w:rsidP="003B75E9">
      <w:pPr>
        <w:pStyle w:val="ConsPlusTitle"/>
        <w:jc w:val="center"/>
        <w:outlineLvl w:val="1"/>
        <w:rPr>
          <w:rFonts w:ascii="PT Astra Serif" w:eastAsia="Times New Roman" w:hAnsi="PT Astra Serif" w:cs="Times New Roman"/>
          <w:b w:val="0"/>
          <w:sz w:val="26"/>
          <w:szCs w:val="26"/>
          <w:lang w:eastAsia="ru-RU"/>
        </w:rPr>
      </w:pPr>
      <w:r w:rsidRPr="005677BF">
        <w:rPr>
          <w:rFonts w:ascii="PT Astra Serif" w:eastAsia="Times New Roman" w:hAnsi="PT Astra Serif" w:cs="Times New Roman"/>
          <w:b w:val="0"/>
          <w:sz w:val="26"/>
          <w:szCs w:val="26"/>
          <w:lang w:eastAsia="ru-RU"/>
        </w:rPr>
        <w:t>Раздел 2. ОПИСАНИЕ МЕТОДИК РАСЧЕТА ПОКАЗАТЕЛЕЙ</w:t>
      </w:r>
    </w:p>
    <w:p w:rsidR="003B75E9" w:rsidRPr="005677BF" w:rsidRDefault="003B75E9" w:rsidP="003B75E9">
      <w:pPr>
        <w:pStyle w:val="ConsPlusTitle"/>
        <w:jc w:val="center"/>
        <w:rPr>
          <w:rFonts w:ascii="PT Astra Serif" w:eastAsia="Times New Roman" w:hAnsi="PT Astra Serif" w:cs="Times New Roman"/>
          <w:b w:val="0"/>
          <w:sz w:val="26"/>
          <w:szCs w:val="26"/>
          <w:lang w:eastAsia="ru-RU"/>
        </w:rPr>
      </w:pPr>
      <w:r w:rsidRPr="005677BF">
        <w:rPr>
          <w:rFonts w:ascii="PT Astra Serif" w:eastAsia="Times New Roman" w:hAnsi="PT Astra Serif" w:cs="Times New Roman"/>
          <w:b w:val="0"/>
          <w:sz w:val="26"/>
          <w:szCs w:val="26"/>
          <w:lang w:eastAsia="ru-RU"/>
        </w:rPr>
        <w:t>НЕПОСРЕДСТВЕННОГО РЕЗУЛЬТАТА (МЕРОПРИЯТИЙ ВЦП)</w:t>
      </w:r>
    </w:p>
    <w:p w:rsidR="003B75E9" w:rsidRPr="00BB726D" w:rsidRDefault="003B75E9" w:rsidP="003B75E9">
      <w:pPr>
        <w:pStyle w:val="ConsPlusNormal"/>
        <w:jc w:val="both"/>
        <w:rPr>
          <w:rFonts w:ascii="PT Astra Serif" w:eastAsia="Times New Roman" w:hAnsi="PT Astra Serif" w:cs="Times New Roman"/>
          <w:sz w:val="24"/>
          <w:szCs w:val="24"/>
          <w:lang w:eastAsia="ru-RU"/>
        </w:rPr>
      </w:pP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73"/>
        <w:gridCol w:w="1337"/>
        <w:gridCol w:w="1701"/>
        <w:gridCol w:w="1215"/>
        <w:gridCol w:w="1842"/>
      </w:tblGrid>
      <w:tr w:rsidR="003B75E9" w:rsidRPr="00BB726D" w:rsidTr="00AB4F06">
        <w:tc>
          <w:tcPr>
            <w:tcW w:w="4173" w:type="dxa"/>
            <w:tcBorders>
              <w:top w:val="single" w:sz="4" w:space="0" w:color="auto"/>
              <w:left w:val="single" w:sz="4" w:space="0" w:color="auto"/>
              <w:bottom w:val="single" w:sz="4" w:space="0" w:color="auto"/>
              <w:right w:val="single" w:sz="4" w:space="0" w:color="auto"/>
            </w:tcBorders>
            <w:hideMark/>
          </w:tcPr>
          <w:p w:rsidR="003B75E9" w:rsidRPr="005677BF" w:rsidRDefault="003B75E9">
            <w:pPr>
              <w:pStyle w:val="ConsPlusNormal"/>
              <w:spacing w:line="276" w:lineRule="auto"/>
              <w:jc w:val="center"/>
              <w:rPr>
                <w:rFonts w:ascii="PT Astra Serif" w:eastAsia="Times New Roman" w:hAnsi="PT Astra Serif" w:cs="Times New Roman"/>
                <w:sz w:val="24"/>
                <w:szCs w:val="24"/>
              </w:rPr>
            </w:pPr>
            <w:r w:rsidRPr="005677BF">
              <w:rPr>
                <w:rFonts w:ascii="PT Astra Serif" w:eastAsia="Times New Roman" w:hAnsi="PT Astra Serif" w:cs="Times New Roman"/>
                <w:sz w:val="24"/>
                <w:szCs w:val="24"/>
              </w:rPr>
              <w:t>Наименование показателя</w:t>
            </w:r>
          </w:p>
        </w:tc>
        <w:tc>
          <w:tcPr>
            <w:tcW w:w="1337" w:type="dxa"/>
            <w:tcBorders>
              <w:top w:val="single" w:sz="4" w:space="0" w:color="auto"/>
              <w:left w:val="single" w:sz="4" w:space="0" w:color="auto"/>
              <w:bottom w:val="single" w:sz="4" w:space="0" w:color="auto"/>
              <w:right w:val="single" w:sz="4" w:space="0" w:color="auto"/>
            </w:tcBorders>
            <w:hideMark/>
          </w:tcPr>
          <w:p w:rsidR="003B75E9" w:rsidRPr="005677BF" w:rsidRDefault="003B75E9">
            <w:pPr>
              <w:pStyle w:val="ConsPlusNormal"/>
              <w:spacing w:line="276" w:lineRule="auto"/>
              <w:jc w:val="center"/>
              <w:rPr>
                <w:rFonts w:ascii="PT Astra Serif" w:eastAsia="Times New Roman" w:hAnsi="PT Astra Serif" w:cs="Times New Roman"/>
                <w:sz w:val="24"/>
                <w:szCs w:val="24"/>
              </w:rPr>
            </w:pPr>
            <w:r w:rsidRPr="005677BF">
              <w:rPr>
                <w:rFonts w:ascii="PT Astra Serif" w:eastAsia="Times New Roman" w:hAnsi="PT Astra Serif" w:cs="Times New Roman"/>
                <w:sz w:val="24"/>
                <w:szCs w:val="24"/>
              </w:rPr>
              <w:t>Единица изменения показателя</w:t>
            </w:r>
          </w:p>
        </w:tc>
        <w:tc>
          <w:tcPr>
            <w:tcW w:w="1701" w:type="dxa"/>
            <w:tcBorders>
              <w:top w:val="single" w:sz="4" w:space="0" w:color="auto"/>
              <w:left w:val="single" w:sz="4" w:space="0" w:color="auto"/>
              <w:bottom w:val="single" w:sz="4" w:space="0" w:color="auto"/>
              <w:right w:val="single" w:sz="4" w:space="0" w:color="auto"/>
            </w:tcBorders>
            <w:hideMark/>
          </w:tcPr>
          <w:p w:rsidR="00606D1B" w:rsidRPr="005677BF" w:rsidRDefault="003B75E9">
            <w:pPr>
              <w:pStyle w:val="ConsPlusNormal"/>
              <w:spacing w:line="276" w:lineRule="auto"/>
              <w:ind w:right="-62"/>
              <w:jc w:val="center"/>
              <w:rPr>
                <w:rFonts w:ascii="PT Astra Serif" w:eastAsia="Times New Roman" w:hAnsi="PT Astra Serif" w:cs="Times New Roman"/>
                <w:sz w:val="24"/>
                <w:szCs w:val="24"/>
              </w:rPr>
            </w:pPr>
            <w:r w:rsidRPr="005677BF">
              <w:rPr>
                <w:rFonts w:ascii="PT Astra Serif" w:eastAsia="Times New Roman" w:hAnsi="PT Astra Serif" w:cs="Times New Roman"/>
                <w:sz w:val="24"/>
                <w:szCs w:val="24"/>
              </w:rPr>
              <w:t xml:space="preserve">Положительная </w:t>
            </w:r>
            <w:proofErr w:type="gramStart"/>
            <w:r w:rsidRPr="005677BF">
              <w:rPr>
                <w:rFonts w:ascii="PT Astra Serif" w:eastAsia="Times New Roman" w:hAnsi="PT Astra Serif" w:cs="Times New Roman"/>
                <w:sz w:val="24"/>
                <w:szCs w:val="24"/>
              </w:rPr>
              <w:t>динамика  в</w:t>
            </w:r>
            <w:proofErr w:type="gramEnd"/>
            <w:r w:rsidRPr="005677BF">
              <w:rPr>
                <w:rFonts w:ascii="PT Astra Serif" w:eastAsia="Times New Roman" w:hAnsi="PT Astra Serif" w:cs="Times New Roman"/>
                <w:sz w:val="24"/>
                <w:szCs w:val="24"/>
              </w:rPr>
              <w:t xml:space="preserve"> течение финансового года (рост</w:t>
            </w:r>
            <w:r w:rsidR="005677BF">
              <w:rPr>
                <w:rFonts w:ascii="PT Astra Serif" w:eastAsia="Times New Roman" w:hAnsi="PT Astra Serif" w:cs="Times New Roman"/>
                <w:sz w:val="24"/>
                <w:szCs w:val="24"/>
              </w:rPr>
              <w:t xml:space="preserve"> </w:t>
            </w:r>
            <w:r w:rsidRPr="005677BF">
              <w:rPr>
                <w:rFonts w:ascii="PT Astra Serif" w:eastAsia="Times New Roman" w:hAnsi="PT Astra Serif" w:cs="Times New Roman"/>
                <w:sz w:val="24"/>
                <w:szCs w:val="24"/>
              </w:rPr>
              <w:t>/снижение/</w:t>
            </w:r>
          </w:p>
          <w:p w:rsidR="003B75E9" w:rsidRPr="005677BF" w:rsidRDefault="003B75E9">
            <w:pPr>
              <w:pStyle w:val="ConsPlusNormal"/>
              <w:spacing w:line="276" w:lineRule="auto"/>
              <w:ind w:right="-62"/>
              <w:jc w:val="center"/>
              <w:rPr>
                <w:rFonts w:ascii="PT Astra Serif" w:eastAsia="Times New Roman" w:hAnsi="PT Astra Serif" w:cs="Times New Roman"/>
                <w:sz w:val="24"/>
                <w:szCs w:val="24"/>
              </w:rPr>
            </w:pPr>
            <w:r w:rsidRPr="005677BF">
              <w:rPr>
                <w:rFonts w:ascii="PT Astra Serif" w:eastAsia="Times New Roman" w:hAnsi="PT Astra Serif" w:cs="Times New Roman"/>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3B75E9" w:rsidRPr="005677BF" w:rsidRDefault="003B75E9" w:rsidP="005677BF">
            <w:pPr>
              <w:pStyle w:val="ConsPlusNormal"/>
              <w:spacing w:line="276" w:lineRule="auto"/>
              <w:jc w:val="center"/>
              <w:rPr>
                <w:rFonts w:ascii="PT Astra Serif" w:eastAsia="Times New Roman" w:hAnsi="PT Astra Serif" w:cs="Times New Roman"/>
                <w:sz w:val="24"/>
                <w:szCs w:val="24"/>
              </w:rPr>
            </w:pPr>
            <w:r w:rsidRPr="005677BF">
              <w:rPr>
                <w:rFonts w:ascii="PT Astra Serif" w:eastAsia="Times New Roman" w:hAnsi="PT Astra Serif" w:cs="Times New Roman"/>
                <w:sz w:val="24"/>
                <w:szCs w:val="24"/>
              </w:rPr>
              <w:t xml:space="preserve">Методика расчета </w:t>
            </w:r>
            <w:proofErr w:type="spellStart"/>
            <w:proofErr w:type="gramStart"/>
            <w:r w:rsidRPr="005677BF">
              <w:rPr>
                <w:rFonts w:ascii="PT Astra Serif" w:eastAsia="Times New Roman" w:hAnsi="PT Astra Serif" w:cs="Times New Roman"/>
                <w:sz w:val="24"/>
                <w:szCs w:val="24"/>
              </w:rPr>
              <w:t>показате</w:t>
            </w:r>
            <w:proofErr w:type="spellEnd"/>
            <w:r w:rsidR="005677BF">
              <w:rPr>
                <w:rFonts w:ascii="PT Astra Serif" w:eastAsia="Times New Roman" w:hAnsi="PT Astra Serif" w:cs="Times New Roman"/>
                <w:sz w:val="24"/>
                <w:szCs w:val="24"/>
              </w:rPr>
              <w:t>-</w:t>
            </w:r>
            <w:r w:rsidRPr="005677BF">
              <w:rPr>
                <w:rFonts w:ascii="PT Astra Serif" w:eastAsia="Times New Roman" w:hAnsi="PT Astra Serif" w:cs="Times New Roman"/>
                <w:sz w:val="24"/>
                <w:szCs w:val="24"/>
              </w:rPr>
              <w:t>ля</w:t>
            </w:r>
            <w:proofErr w:type="gramEnd"/>
          </w:p>
        </w:tc>
        <w:tc>
          <w:tcPr>
            <w:tcW w:w="1842" w:type="dxa"/>
            <w:tcBorders>
              <w:top w:val="single" w:sz="4" w:space="0" w:color="auto"/>
              <w:left w:val="single" w:sz="4" w:space="0" w:color="auto"/>
              <w:bottom w:val="single" w:sz="4" w:space="0" w:color="auto"/>
              <w:right w:val="single" w:sz="4" w:space="0" w:color="auto"/>
            </w:tcBorders>
            <w:hideMark/>
          </w:tcPr>
          <w:p w:rsidR="003B75E9" w:rsidRPr="005677BF" w:rsidRDefault="003B75E9">
            <w:pPr>
              <w:pStyle w:val="ConsPlusNormal"/>
              <w:spacing w:line="276" w:lineRule="auto"/>
              <w:jc w:val="center"/>
              <w:rPr>
                <w:rFonts w:ascii="PT Astra Serif" w:eastAsia="Times New Roman" w:hAnsi="PT Astra Serif" w:cs="Times New Roman"/>
                <w:sz w:val="24"/>
                <w:szCs w:val="24"/>
              </w:rPr>
            </w:pPr>
            <w:r w:rsidRPr="005677BF">
              <w:rPr>
                <w:rFonts w:ascii="PT Astra Serif" w:eastAsia="Times New Roman" w:hAnsi="PT Astra Serif" w:cs="Times New Roman"/>
                <w:sz w:val="24"/>
                <w:szCs w:val="24"/>
              </w:rPr>
              <w:t>Исходная информация для расчета показателя</w:t>
            </w:r>
          </w:p>
        </w:tc>
      </w:tr>
      <w:tr w:rsidR="003B75E9" w:rsidRPr="00BB726D" w:rsidTr="00AB4F06">
        <w:tc>
          <w:tcPr>
            <w:tcW w:w="4173"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1. Количество выписок из Единого государственного реестра недвижимости о государственной регистрации права Томской области (мероприятие № 1)</w:t>
            </w:r>
          </w:p>
        </w:tc>
        <w:tc>
          <w:tcPr>
            <w:tcW w:w="1337"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штука</w:t>
            </w:r>
          </w:p>
        </w:tc>
        <w:tc>
          <w:tcPr>
            <w:tcW w:w="1701"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рост</w:t>
            </w:r>
          </w:p>
        </w:tc>
        <w:tc>
          <w:tcPr>
            <w:tcW w:w="1215"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ведомственная статистика</w:t>
            </w:r>
          </w:p>
        </w:tc>
      </w:tr>
      <w:tr w:rsidR="003B75E9" w:rsidRPr="00BB726D" w:rsidTr="00AB4F06">
        <w:tc>
          <w:tcPr>
            <w:tcW w:w="4173"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2. Количество заключенных государственных контрактов, договоров (мероприятие № 2)</w:t>
            </w:r>
          </w:p>
        </w:tc>
        <w:tc>
          <w:tcPr>
            <w:tcW w:w="1337"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штука</w:t>
            </w:r>
          </w:p>
        </w:tc>
        <w:tc>
          <w:tcPr>
            <w:tcW w:w="1701"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рост</w:t>
            </w:r>
          </w:p>
        </w:tc>
        <w:tc>
          <w:tcPr>
            <w:tcW w:w="1215"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ведомственная статистика</w:t>
            </w:r>
          </w:p>
        </w:tc>
      </w:tr>
      <w:tr w:rsidR="003B75E9" w:rsidRPr="00BB726D" w:rsidTr="00AB4F06">
        <w:tc>
          <w:tcPr>
            <w:tcW w:w="4173"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3. Количество земельных участков, в отношении которых определена рыночная стоимость арендной платы, рыночная стоимость земельных участков, находящихся в государственной собственности Томской области (мероприятие № 3)</w:t>
            </w:r>
          </w:p>
        </w:tc>
        <w:tc>
          <w:tcPr>
            <w:tcW w:w="1337"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штука</w:t>
            </w:r>
          </w:p>
        </w:tc>
        <w:tc>
          <w:tcPr>
            <w:tcW w:w="1701"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рост</w:t>
            </w:r>
          </w:p>
        </w:tc>
        <w:tc>
          <w:tcPr>
            <w:tcW w:w="1215"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ведомственная статистика</w:t>
            </w:r>
          </w:p>
        </w:tc>
      </w:tr>
      <w:tr w:rsidR="003B75E9" w:rsidRPr="00BB726D" w:rsidTr="00AB4F06">
        <w:tc>
          <w:tcPr>
            <w:tcW w:w="4173"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4. Количество заключенных государственных контрактов (мероприятие № 4)</w:t>
            </w:r>
          </w:p>
        </w:tc>
        <w:tc>
          <w:tcPr>
            <w:tcW w:w="1337"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штука</w:t>
            </w:r>
          </w:p>
        </w:tc>
        <w:tc>
          <w:tcPr>
            <w:tcW w:w="1701"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ведомственная статистика</w:t>
            </w:r>
          </w:p>
        </w:tc>
      </w:tr>
      <w:tr w:rsidR="003B75E9" w:rsidRPr="00BB726D" w:rsidTr="00AB4F06">
        <w:tc>
          <w:tcPr>
            <w:tcW w:w="4173"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5. Объем просроченной задолженности по оплате коммунальных, эксплуатационных услуг в отношении объектов государственного имущества Томской области (мероприятие № 5)</w:t>
            </w:r>
          </w:p>
        </w:tc>
        <w:tc>
          <w:tcPr>
            <w:tcW w:w="1337"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рубль</w:t>
            </w:r>
          </w:p>
        </w:tc>
        <w:tc>
          <w:tcPr>
            <w:tcW w:w="1701"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ведомственная статистика</w:t>
            </w:r>
          </w:p>
        </w:tc>
      </w:tr>
      <w:tr w:rsidR="003B75E9" w:rsidRPr="00BB726D" w:rsidTr="00AB4F06">
        <w:tc>
          <w:tcPr>
            <w:tcW w:w="4173"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6. Количество программных продуктов (комплексов), на которые приобретены неисключительные права использования, и приобретенных объектов особо ценного движимого имущества, иных основных средств (мероприятие № 6)</w:t>
            </w:r>
          </w:p>
        </w:tc>
        <w:tc>
          <w:tcPr>
            <w:tcW w:w="1337"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штука</w:t>
            </w:r>
          </w:p>
        </w:tc>
        <w:tc>
          <w:tcPr>
            <w:tcW w:w="1701"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ведомственная статистика</w:t>
            </w:r>
          </w:p>
        </w:tc>
      </w:tr>
      <w:tr w:rsidR="003B75E9" w:rsidRPr="00BB726D" w:rsidTr="00AB4F06">
        <w:tc>
          <w:tcPr>
            <w:tcW w:w="4173"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7. Количество государственных работ (услуг) выполненных (предоставленных) в полном объеме (мероприятие № 7)</w:t>
            </w:r>
          </w:p>
        </w:tc>
        <w:tc>
          <w:tcPr>
            <w:tcW w:w="1337"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единица</w:t>
            </w:r>
          </w:p>
        </w:tc>
        <w:tc>
          <w:tcPr>
            <w:tcW w:w="1701"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отчет о выполнении государственного задания</w:t>
            </w:r>
          </w:p>
        </w:tc>
      </w:tr>
      <w:tr w:rsidR="003B75E9" w:rsidRPr="00BB726D" w:rsidTr="00AB4F06">
        <w:tc>
          <w:tcPr>
            <w:tcW w:w="4173"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8. Количество областных государственных учреждений, выполнивших государственное задание в полном объеме (мероприятие № 7)</w:t>
            </w:r>
          </w:p>
        </w:tc>
        <w:tc>
          <w:tcPr>
            <w:tcW w:w="1337"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единица</w:t>
            </w:r>
          </w:p>
        </w:tc>
        <w:tc>
          <w:tcPr>
            <w:tcW w:w="1701"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отчет о выполнении государственного задания</w:t>
            </w:r>
          </w:p>
        </w:tc>
      </w:tr>
      <w:tr w:rsidR="003B75E9" w:rsidRPr="00BB726D" w:rsidTr="00AB4F06">
        <w:tc>
          <w:tcPr>
            <w:tcW w:w="4173"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9. Размер просроченной задолженности по оплате коммунальных услуг, внесению платы за содержание жилых помещений, находящихся в государственной собственности Томской области (мероприятие № 8)</w:t>
            </w:r>
          </w:p>
        </w:tc>
        <w:tc>
          <w:tcPr>
            <w:tcW w:w="1337"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рубль</w:t>
            </w:r>
          </w:p>
        </w:tc>
        <w:tc>
          <w:tcPr>
            <w:tcW w:w="1701"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3B75E9" w:rsidRPr="005677BF" w:rsidRDefault="003B75E9" w:rsidP="00776A6D">
            <w:pPr>
              <w:rPr>
                <w:sz w:val="24"/>
                <w:szCs w:val="24"/>
              </w:rPr>
            </w:pPr>
            <w:r w:rsidRPr="005677BF">
              <w:rPr>
                <w:sz w:val="24"/>
                <w:szCs w:val="24"/>
              </w:rPr>
              <w:t>ведомственная статистика</w:t>
            </w:r>
          </w:p>
        </w:tc>
      </w:tr>
    </w:tbl>
    <w:p w:rsidR="003B75E9" w:rsidRPr="00BB726D" w:rsidRDefault="003B75E9" w:rsidP="003B75E9">
      <w:pPr>
        <w:pStyle w:val="ConsPlusNormal"/>
        <w:jc w:val="both"/>
        <w:rPr>
          <w:rFonts w:ascii="PT Astra Serif" w:eastAsia="Times New Roman" w:hAnsi="PT Astra Serif" w:cs="Times New Roman"/>
          <w:sz w:val="24"/>
          <w:szCs w:val="24"/>
          <w:lang w:eastAsia="ru-RU"/>
        </w:rPr>
      </w:pPr>
    </w:p>
    <w:p w:rsidR="00BD5490" w:rsidRPr="00BB726D" w:rsidRDefault="00BD5490" w:rsidP="003B75E9">
      <w:pPr>
        <w:pStyle w:val="ConsPlusTitle"/>
        <w:jc w:val="center"/>
        <w:outlineLvl w:val="1"/>
        <w:rPr>
          <w:rFonts w:ascii="PT Astra Serif" w:eastAsia="Times New Roman" w:hAnsi="PT Astra Serif" w:cs="Times New Roman"/>
          <w:b w:val="0"/>
          <w:sz w:val="24"/>
          <w:szCs w:val="24"/>
          <w:lang w:eastAsia="ru-RU"/>
        </w:rPr>
      </w:pPr>
    </w:p>
    <w:p w:rsidR="00062AE1" w:rsidRPr="00BB726D" w:rsidRDefault="00062AE1" w:rsidP="003B75E9">
      <w:pPr>
        <w:pStyle w:val="ConsPlusTitle"/>
        <w:jc w:val="center"/>
        <w:outlineLvl w:val="1"/>
        <w:rPr>
          <w:rFonts w:ascii="PT Astra Serif" w:eastAsia="Times New Roman" w:hAnsi="PT Astra Serif" w:cs="Times New Roman"/>
          <w:b w:val="0"/>
          <w:sz w:val="24"/>
          <w:szCs w:val="24"/>
          <w:lang w:eastAsia="ru-RU"/>
        </w:rPr>
      </w:pPr>
    </w:p>
    <w:p w:rsidR="00062AE1" w:rsidRPr="00BB726D" w:rsidRDefault="00062AE1" w:rsidP="003B75E9">
      <w:pPr>
        <w:pStyle w:val="ConsPlusTitle"/>
        <w:jc w:val="center"/>
        <w:outlineLvl w:val="1"/>
        <w:rPr>
          <w:rFonts w:ascii="PT Astra Serif" w:eastAsia="Times New Roman" w:hAnsi="PT Astra Serif" w:cs="Times New Roman"/>
          <w:b w:val="0"/>
          <w:sz w:val="24"/>
          <w:szCs w:val="24"/>
          <w:lang w:eastAsia="ru-RU"/>
        </w:rPr>
      </w:pPr>
    </w:p>
    <w:p w:rsidR="003B75E9" w:rsidRPr="005677BF" w:rsidRDefault="003B75E9" w:rsidP="003B75E9">
      <w:pPr>
        <w:pStyle w:val="ConsPlusTitle"/>
        <w:jc w:val="center"/>
        <w:outlineLvl w:val="1"/>
        <w:rPr>
          <w:rFonts w:ascii="PT Astra Serif" w:eastAsia="Times New Roman" w:hAnsi="PT Astra Serif" w:cs="Times New Roman"/>
          <w:b w:val="0"/>
          <w:sz w:val="26"/>
          <w:szCs w:val="26"/>
          <w:lang w:eastAsia="ru-RU"/>
        </w:rPr>
      </w:pPr>
      <w:r w:rsidRPr="005677BF">
        <w:rPr>
          <w:rFonts w:ascii="PT Astra Serif" w:eastAsia="Times New Roman" w:hAnsi="PT Astra Serif" w:cs="Times New Roman"/>
          <w:b w:val="0"/>
          <w:sz w:val="26"/>
          <w:szCs w:val="26"/>
          <w:lang w:eastAsia="ru-RU"/>
        </w:rPr>
        <w:t>Раздел 3. ПОРЯДОК УПРАВЛЕНИЯ ВЦП</w:t>
      </w:r>
    </w:p>
    <w:p w:rsidR="003B75E9" w:rsidRPr="00BB726D" w:rsidRDefault="003B75E9" w:rsidP="003B75E9">
      <w:pPr>
        <w:pStyle w:val="ConsPlusNormal"/>
        <w:jc w:val="both"/>
        <w:rPr>
          <w:rFonts w:ascii="PT Astra Serif" w:eastAsia="Times New Roman" w:hAnsi="PT Astra Serif" w:cs="Times New Roman"/>
          <w:sz w:val="24"/>
          <w:szCs w:val="24"/>
          <w:lang w:eastAsia="ru-RU"/>
        </w:rPr>
      </w:pPr>
    </w:p>
    <w:tbl>
      <w:tblPr>
        <w:tblW w:w="10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90"/>
        <w:gridCol w:w="8085"/>
      </w:tblGrid>
      <w:tr w:rsidR="003B75E9" w:rsidRPr="00BB726D" w:rsidTr="003B75E9">
        <w:tc>
          <w:tcPr>
            <w:tcW w:w="2189" w:type="dxa"/>
            <w:tcBorders>
              <w:top w:val="single" w:sz="4" w:space="0" w:color="auto"/>
              <w:left w:val="single" w:sz="4" w:space="0" w:color="auto"/>
              <w:bottom w:val="single" w:sz="4" w:space="0" w:color="auto"/>
              <w:right w:val="single" w:sz="4" w:space="0" w:color="auto"/>
            </w:tcBorders>
            <w:hideMark/>
          </w:tcPr>
          <w:p w:rsidR="003B75E9" w:rsidRPr="005677BF" w:rsidRDefault="003B75E9">
            <w:pPr>
              <w:pStyle w:val="ConsPlusNormal"/>
              <w:spacing w:line="276" w:lineRule="auto"/>
              <w:rPr>
                <w:rFonts w:ascii="PT Astra Serif" w:eastAsia="Times New Roman" w:hAnsi="PT Astra Serif" w:cs="Times New Roman"/>
                <w:sz w:val="26"/>
                <w:szCs w:val="26"/>
              </w:rPr>
            </w:pPr>
            <w:r w:rsidRPr="005677BF">
              <w:rPr>
                <w:rFonts w:ascii="PT Astra Serif" w:eastAsia="Times New Roman" w:hAnsi="PT Astra Serif" w:cs="Times New Roman"/>
                <w:sz w:val="26"/>
                <w:szCs w:val="26"/>
              </w:rPr>
              <w:t>Ответственный за реализацию ВЦП</w:t>
            </w:r>
          </w:p>
        </w:tc>
        <w:tc>
          <w:tcPr>
            <w:tcW w:w="8079" w:type="dxa"/>
            <w:tcBorders>
              <w:top w:val="single" w:sz="4" w:space="0" w:color="auto"/>
              <w:left w:val="single" w:sz="4" w:space="0" w:color="auto"/>
              <w:bottom w:val="single" w:sz="4" w:space="0" w:color="auto"/>
              <w:right w:val="single" w:sz="4" w:space="0" w:color="auto"/>
            </w:tcBorders>
            <w:hideMark/>
          </w:tcPr>
          <w:p w:rsidR="0054535D" w:rsidRPr="005677BF" w:rsidRDefault="0054535D">
            <w:pPr>
              <w:pStyle w:val="ConsPlusNormal"/>
              <w:spacing w:line="276" w:lineRule="auto"/>
              <w:jc w:val="both"/>
              <w:rPr>
                <w:rFonts w:ascii="PT Astra Serif" w:eastAsia="Times New Roman" w:hAnsi="PT Astra Serif" w:cs="Times New Roman"/>
                <w:sz w:val="26"/>
                <w:szCs w:val="26"/>
              </w:rPr>
            </w:pPr>
            <w:r w:rsidRPr="005677BF">
              <w:rPr>
                <w:rFonts w:ascii="PT Astra Serif" w:eastAsia="Times New Roman" w:hAnsi="PT Astra Serif" w:cs="Times New Roman"/>
                <w:sz w:val="26"/>
                <w:szCs w:val="26"/>
              </w:rPr>
              <w:t>Исакова Татьяна Александровна – начальник Департамента (в части достижения показателей цели и мероприятий ВЦП, а также за своевременность внесения изменений в ВЦП и размещение ВЦП в сети Интернет);</w:t>
            </w:r>
          </w:p>
          <w:p w:rsidR="003B75E9" w:rsidRPr="005677BF" w:rsidRDefault="003B75E9">
            <w:pPr>
              <w:pStyle w:val="ConsPlusNormal"/>
              <w:spacing w:line="276" w:lineRule="auto"/>
              <w:jc w:val="both"/>
              <w:rPr>
                <w:rFonts w:ascii="PT Astra Serif" w:eastAsia="Times New Roman" w:hAnsi="PT Astra Serif" w:cs="Times New Roman"/>
                <w:sz w:val="26"/>
                <w:szCs w:val="26"/>
              </w:rPr>
            </w:pPr>
            <w:r w:rsidRPr="005677BF">
              <w:rPr>
                <w:rFonts w:ascii="PT Astra Serif" w:eastAsia="Times New Roman" w:hAnsi="PT Astra Serif" w:cs="Times New Roman"/>
                <w:sz w:val="26"/>
                <w:szCs w:val="26"/>
              </w:rPr>
              <w:t>Малиновская Елена Юрьевна - заместитель начальника Департамента</w:t>
            </w:r>
            <w:r w:rsidR="00A31FBC" w:rsidRPr="005677BF">
              <w:rPr>
                <w:rFonts w:ascii="PT Astra Serif" w:eastAsia="Times New Roman" w:hAnsi="PT Astra Serif" w:cs="Times New Roman"/>
                <w:sz w:val="26"/>
                <w:szCs w:val="26"/>
              </w:rPr>
              <w:t xml:space="preserve"> (в части мониторинга и выполнения показателей результата достижения цели ВЦП, показателей непосредственного результата</w:t>
            </w:r>
            <w:r w:rsidR="00A82D46" w:rsidRPr="005677BF">
              <w:rPr>
                <w:rFonts w:ascii="PT Astra Serif" w:eastAsia="Times New Roman" w:hAnsi="PT Astra Serif" w:cs="Times New Roman"/>
                <w:sz w:val="26"/>
                <w:szCs w:val="26"/>
              </w:rPr>
              <w:t xml:space="preserve"> реализации мероприятий ВЦП № 1-3, №6, №7);</w:t>
            </w:r>
          </w:p>
          <w:p w:rsidR="003B75E9" w:rsidRPr="005677BF" w:rsidRDefault="00B6195B">
            <w:pPr>
              <w:pStyle w:val="ConsPlusNormal"/>
              <w:spacing w:line="276" w:lineRule="auto"/>
              <w:jc w:val="both"/>
              <w:rPr>
                <w:rFonts w:ascii="PT Astra Serif" w:eastAsia="Times New Roman" w:hAnsi="PT Astra Serif" w:cs="Times New Roman"/>
                <w:sz w:val="26"/>
                <w:szCs w:val="26"/>
              </w:rPr>
            </w:pPr>
            <w:proofErr w:type="spellStart"/>
            <w:r w:rsidRPr="005677BF">
              <w:rPr>
                <w:rFonts w:ascii="PT Astra Serif" w:eastAsia="Times New Roman" w:hAnsi="PT Astra Serif" w:cs="Times New Roman"/>
                <w:sz w:val="26"/>
                <w:szCs w:val="26"/>
              </w:rPr>
              <w:t>Кузьминская</w:t>
            </w:r>
            <w:proofErr w:type="spellEnd"/>
            <w:r w:rsidRPr="005677BF">
              <w:rPr>
                <w:rFonts w:ascii="PT Astra Serif" w:eastAsia="Times New Roman" w:hAnsi="PT Astra Serif" w:cs="Times New Roman"/>
                <w:sz w:val="26"/>
                <w:szCs w:val="26"/>
              </w:rPr>
              <w:t xml:space="preserve"> Елена Вячеславовна</w:t>
            </w:r>
            <w:r w:rsidR="003B75E9" w:rsidRPr="005677BF">
              <w:rPr>
                <w:rFonts w:ascii="PT Astra Serif" w:eastAsia="Times New Roman" w:hAnsi="PT Astra Serif" w:cs="Times New Roman"/>
                <w:sz w:val="26"/>
                <w:szCs w:val="26"/>
              </w:rPr>
              <w:t xml:space="preserve"> </w:t>
            </w:r>
            <w:r w:rsidRPr="005677BF">
              <w:rPr>
                <w:rFonts w:ascii="PT Astra Serif" w:eastAsia="Times New Roman" w:hAnsi="PT Astra Serif" w:cs="Times New Roman"/>
                <w:sz w:val="26"/>
                <w:szCs w:val="26"/>
              </w:rPr>
              <w:t>–</w:t>
            </w:r>
            <w:r w:rsidR="003B75E9" w:rsidRPr="005677BF">
              <w:rPr>
                <w:rFonts w:ascii="PT Astra Serif" w:eastAsia="Times New Roman" w:hAnsi="PT Astra Serif" w:cs="Times New Roman"/>
                <w:sz w:val="26"/>
                <w:szCs w:val="26"/>
              </w:rPr>
              <w:t xml:space="preserve"> </w:t>
            </w:r>
            <w:proofErr w:type="spellStart"/>
            <w:r w:rsidRPr="005677BF">
              <w:rPr>
                <w:rFonts w:ascii="PT Astra Serif" w:eastAsia="Times New Roman" w:hAnsi="PT Astra Serif" w:cs="Times New Roman"/>
                <w:sz w:val="26"/>
                <w:szCs w:val="26"/>
              </w:rPr>
              <w:t>и.о</w:t>
            </w:r>
            <w:proofErr w:type="spellEnd"/>
            <w:r w:rsidRPr="005677BF">
              <w:rPr>
                <w:rFonts w:ascii="PT Astra Serif" w:eastAsia="Times New Roman" w:hAnsi="PT Astra Serif" w:cs="Times New Roman"/>
                <w:sz w:val="26"/>
                <w:szCs w:val="26"/>
              </w:rPr>
              <w:t xml:space="preserve">. </w:t>
            </w:r>
            <w:r w:rsidR="003B75E9" w:rsidRPr="005677BF">
              <w:rPr>
                <w:rFonts w:ascii="PT Astra Serif" w:eastAsia="Times New Roman" w:hAnsi="PT Astra Serif" w:cs="Times New Roman"/>
                <w:sz w:val="26"/>
                <w:szCs w:val="26"/>
              </w:rPr>
              <w:t>председател</w:t>
            </w:r>
            <w:r w:rsidRPr="005677BF">
              <w:rPr>
                <w:rFonts w:ascii="PT Astra Serif" w:eastAsia="Times New Roman" w:hAnsi="PT Astra Serif" w:cs="Times New Roman"/>
                <w:sz w:val="26"/>
                <w:szCs w:val="26"/>
              </w:rPr>
              <w:t>я</w:t>
            </w:r>
            <w:r w:rsidR="003B75E9" w:rsidRPr="005677BF">
              <w:rPr>
                <w:rFonts w:ascii="PT Astra Serif" w:eastAsia="Times New Roman" w:hAnsi="PT Astra Serif" w:cs="Times New Roman"/>
                <w:sz w:val="26"/>
                <w:szCs w:val="26"/>
              </w:rPr>
              <w:t xml:space="preserve"> комитета по распоряжению имуществом и контролю Департамента</w:t>
            </w:r>
            <w:r w:rsidR="007F010E" w:rsidRPr="005677BF">
              <w:rPr>
                <w:rFonts w:ascii="PT Astra Serif" w:eastAsia="Times New Roman" w:hAnsi="PT Astra Serif" w:cs="Times New Roman"/>
                <w:sz w:val="26"/>
                <w:szCs w:val="26"/>
              </w:rPr>
              <w:t xml:space="preserve"> (в части мониторинга и выполнения показателя № 1 результата достижения цели ВЦП, показателей непосредственного результата реализации мероприятий ВЦП № 2, № 6, №7);</w:t>
            </w:r>
          </w:p>
          <w:p w:rsidR="003B75E9" w:rsidRPr="005677BF" w:rsidRDefault="003B75E9">
            <w:pPr>
              <w:pStyle w:val="ConsPlusNormal"/>
              <w:spacing w:line="276" w:lineRule="auto"/>
              <w:jc w:val="both"/>
              <w:rPr>
                <w:rFonts w:ascii="PT Astra Serif" w:eastAsia="Times New Roman" w:hAnsi="PT Astra Serif" w:cs="Times New Roman"/>
                <w:sz w:val="26"/>
                <w:szCs w:val="26"/>
              </w:rPr>
            </w:pPr>
            <w:proofErr w:type="spellStart"/>
            <w:r w:rsidRPr="005677BF">
              <w:rPr>
                <w:rFonts w:ascii="PT Astra Serif" w:eastAsia="Times New Roman" w:hAnsi="PT Astra Serif" w:cs="Times New Roman"/>
                <w:sz w:val="26"/>
                <w:szCs w:val="26"/>
              </w:rPr>
              <w:t>Пойда</w:t>
            </w:r>
            <w:proofErr w:type="spellEnd"/>
            <w:r w:rsidRPr="005677BF">
              <w:rPr>
                <w:rFonts w:ascii="PT Astra Serif" w:eastAsia="Times New Roman" w:hAnsi="PT Astra Serif" w:cs="Times New Roman"/>
                <w:sz w:val="26"/>
                <w:szCs w:val="26"/>
              </w:rPr>
              <w:t xml:space="preserve"> Ирина Владимировна – председатель комитета бюджетного учета и закупочной деятельности - главный бухгалтер Департамента</w:t>
            </w:r>
            <w:r w:rsidR="0096512B" w:rsidRPr="005677BF">
              <w:rPr>
                <w:rFonts w:ascii="PT Astra Serif" w:eastAsia="Times New Roman" w:hAnsi="PT Astra Serif" w:cs="Times New Roman"/>
                <w:sz w:val="26"/>
                <w:szCs w:val="26"/>
              </w:rPr>
              <w:t xml:space="preserve"> (в части мониторинга и выполнения показателя № 1 результата достижения цели ВЦП, показателя непосредственного результата реализации мероприятия ВЦП № 4);</w:t>
            </w:r>
          </w:p>
          <w:p w:rsidR="003B75E9" w:rsidRPr="005677BF" w:rsidRDefault="003D03DB">
            <w:pPr>
              <w:pStyle w:val="ConsPlusNormal"/>
              <w:spacing w:line="276" w:lineRule="auto"/>
              <w:jc w:val="both"/>
              <w:rPr>
                <w:rFonts w:ascii="PT Astra Serif" w:eastAsia="Times New Roman" w:hAnsi="PT Astra Serif" w:cs="Times New Roman"/>
                <w:sz w:val="26"/>
                <w:szCs w:val="26"/>
              </w:rPr>
            </w:pPr>
            <w:proofErr w:type="spellStart"/>
            <w:r w:rsidRPr="005677BF">
              <w:rPr>
                <w:rFonts w:ascii="PT Astra Serif" w:eastAsia="Times New Roman" w:hAnsi="PT Astra Serif" w:cs="Times New Roman"/>
                <w:sz w:val="26"/>
                <w:szCs w:val="26"/>
              </w:rPr>
              <w:t>Щелканова</w:t>
            </w:r>
            <w:proofErr w:type="spellEnd"/>
            <w:r w:rsidRPr="005677BF">
              <w:rPr>
                <w:rFonts w:ascii="PT Astra Serif" w:eastAsia="Times New Roman" w:hAnsi="PT Astra Serif" w:cs="Times New Roman"/>
                <w:sz w:val="26"/>
                <w:szCs w:val="26"/>
              </w:rPr>
              <w:t xml:space="preserve"> Елена Сергеевна</w:t>
            </w:r>
            <w:r w:rsidR="003B75E9" w:rsidRPr="005677BF">
              <w:rPr>
                <w:rFonts w:ascii="PT Astra Serif" w:eastAsia="Times New Roman" w:hAnsi="PT Astra Serif" w:cs="Times New Roman"/>
                <w:sz w:val="26"/>
                <w:szCs w:val="26"/>
              </w:rPr>
              <w:t xml:space="preserve"> - председатель комитета по управлению земельными ресурсами Департамента</w:t>
            </w:r>
            <w:r w:rsidR="0096512B" w:rsidRPr="005677BF">
              <w:rPr>
                <w:rFonts w:ascii="PT Astra Serif" w:eastAsia="Times New Roman" w:hAnsi="PT Astra Serif" w:cs="Times New Roman"/>
                <w:sz w:val="26"/>
                <w:szCs w:val="26"/>
              </w:rPr>
              <w:t xml:space="preserve"> (в части мониторинга и выполнения показателя № 2 результата достижения цели ВЦП, показателей непосредственного результата реализации мероприятий ВЦП № 1, № 3);</w:t>
            </w:r>
          </w:p>
          <w:p w:rsidR="003B75E9" w:rsidRPr="005677BF" w:rsidRDefault="003B75E9" w:rsidP="0096512B">
            <w:pPr>
              <w:pStyle w:val="ConsPlusNormal"/>
              <w:spacing w:line="276" w:lineRule="auto"/>
              <w:jc w:val="both"/>
              <w:rPr>
                <w:rFonts w:ascii="PT Astra Serif" w:eastAsia="Times New Roman" w:hAnsi="PT Astra Serif" w:cs="Times New Roman"/>
                <w:sz w:val="26"/>
                <w:szCs w:val="26"/>
              </w:rPr>
            </w:pPr>
            <w:r w:rsidRPr="005677BF">
              <w:rPr>
                <w:rFonts w:ascii="PT Astra Serif" w:eastAsia="Times New Roman" w:hAnsi="PT Astra Serif" w:cs="Times New Roman"/>
                <w:sz w:val="26"/>
                <w:szCs w:val="26"/>
              </w:rPr>
              <w:t>Шабанова Ольга Ивановна - председатель комитета экономического развития и приватизации Департамента</w:t>
            </w:r>
            <w:r w:rsidR="0096512B" w:rsidRPr="005677BF">
              <w:rPr>
                <w:rFonts w:ascii="PT Astra Serif" w:eastAsia="Times New Roman" w:hAnsi="PT Astra Serif" w:cs="Times New Roman"/>
                <w:sz w:val="26"/>
                <w:szCs w:val="26"/>
              </w:rPr>
              <w:t xml:space="preserve"> (в части мониторинга и выполнения показателя № 1 результата достижения цели ВЦП, показателей непосредственного результата реализации мероприятий ВЦП № 5-8);</w:t>
            </w:r>
          </w:p>
          <w:p w:rsidR="003B75E9" w:rsidRPr="005677BF" w:rsidRDefault="003B75E9">
            <w:pPr>
              <w:pStyle w:val="ConsPlusNormal"/>
              <w:spacing w:line="276" w:lineRule="auto"/>
              <w:jc w:val="both"/>
              <w:rPr>
                <w:rFonts w:ascii="PT Astra Serif" w:eastAsia="Times New Roman" w:hAnsi="PT Astra Serif" w:cs="Times New Roman"/>
                <w:sz w:val="26"/>
                <w:szCs w:val="26"/>
              </w:rPr>
            </w:pPr>
            <w:proofErr w:type="spellStart"/>
            <w:r w:rsidRPr="005677BF">
              <w:rPr>
                <w:rFonts w:ascii="PT Astra Serif" w:eastAsia="Times New Roman" w:hAnsi="PT Astra Serif" w:cs="Times New Roman"/>
                <w:sz w:val="26"/>
                <w:szCs w:val="26"/>
              </w:rPr>
              <w:t>Селицкий</w:t>
            </w:r>
            <w:proofErr w:type="spellEnd"/>
            <w:r w:rsidRPr="005677BF">
              <w:rPr>
                <w:rFonts w:ascii="PT Astra Serif" w:eastAsia="Times New Roman" w:hAnsi="PT Astra Serif" w:cs="Times New Roman"/>
                <w:sz w:val="26"/>
                <w:szCs w:val="26"/>
              </w:rPr>
              <w:t xml:space="preserve"> Геннадий </w:t>
            </w:r>
            <w:proofErr w:type="spellStart"/>
            <w:r w:rsidRPr="005677BF">
              <w:rPr>
                <w:rFonts w:ascii="PT Astra Serif" w:eastAsia="Times New Roman" w:hAnsi="PT Astra Serif" w:cs="Times New Roman"/>
                <w:sz w:val="26"/>
                <w:szCs w:val="26"/>
              </w:rPr>
              <w:t>Зенонович</w:t>
            </w:r>
            <w:proofErr w:type="spellEnd"/>
            <w:r w:rsidRPr="005677BF">
              <w:rPr>
                <w:rFonts w:ascii="PT Astra Serif" w:eastAsia="Times New Roman" w:hAnsi="PT Astra Serif" w:cs="Times New Roman"/>
                <w:sz w:val="26"/>
                <w:szCs w:val="26"/>
              </w:rPr>
              <w:t xml:space="preserve"> - директор </w:t>
            </w:r>
            <w:r w:rsidR="002C60AE" w:rsidRPr="005677BF">
              <w:rPr>
                <w:rFonts w:ascii="PT Astra Serif" w:eastAsia="Times New Roman" w:hAnsi="PT Astra Serif" w:cs="Times New Roman"/>
                <w:sz w:val="26"/>
                <w:szCs w:val="26"/>
              </w:rPr>
              <w:t>Областного государственного бюджетного специализированного учреждения</w:t>
            </w:r>
            <w:r w:rsidRPr="005677BF">
              <w:rPr>
                <w:rFonts w:ascii="PT Astra Serif" w:eastAsia="Times New Roman" w:hAnsi="PT Astra Serif" w:cs="Times New Roman"/>
                <w:sz w:val="26"/>
                <w:szCs w:val="26"/>
              </w:rPr>
              <w:t xml:space="preserve"> «Областное имущественное казначейство»</w:t>
            </w:r>
            <w:r w:rsidR="002C60AE" w:rsidRPr="005677BF">
              <w:rPr>
                <w:rFonts w:ascii="PT Astra Serif" w:eastAsia="Times New Roman" w:hAnsi="PT Astra Serif" w:cs="Times New Roman"/>
                <w:sz w:val="26"/>
                <w:szCs w:val="26"/>
              </w:rPr>
              <w:t xml:space="preserve"> (далее –</w:t>
            </w:r>
            <w:r w:rsidR="00F76E41" w:rsidRPr="005677BF">
              <w:rPr>
                <w:rFonts w:ascii="PT Astra Serif" w:eastAsia="Times New Roman" w:hAnsi="PT Astra Serif" w:cs="Times New Roman"/>
                <w:sz w:val="26"/>
                <w:szCs w:val="26"/>
              </w:rPr>
              <w:t xml:space="preserve"> </w:t>
            </w:r>
            <w:r w:rsidR="002C60AE" w:rsidRPr="005677BF">
              <w:rPr>
                <w:rFonts w:ascii="PT Astra Serif" w:eastAsia="Times New Roman" w:hAnsi="PT Astra Serif" w:cs="Times New Roman"/>
                <w:sz w:val="26"/>
                <w:szCs w:val="26"/>
              </w:rPr>
              <w:t>ОГБСУ «ОИК»)</w:t>
            </w:r>
            <w:r w:rsidR="0096512B" w:rsidRPr="005677BF">
              <w:rPr>
                <w:rFonts w:ascii="PT Astra Serif" w:eastAsia="Times New Roman" w:hAnsi="PT Astra Serif" w:cs="Times New Roman"/>
                <w:sz w:val="26"/>
                <w:szCs w:val="26"/>
              </w:rPr>
              <w:t xml:space="preserve"> (в части реализации мероприятий ВЦП №5, № 7</w:t>
            </w:r>
            <w:r w:rsidRPr="005677BF">
              <w:rPr>
                <w:rFonts w:ascii="PT Astra Serif" w:eastAsia="Times New Roman" w:hAnsi="PT Astra Serif" w:cs="Times New Roman"/>
                <w:sz w:val="26"/>
                <w:szCs w:val="26"/>
              </w:rPr>
              <w:t>,</w:t>
            </w:r>
            <w:r w:rsidR="0096512B" w:rsidRPr="005677BF">
              <w:rPr>
                <w:rFonts w:ascii="PT Astra Serif" w:eastAsia="Times New Roman" w:hAnsi="PT Astra Serif" w:cs="Times New Roman"/>
                <w:sz w:val="26"/>
                <w:szCs w:val="26"/>
              </w:rPr>
              <w:t xml:space="preserve"> № 8);</w:t>
            </w:r>
          </w:p>
          <w:p w:rsidR="003B75E9" w:rsidRPr="005677BF" w:rsidRDefault="003B75E9" w:rsidP="002C60AE">
            <w:pPr>
              <w:pStyle w:val="ConsPlusNormal"/>
              <w:spacing w:line="276" w:lineRule="auto"/>
              <w:jc w:val="both"/>
              <w:rPr>
                <w:rFonts w:ascii="PT Astra Serif" w:eastAsia="Times New Roman" w:hAnsi="PT Astra Serif" w:cs="Times New Roman"/>
                <w:sz w:val="26"/>
                <w:szCs w:val="26"/>
              </w:rPr>
            </w:pPr>
            <w:r w:rsidRPr="005677BF">
              <w:rPr>
                <w:rFonts w:ascii="PT Astra Serif" w:eastAsia="Times New Roman" w:hAnsi="PT Astra Serif" w:cs="Times New Roman"/>
                <w:sz w:val="26"/>
                <w:szCs w:val="26"/>
              </w:rPr>
              <w:t xml:space="preserve">Шестаков Александр Александрович - директор </w:t>
            </w:r>
            <w:r w:rsidR="002C60AE" w:rsidRPr="005677BF">
              <w:rPr>
                <w:rFonts w:ascii="PT Astra Serif" w:eastAsia="Times New Roman" w:hAnsi="PT Astra Serif" w:cs="Times New Roman"/>
                <w:sz w:val="26"/>
                <w:szCs w:val="26"/>
              </w:rPr>
              <w:t>областного государственного бюджетного учреждения</w:t>
            </w:r>
            <w:r w:rsidRPr="005677BF">
              <w:rPr>
                <w:rFonts w:ascii="PT Astra Serif" w:eastAsia="Times New Roman" w:hAnsi="PT Astra Serif" w:cs="Times New Roman"/>
                <w:sz w:val="26"/>
                <w:szCs w:val="26"/>
              </w:rPr>
              <w:t xml:space="preserve"> «</w:t>
            </w:r>
            <w:r w:rsidR="002C60AE" w:rsidRPr="005677BF">
              <w:rPr>
                <w:rFonts w:ascii="PT Astra Serif" w:eastAsia="Times New Roman" w:hAnsi="PT Astra Serif" w:cs="Times New Roman"/>
                <w:sz w:val="26"/>
                <w:szCs w:val="26"/>
              </w:rPr>
              <w:t>Томский областной центр инвентаризации и кадастра</w:t>
            </w:r>
            <w:r w:rsidRPr="005677BF">
              <w:rPr>
                <w:rFonts w:ascii="PT Astra Serif" w:eastAsia="Times New Roman" w:hAnsi="PT Astra Serif" w:cs="Times New Roman"/>
                <w:sz w:val="26"/>
                <w:szCs w:val="26"/>
              </w:rPr>
              <w:t>»</w:t>
            </w:r>
            <w:r w:rsidR="0096512B" w:rsidRPr="005677BF">
              <w:rPr>
                <w:rFonts w:ascii="PT Astra Serif" w:eastAsia="Times New Roman" w:hAnsi="PT Astra Serif" w:cs="Times New Roman"/>
                <w:sz w:val="26"/>
                <w:szCs w:val="26"/>
              </w:rPr>
              <w:t xml:space="preserve"> </w:t>
            </w:r>
            <w:r w:rsidR="002C60AE" w:rsidRPr="005677BF">
              <w:rPr>
                <w:rFonts w:ascii="PT Astra Serif" w:eastAsia="Times New Roman" w:hAnsi="PT Astra Serif" w:cs="Times New Roman"/>
                <w:sz w:val="26"/>
                <w:szCs w:val="26"/>
              </w:rPr>
              <w:t xml:space="preserve">(далее – ОГБУ «ТОЦИК») </w:t>
            </w:r>
            <w:r w:rsidR="0096512B" w:rsidRPr="005677BF">
              <w:rPr>
                <w:rFonts w:ascii="PT Astra Serif" w:eastAsia="Times New Roman" w:hAnsi="PT Astra Serif" w:cs="Times New Roman"/>
                <w:sz w:val="26"/>
                <w:szCs w:val="26"/>
              </w:rPr>
              <w:t>(в части реализации мероприятий ВЦП №6, № 7)</w:t>
            </w:r>
            <w:r w:rsidR="00C1187C" w:rsidRPr="005677BF">
              <w:rPr>
                <w:rFonts w:ascii="PT Astra Serif" w:eastAsia="Times New Roman" w:hAnsi="PT Astra Serif" w:cs="Times New Roman"/>
                <w:sz w:val="26"/>
                <w:szCs w:val="26"/>
              </w:rPr>
              <w:t>.</w:t>
            </w:r>
          </w:p>
        </w:tc>
      </w:tr>
      <w:tr w:rsidR="003B75E9" w:rsidRPr="00BB726D" w:rsidTr="003B75E9">
        <w:tc>
          <w:tcPr>
            <w:tcW w:w="2189" w:type="dxa"/>
            <w:tcBorders>
              <w:top w:val="single" w:sz="4" w:space="0" w:color="auto"/>
              <w:left w:val="single" w:sz="4" w:space="0" w:color="auto"/>
              <w:bottom w:val="single" w:sz="4" w:space="0" w:color="auto"/>
              <w:right w:val="single" w:sz="4" w:space="0" w:color="auto"/>
            </w:tcBorders>
            <w:hideMark/>
          </w:tcPr>
          <w:p w:rsidR="003B75E9" w:rsidRPr="005677BF" w:rsidRDefault="003B75E9">
            <w:pPr>
              <w:pStyle w:val="ConsPlusNormal"/>
              <w:spacing w:line="276" w:lineRule="auto"/>
              <w:rPr>
                <w:rFonts w:ascii="PT Astra Serif" w:eastAsia="Times New Roman" w:hAnsi="PT Astra Serif" w:cs="Times New Roman"/>
                <w:sz w:val="26"/>
                <w:szCs w:val="26"/>
              </w:rPr>
            </w:pPr>
            <w:r w:rsidRPr="005677BF">
              <w:rPr>
                <w:rFonts w:ascii="PT Astra Serif" w:eastAsia="Times New Roman" w:hAnsi="PT Astra Serif" w:cs="Times New Roman"/>
                <w:sz w:val="26"/>
                <w:szCs w:val="26"/>
              </w:rPr>
              <w:t>Порядок организации работы по реализации ВЦП</w:t>
            </w:r>
          </w:p>
        </w:tc>
        <w:tc>
          <w:tcPr>
            <w:tcW w:w="8079" w:type="dxa"/>
            <w:tcBorders>
              <w:top w:val="single" w:sz="4" w:space="0" w:color="auto"/>
              <w:left w:val="single" w:sz="4" w:space="0" w:color="auto"/>
              <w:bottom w:val="single" w:sz="4" w:space="0" w:color="auto"/>
              <w:right w:val="single" w:sz="4" w:space="0" w:color="auto"/>
            </w:tcBorders>
            <w:hideMark/>
          </w:tcPr>
          <w:p w:rsidR="003B75E9" w:rsidRPr="005677BF" w:rsidRDefault="003B75E9" w:rsidP="002C60AE">
            <w:pPr>
              <w:pStyle w:val="ConsPlusNormal"/>
              <w:spacing w:line="276" w:lineRule="auto"/>
              <w:jc w:val="both"/>
              <w:rPr>
                <w:rFonts w:ascii="PT Astra Serif" w:eastAsia="Times New Roman" w:hAnsi="PT Astra Serif" w:cs="Times New Roman"/>
                <w:sz w:val="26"/>
                <w:szCs w:val="26"/>
              </w:rPr>
            </w:pPr>
            <w:r w:rsidRPr="005677BF">
              <w:rPr>
                <w:rFonts w:ascii="PT Astra Serif" w:eastAsia="Times New Roman" w:hAnsi="PT Astra Serif" w:cs="Times New Roman"/>
                <w:sz w:val="26"/>
                <w:szCs w:val="26"/>
              </w:rPr>
              <w:t>Работа организуется в рамках комитета по распоряжению имуществом и контролю Департамента, комитета бюджетного учета и закупочной деятельности Департамента, комитета по управлению земельными ресурсами Департамента, комитета экономического развития и приватизации Департамента, ОГБСУ «</w:t>
            </w:r>
            <w:r w:rsidR="002C60AE" w:rsidRPr="005677BF">
              <w:rPr>
                <w:rFonts w:ascii="PT Astra Serif" w:eastAsia="Times New Roman" w:hAnsi="PT Astra Serif" w:cs="Times New Roman"/>
                <w:sz w:val="26"/>
                <w:szCs w:val="26"/>
              </w:rPr>
              <w:t>ОИК</w:t>
            </w:r>
            <w:r w:rsidRPr="005677BF">
              <w:rPr>
                <w:rFonts w:ascii="PT Astra Serif" w:eastAsia="Times New Roman" w:hAnsi="PT Astra Serif" w:cs="Times New Roman"/>
                <w:sz w:val="26"/>
                <w:szCs w:val="26"/>
              </w:rPr>
              <w:t>», ОГБУ «ТОЦИК»</w:t>
            </w:r>
          </w:p>
        </w:tc>
      </w:tr>
      <w:tr w:rsidR="003B75E9" w:rsidRPr="00BB726D" w:rsidTr="003B75E9">
        <w:tc>
          <w:tcPr>
            <w:tcW w:w="2189" w:type="dxa"/>
            <w:tcBorders>
              <w:top w:val="single" w:sz="4" w:space="0" w:color="auto"/>
              <w:left w:val="single" w:sz="4" w:space="0" w:color="auto"/>
              <w:bottom w:val="single" w:sz="4" w:space="0" w:color="auto"/>
              <w:right w:val="single" w:sz="4" w:space="0" w:color="auto"/>
            </w:tcBorders>
            <w:hideMark/>
          </w:tcPr>
          <w:p w:rsidR="003B75E9" w:rsidRPr="005677BF" w:rsidRDefault="003B75E9">
            <w:pPr>
              <w:pStyle w:val="ConsPlusNormal"/>
              <w:spacing w:line="276" w:lineRule="auto"/>
              <w:rPr>
                <w:rFonts w:ascii="PT Astra Serif" w:eastAsia="Times New Roman" w:hAnsi="PT Astra Serif" w:cs="Times New Roman"/>
                <w:sz w:val="26"/>
                <w:szCs w:val="26"/>
              </w:rPr>
            </w:pPr>
            <w:r w:rsidRPr="005677BF">
              <w:rPr>
                <w:rFonts w:ascii="PT Astra Serif" w:eastAsia="Times New Roman" w:hAnsi="PT Astra Serif" w:cs="Times New Roman"/>
                <w:sz w:val="26"/>
                <w:szCs w:val="26"/>
              </w:rPr>
              <w:t>Ответственный за ежеквартальный и ежегодный мониторинг ВЦП</w:t>
            </w:r>
          </w:p>
        </w:tc>
        <w:tc>
          <w:tcPr>
            <w:tcW w:w="8079" w:type="dxa"/>
            <w:tcBorders>
              <w:top w:val="single" w:sz="4" w:space="0" w:color="auto"/>
              <w:left w:val="single" w:sz="4" w:space="0" w:color="auto"/>
              <w:bottom w:val="single" w:sz="4" w:space="0" w:color="auto"/>
              <w:right w:val="single" w:sz="4" w:space="0" w:color="auto"/>
            </w:tcBorders>
            <w:hideMark/>
          </w:tcPr>
          <w:p w:rsidR="003B75E9" w:rsidRPr="005677BF" w:rsidRDefault="003B75E9" w:rsidP="009A15FA">
            <w:pPr>
              <w:pStyle w:val="ConsPlusNormal"/>
              <w:spacing w:line="276" w:lineRule="auto"/>
              <w:jc w:val="both"/>
              <w:rPr>
                <w:rFonts w:ascii="PT Astra Serif" w:eastAsia="Times New Roman" w:hAnsi="PT Astra Serif" w:cs="Times New Roman"/>
                <w:sz w:val="26"/>
                <w:szCs w:val="26"/>
              </w:rPr>
            </w:pPr>
            <w:r w:rsidRPr="005677BF">
              <w:rPr>
                <w:rFonts w:ascii="PT Astra Serif" w:eastAsia="Times New Roman" w:hAnsi="PT Astra Serif" w:cs="Times New Roman"/>
                <w:sz w:val="26"/>
                <w:szCs w:val="26"/>
              </w:rPr>
              <w:t>Шабанова Ольга Ивановна - председатель комитета экономического развития и приватизации Департамента</w:t>
            </w:r>
          </w:p>
          <w:p w:rsidR="003B75E9" w:rsidRPr="005677BF" w:rsidRDefault="003B75E9" w:rsidP="009A15FA">
            <w:pPr>
              <w:pStyle w:val="ConsPlusNormal"/>
              <w:spacing w:line="276" w:lineRule="auto"/>
              <w:jc w:val="both"/>
              <w:rPr>
                <w:rFonts w:ascii="PT Astra Serif" w:eastAsia="Times New Roman" w:hAnsi="PT Astra Serif" w:cs="Times New Roman"/>
                <w:sz w:val="26"/>
                <w:szCs w:val="26"/>
              </w:rPr>
            </w:pPr>
          </w:p>
        </w:tc>
      </w:tr>
    </w:tbl>
    <w:p w:rsidR="003B75E9" w:rsidRPr="00BB726D" w:rsidRDefault="003B75E9" w:rsidP="003B75E9">
      <w:pPr>
        <w:pStyle w:val="ConsPlusNormal"/>
        <w:jc w:val="both"/>
        <w:rPr>
          <w:rFonts w:ascii="PT Astra Serif" w:eastAsia="Times New Roman" w:hAnsi="PT Astra Serif" w:cs="Times New Roman"/>
          <w:sz w:val="24"/>
          <w:szCs w:val="24"/>
          <w:lang w:eastAsia="ru-RU"/>
        </w:rPr>
      </w:pPr>
    </w:p>
    <w:p w:rsidR="00606D1B" w:rsidRPr="00BB726D" w:rsidRDefault="00606D1B" w:rsidP="003B75E9">
      <w:pPr>
        <w:pStyle w:val="ConsPlusTitle"/>
        <w:jc w:val="center"/>
        <w:outlineLvl w:val="1"/>
        <w:rPr>
          <w:rFonts w:ascii="PT Astra Serif" w:eastAsia="Times New Roman" w:hAnsi="PT Astra Serif" w:cs="Times New Roman"/>
          <w:b w:val="0"/>
          <w:sz w:val="24"/>
          <w:szCs w:val="24"/>
          <w:lang w:eastAsia="ru-RU"/>
        </w:rPr>
      </w:pPr>
    </w:p>
    <w:p w:rsidR="00606D1B" w:rsidRPr="00BB726D" w:rsidRDefault="00606D1B" w:rsidP="003B75E9">
      <w:pPr>
        <w:pStyle w:val="ConsPlusTitle"/>
        <w:jc w:val="center"/>
        <w:outlineLvl w:val="1"/>
        <w:rPr>
          <w:rFonts w:ascii="PT Astra Serif" w:eastAsia="Times New Roman" w:hAnsi="PT Astra Serif" w:cs="Times New Roman"/>
          <w:b w:val="0"/>
          <w:sz w:val="24"/>
          <w:szCs w:val="24"/>
          <w:lang w:eastAsia="ru-RU"/>
        </w:rPr>
      </w:pPr>
    </w:p>
    <w:p w:rsidR="003B75E9" w:rsidRPr="005677BF" w:rsidRDefault="003B75E9" w:rsidP="003B75E9">
      <w:pPr>
        <w:pStyle w:val="ConsPlusTitle"/>
        <w:jc w:val="center"/>
        <w:outlineLvl w:val="1"/>
        <w:rPr>
          <w:rFonts w:ascii="PT Astra Serif" w:eastAsia="Times New Roman" w:hAnsi="PT Astra Serif" w:cs="Times New Roman"/>
          <w:b w:val="0"/>
          <w:sz w:val="26"/>
          <w:szCs w:val="26"/>
          <w:lang w:eastAsia="ru-RU"/>
        </w:rPr>
      </w:pPr>
      <w:r w:rsidRPr="005677BF">
        <w:rPr>
          <w:rFonts w:ascii="PT Astra Serif" w:eastAsia="Times New Roman" w:hAnsi="PT Astra Serif" w:cs="Times New Roman"/>
          <w:b w:val="0"/>
          <w:sz w:val="26"/>
          <w:szCs w:val="26"/>
          <w:lang w:eastAsia="ru-RU"/>
        </w:rPr>
        <w:t>Раздел 4. ОЦЕНКА РИСКОВ РЕАЛИЗАЦИИ ВЦП</w:t>
      </w:r>
    </w:p>
    <w:p w:rsidR="003B75E9" w:rsidRPr="00BB726D" w:rsidRDefault="003B75E9" w:rsidP="003B75E9">
      <w:pPr>
        <w:pStyle w:val="ConsPlusNormal"/>
        <w:jc w:val="both"/>
        <w:rPr>
          <w:rFonts w:ascii="PT Astra Serif" w:eastAsia="Times New Roman" w:hAnsi="PT Astra Serif"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15"/>
        <w:gridCol w:w="5953"/>
      </w:tblGrid>
      <w:tr w:rsidR="003B75E9" w:rsidRPr="00BB726D" w:rsidTr="003B75E9">
        <w:tc>
          <w:tcPr>
            <w:tcW w:w="4315" w:type="dxa"/>
            <w:tcBorders>
              <w:top w:val="single" w:sz="4" w:space="0" w:color="auto"/>
              <w:left w:val="single" w:sz="4" w:space="0" w:color="auto"/>
              <w:bottom w:val="single" w:sz="4" w:space="0" w:color="auto"/>
              <w:right w:val="single" w:sz="4" w:space="0" w:color="auto"/>
            </w:tcBorders>
            <w:hideMark/>
          </w:tcPr>
          <w:p w:rsidR="003B75E9" w:rsidRPr="005677BF" w:rsidRDefault="003B75E9">
            <w:pPr>
              <w:pStyle w:val="ConsPlusNormal"/>
              <w:spacing w:line="276" w:lineRule="auto"/>
              <w:jc w:val="both"/>
              <w:rPr>
                <w:rFonts w:ascii="PT Astra Serif" w:eastAsia="Times New Roman" w:hAnsi="PT Astra Serif" w:cs="Times New Roman"/>
                <w:sz w:val="26"/>
                <w:szCs w:val="26"/>
              </w:rPr>
            </w:pPr>
            <w:r w:rsidRPr="005677BF">
              <w:rPr>
                <w:rFonts w:ascii="PT Astra Serif" w:eastAsia="Times New Roman" w:hAnsi="PT Astra Serif" w:cs="Times New Roman"/>
                <w:sz w:val="26"/>
                <w:szCs w:val="26"/>
              </w:rPr>
              <w:t>Описание рисков</w:t>
            </w:r>
          </w:p>
        </w:tc>
        <w:tc>
          <w:tcPr>
            <w:tcW w:w="5953" w:type="dxa"/>
            <w:tcBorders>
              <w:top w:val="single" w:sz="4" w:space="0" w:color="auto"/>
              <w:left w:val="single" w:sz="4" w:space="0" w:color="auto"/>
              <w:bottom w:val="single" w:sz="4" w:space="0" w:color="auto"/>
              <w:right w:val="single" w:sz="4" w:space="0" w:color="auto"/>
            </w:tcBorders>
            <w:hideMark/>
          </w:tcPr>
          <w:p w:rsidR="003B75E9" w:rsidRPr="005677BF" w:rsidRDefault="003B75E9">
            <w:pPr>
              <w:pStyle w:val="ConsPlusNormal"/>
              <w:spacing w:line="276" w:lineRule="auto"/>
              <w:jc w:val="both"/>
              <w:rPr>
                <w:rFonts w:ascii="PT Astra Serif" w:eastAsia="Times New Roman" w:hAnsi="PT Astra Serif" w:cs="Times New Roman"/>
                <w:sz w:val="26"/>
                <w:szCs w:val="26"/>
              </w:rPr>
            </w:pPr>
            <w:r w:rsidRPr="005677BF">
              <w:rPr>
                <w:rFonts w:ascii="PT Astra Serif" w:eastAsia="Times New Roman" w:hAnsi="PT Astra Serif" w:cs="Times New Roman"/>
                <w:sz w:val="26"/>
                <w:szCs w:val="26"/>
              </w:rPr>
              <w:t>Оценка возможного влияния рисков на реализацию ВЦП</w:t>
            </w:r>
          </w:p>
        </w:tc>
      </w:tr>
      <w:tr w:rsidR="003B75E9" w:rsidRPr="00BB726D" w:rsidTr="003B75E9">
        <w:tc>
          <w:tcPr>
            <w:tcW w:w="4315" w:type="dxa"/>
            <w:tcBorders>
              <w:top w:val="single" w:sz="4" w:space="0" w:color="auto"/>
              <w:left w:val="single" w:sz="4" w:space="0" w:color="auto"/>
              <w:bottom w:val="single" w:sz="4" w:space="0" w:color="auto"/>
              <w:right w:val="single" w:sz="4" w:space="0" w:color="auto"/>
            </w:tcBorders>
            <w:hideMark/>
          </w:tcPr>
          <w:p w:rsidR="003B75E9" w:rsidRPr="005677BF" w:rsidRDefault="003B75E9">
            <w:pPr>
              <w:pStyle w:val="ConsPlusNormal"/>
              <w:spacing w:line="276" w:lineRule="auto"/>
              <w:jc w:val="both"/>
              <w:rPr>
                <w:rFonts w:ascii="PT Astra Serif" w:eastAsia="Times New Roman" w:hAnsi="PT Astra Serif" w:cs="Times New Roman"/>
                <w:sz w:val="26"/>
                <w:szCs w:val="26"/>
              </w:rPr>
            </w:pPr>
            <w:r w:rsidRPr="005677BF">
              <w:rPr>
                <w:rFonts w:ascii="PT Astra Serif" w:eastAsia="Times New Roman" w:hAnsi="PT Astra Serif" w:cs="Times New Roman"/>
                <w:sz w:val="26"/>
                <w:szCs w:val="26"/>
              </w:rPr>
              <w:t>1.Отсутствие правоустанавливающих документов для государственной регистрации права собственности Томской области на недвижимое имущество, в том числе земельные участки</w:t>
            </w:r>
          </w:p>
        </w:tc>
        <w:tc>
          <w:tcPr>
            <w:tcW w:w="5953" w:type="dxa"/>
            <w:tcBorders>
              <w:top w:val="single" w:sz="4" w:space="0" w:color="auto"/>
              <w:left w:val="single" w:sz="4" w:space="0" w:color="auto"/>
              <w:bottom w:val="single" w:sz="4" w:space="0" w:color="auto"/>
              <w:right w:val="single" w:sz="4" w:space="0" w:color="auto"/>
            </w:tcBorders>
            <w:hideMark/>
          </w:tcPr>
          <w:p w:rsidR="003B75E9" w:rsidRPr="005677BF" w:rsidRDefault="003B75E9">
            <w:pPr>
              <w:pStyle w:val="ConsPlusNormal"/>
              <w:spacing w:line="276" w:lineRule="auto"/>
              <w:jc w:val="both"/>
              <w:rPr>
                <w:rFonts w:ascii="PT Astra Serif" w:eastAsia="Times New Roman" w:hAnsi="PT Astra Serif" w:cs="Times New Roman"/>
                <w:sz w:val="26"/>
                <w:szCs w:val="26"/>
              </w:rPr>
            </w:pPr>
            <w:r w:rsidRPr="005677BF">
              <w:rPr>
                <w:rFonts w:ascii="PT Astra Serif" w:eastAsia="Times New Roman" w:hAnsi="PT Astra Serif" w:cs="Times New Roman"/>
                <w:sz w:val="26"/>
                <w:szCs w:val="26"/>
              </w:rPr>
              <w:t>Невозможность обращения в регистрирующий орган с заявлением о регистрации права собственности Томской области, что влияет на законность использования недвижимого имущества, в том числе земельных участков, в целях осуществления полномочий органов государственной власти Томской области</w:t>
            </w:r>
          </w:p>
        </w:tc>
      </w:tr>
      <w:tr w:rsidR="003B75E9" w:rsidRPr="00BB726D" w:rsidTr="003B75E9">
        <w:tc>
          <w:tcPr>
            <w:tcW w:w="4315" w:type="dxa"/>
            <w:tcBorders>
              <w:top w:val="single" w:sz="4" w:space="0" w:color="auto"/>
              <w:left w:val="single" w:sz="4" w:space="0" w:color="auto"/>
              <w:bottom w:val="single" w:sz="4" w:space="0" w:color="auto"/>
              <w:right w:val="single" w:sz="4" w:space="0" w:color="auto"/>
            </w:tcBorders>
            <w:hideMark/>
          </w:tcPr>
          <w:p w:rsidR="003B75E9" w:rsidRPr="005677BF" w:rsidRDefault="003B75E9">
            <w:pPr>
              <w:pStyle w:val="ConsPlusNormal"/>
              <w:spacing w:line="276" w:lineRule="auto"/>
              <w:jc w:val="both"/>
              <w:rPr>
                <w:rFonts w:ascii="PT Astra Serif" w:eastAsia="Times New Roman" w:hAnsi="PT Astra Serif" w:cs="Times New Roman"/>
                <w:sz w:val="26"/>
                <w:szCs w:val="26"/>
              </w:rPr>
            </w:pPr>
            <w:r w:rsidRPr="005677BF">
              <w:rPr>
                <w:rFonts w:ascii="PT Astra Serif" w:eastAsia="Times New Roman" w:hAnsi="PT Astra Serif" w:cs="Times New Roman"/>
                <w:sz w:val="26"/>
                <w:szCs w:val="26"/>
              </w:rPr>
              <w:t>2. Отказ в государственной регистрации права собственности Томской области на недвижимое имущество, в том числе земельные участки</w:t>
            </w:r>
          </w:p>
        </w:tc>
        <w:tc>
          <w:tcPr>
            <w:tcW w:w="5953" w:type="dxa"/>
            <w:tcBorders>
              <w:top w:val="single" w:sz="4" w:space="0" w:color="auto"/>
              <w:left w:val="single" w:sz="4" w:space="0" w:color="auto"/>
              <w:bottom w:val="single" w:sz="4" w:space="0" w:color="auto"/>
              <w:right w:val="single" w:sz="4" w:space="0" w:color="auto"/>
            </w:tcBorders>
            <w:hideMark/>
          </w:tcPr>
          <w:p w:rsidR="003B75E9" w:rsidRPr="005677BF" w:rsidRDefault="003B75E9" w:rsidP="005677BF">
            <w:pPr>
              <w:pStyle w:val="ConsPlusNormal"/>
              <w:spacing w:line="276" w:lineRule="auto"/>
              <w:jc w:val="both"/>
              <w:rPr>
                <w:rFonts w:ascii="PT Astra Serif" w:eastAsia="Times New Roman" w:hAnsi="PT Astra Serif" w:cs="Times New Roman"/>
                <w:sz w:val="26"/>
                <w:szCs w:val="26"/>
              </w:rPr>
            </w:pPr>
            <w:r w:rsidRPr="005677BF">
              <w:rPr>
                <w:rFonts w:ascii="PT Astra Serif" w:eastAsia="Times New Roman" w:hAnsi="PT Astra Serif" w:cs="Times New Roman"/>
                <w:sz w:val="26"/>
                <w:szCs w:val="26"/>
              </w:rPr>
              <w:t>Отсутствие зарегистрированного права собственности Томской области на недвижимое имущество, в том числе земельные участки, ограничивает право использования указанного имущества в гражданском обороте</w:t>
            </w:r>
          </w:p>
        </w:tc>
      </w:tr>
      <w:tr w:rsidR="003B75E9" w:rsidRPr="00BB726D" w:rsidTr="003B75E9">
        <w:tc>
          <w:tcPr>
            <w:tcW w:w="4315" w:type="dxa"/>
            <w:tcBorders>
              <w:top w:val="single" w:sz="4" w:space="0" w:color="auto"/>
              <w:left w:val="single" w:sz="4" w:space="0" w:color="auto"/>
              <w:bottom w:val="single" w:sz="4" w:space="0" w:color="auto"/>
              <w:right w:val="single" w:sz="4" w:space="0" w:color="auto"/>
            </w:tcBorders>
            <w:hideMark/>
          </w:tcPr>
          <w:p w:rsidR="003B75E9" w:rsidRPr="005677BF" w:rsidRDefault="003B75E9">
            <w:pPr>
              <w:pStyle w:val="ConsPlusNormal"/>
              <w:spacing w:line="276" w:lineRule="auto"/>
              <w:jc w:val="both"/>
              <w:rPr>
                <w:rFonts w:ascii="PT Astra Serif" w:eastAsia="Times New Roman" w:hAnsi="PT Astra Serif" w:cs="Times New Roman"/>
                <w:sz w:val="26"/>
                <w:szCs w:val="26"/>
              </w:rPr>
            </w:pPr>
            <w:r w:rsidRPr="005677BF">
              <w:rPr>
                <w:rFonts w:ascii="PT Astra Serif" w:eastAsia="Times New Roman" w:hAnsi="PT Astra Serif" w:cs="Times New Roman"/>
                <w:sz w:val="26"/>
                <w:szCs w:val="26"/>
              </w:rPr>
              <w:t>Возможные косвенные последствия реализации ВЦП, носящие отрицательный характер</w:t>
            </w:r>
          </w:p>
        </w:tc>
        <w:tc>
          <w:tcPr>
            <w:tcW w:w="5953" w:type="dxa"/>
            <w:tcBorders>
              <w:top w:val="single" w:sz="4" w:space="0" w:color="auto"/>
              <w:left w:val="single" w:sz="4" w:space="0" w:color="auto"/>
              <w:bottom w:val="single" w:sz="4" w:space="0" w:color="auto"/>
              <w:right w:val="single" w:sz="4" w:space="0" w:color="auto"/>
            </w:tcBorders>
            <w:hideMark/>
          </w:tcPr>
          <w:p w:rsidR="003B75E9" w:rsidRPr="005677BF" w:rsidRDefault="003B75E9">
            <w:pPr>
              <w:pStyle w:val="ConsPlusNormal"/>
              <w:spacing w:line="276" w:lineRule="auto"/>
              <w:jc w:val="both"/>
              <w:rPr>
                <w:rFonts w:ascii="PT Astra Serif" w:eastAsia="Times New Roman" w:hAnsi="PT Astra Serif" w:cs="Times New Roman"/>
                <w:sz w:val="26"/>
                <w:szCs w:val="26"/>
              </w:rPr>
            </w:pPr>
            <w:r w:rsidRPr="005677BF">
              <w:rPr>
                <w:rFonts w:ascii="PT Astra Serif" w:eastAsia="Times New Roman" w:hAnsi="PT Astra Serif" w:cs="Times New Roman"/>
                <w:sz w:val="26"/>
                <w:szCs w:val="26"/>
              </w:rPr>
              <w:t>Невозможность использования областного государственного недвижимого имущества, в том числе земельных участков, в целях обеспечения органов государственной власти Томской области и областных государственных учреждений необходимого и достаточного имущества для осуществления полномочий Томской области</w:t>
            </w:r>
          </w:p>
        </w:tc>
      </w:tr>
    </w:tbl>
    <w:p w:rsidR="003B75E9" w:rsidRPr="00BB726D" w:rsidRDefault="003B75E9" w:rsidP="003B75E9">
      <w:pPr>
        <w:pStyle w:val="ConsPlusTitle"/>
        <w:jc w:val="center"/>
        <w:outlineLvl w:val="1"/>
        <w:rPr>
          <w:rFonts w:ascii="PT Astra Serif" w:eastAsia="Times New Roman" w:hAnsi="PT Astra Serif" w:cs="Times New Roman"/>
          <w:sz w:val="24"/>
          <w:szCs w:val="24"/>
          <w:lang w:eastAsia="ru-RU"/>
        </w:rPr>
      </w:pPr>
    </w:p>
    <w:p w:rsidR="003B75E9" w:rsidRPr="00BB726D" w:rsidRDefault="003B75E9" w:rsidP="003B75E9">
      <w:pPr>
        <w:pStyle w:val="ConsPlusTitle"/>
        <w:jc w:val="center"/>
        <w:outlineLvl w:val="1"/>
        <w:rPr>
          <w:rFonts w:ascii="PT Astra Serif" w:eastAsia="Times New Roman" w:hAnsi="PT Astra Serif" w:cs="Times New Roman"/>
          <w:b w:val="0"/>
          <w:sz w:val="24"/>
          <w:szCs w:val="24"/>
          <w:lang w:eastAsia="ru-RU"/>
        </w:rPr>
      </w:pPr>
      <w:r w:rsidRPr="00BB726D">
        <w:rPr>
          <w:rFonts w:ascii="PT Astra Serif" w:eastAsia="Times New Roman" w:hAnsi="PT Astra Serif" w:cs="Times New Roman"/>
          <w:b w:val="0"/>
          <w:sz w:val="24"/>
          <w:szCs w:val="24"/>
          <w:lang w:eastAsia="ru-RU"/>
        </w:rPr>
        <w:t>Раздел 5. МЕРОПРИЯТИЯ ВЦП</w:t>
      </w:r>
    </w:p>
    <w:p w:rsidR="003B75E9" w:rsidRPr="00BB726D" w:rsidRDefault="003B75E9" w:rsidP="00776A6D">
      <w:pPr>
        <w:rPr>
          <w:lang w:eastAsia="ru-RU"/>
        </w:rPr>
        <w:sectPr w:rsidR="003B75E9" w:rsidRPr="00BB726D" w:rsidSect="000B7A72">
          <w:pgSz w:w="11906" w:h="16838"/>
          <w:pgMar w:top="1134" w:right="567" w:bottom="1134" w:left="1134" w:header="709" w:footer="709" w:gutter="0"/>
          <w:cols w:space="720"/>
          <w:docGrid w:linePitch="326"/>
        </w:sectPr>
      </w:pPr>
    </w:p>
    <w:tbl>
      <w:tblPr>
        <w:tblpPr w:leftFromText="180" w:rightFromText="180" w:horzAnchor="margin" w:tblpXSpec="right" w:tblpY="450"/>
        <w:tblW w:w="15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6"/>
        <w:gridCol w:w="1414"/>
        <w:gridCol w:w="2409"/>
        <w:gridCol w:w="851"/>
        <w:gridCol w:w="850"/>
        <w:gridCol w:w="1280"/>
        <w:gridCol w:w="1188"/>
        <w:gridCol w:w="850"/>
        <w:gridCol w:w="851"/>
        <w:gridCol w:w="850"/>
        <w:gridCol w:w="1647"/>
        <w:gridCol w:w="1134"/>
        <w:gridCol w:w="567"/>
        <w:gridCol w:w="567"/>
        <w:gridCol w:w="633"/>
      </w:tblGrid>
      <w:tr w:rsidR="003B75E9" w:rsidRPr="00BB726D" w:rsidTr="00686436">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w:t>
            </w:r>
          </w:p>
          <w:p w:rsidR="003B75E9" w:rsidRPr="00BB726D" w:rsidRDefault="003B75E9" w:rsidP="00686436">
            <w:pPr>
              <w:pStyle w:val="ConsPlusNormal"/>
              <w:spacing w:line="276" w:lineRule="auto"/>
              <w:jc w:val="center"/>
              <w:rPr>
                <w:rFonts w:ascii="PT Astra Serif" w:eastAsia="Times New Roman" w:hAnsi="PT Astra Serif" w:cs="Times New Roman"/>
                <w:sz w:val="20"/>
              </w:rPr>
            </w:pPr>
            <w:proofErr w:type="spellStart"/>
            <w:r w:rsidRPr="00BB726D">
              <w:rPr>
                <w:rFonts w:ascii="PT Astra Serif" w:eastAsia="Times New Roman" w:hAnsi="PT Astra Serif" w:cs="Times New Roman"/>
                <w:sz w:val="20"/>
              </w:rPr>
              <w:t>пп</w:t>
            </w:r>
            <w:proofErr w:type="spellEnd"/>
          </w:p>
        </w:tc>
        <w:tc>
          <w:tcPr>
            <w:tcW w:w="1414"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Наименование мероприятия</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pStyle w:val="ConsPlusNormal"/>
              <w:spacing w:line="276" w:lineRule="auto"/>
              <w:jc w:val="center"/>
              <w:rPr>
                <w:rFonts w:ascii="PT Astra Serif" w:eastAsia="Times New Roman" w:hAnsi="PT Astra Serif" w:cs="Times New Roman"/>
                <w:sz w:val="20"/>
                <w:lang w:val="en-US"/>
              </w:rPr>
            </w:pPr>
            <w:r w:rsidRPr="00BB726D">
              <w:rPr>
                <w:rFonts w:ascii="PT Astra Serif" w:eastAsia="Times New Roman" w:hAnsi="PT Astra Serif" w:cs="Times New Roman"/>
                <w:sz w:val="20"/>
              </w:rPr>
              <w:t>Содержание мероприятия</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Срок реализации мероприятия</w:t>
            </w:r>
          </w:p>
        </w:tc>
        <w:tc>
          <w:tcPr>
            <w:tcW w:w="1280"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Исполнитель мероприятия</w:t>
            </w:r>
          </w:p>
        </w:tc>
        <w:tc>
          <w:tcPr>
            <w:tcW w:w="1188"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 xml:space="preserve">Код </w:t>
            </w:r>
            <w:proofErr w:type="spellStart"/>
            <w:proofErr w:type="gramStart"/>
            <w:r w:rsidRPr="00BB726D">
              <w:rPr>
                <w:rFonts w:ascii="PT Astra Serif" w:eastAsia="Times New Roman" w:hAnsi="PT Astra Serif" w:cs="Times New Roman"/>
                <w:sz w:val="20"/>
              </w:rPr>
              <w:t>классифи</w:t>
            </w:r>
            <w:r w:rsidR="00E5628E" w:rsidRPr="00BB726D">
              <w:rPr>
                <w:rFonts w:ascii="PT Astra Serif" w:eastAsia="Times New Roman" w:hAnsi="PT Astra Serif" w:cs="Times New Roman"/>
                <w:sz w:val="20"/>
              </w:rPr>
              <w:t>-</w:t>
            </w:r>
            <w:r w:rsidRPr="00BB726D">
              <w:rPr>
                <w:rFonts w:ascii="PT Astra Serif" w:eastAsia="Times New Roman" w:hAnsi="PT Astra Serif" w:cs="Times New Roman"/>
                <w:sz w:val="20"/>
              </w:rPr>
              <w:t>кации</w:t>
            </w:r>
            <w:proofErr w:type="spellEnd"/>
            <w:proofErr w:type="gramEnd"/>
            <w:r w:rsidRPr="00BB726D">
              <w:rPr>
                <w:rFonts w:ascii="PT Astra Serif" w:eastAsia="Times New Roman" w:hAnsi="PT Astra Serif" w:cs="Times New Roman"/>
                <w:sz w:val="20"/>
              </w:rPr>
              <w:t xml:space="preserve"> расходов бюджетов (раздел, подраздел, целевая статья, вид расходов)</w:t>
            </w:r>
          </w:p>
        </w:tc>
        <w:tc>
          <w:tcPr>
            <w:tcW w:w="2551" w:type="dxa"/>
            <w:gridSpan w:val="3"/>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Расходы на мероприятие (тыс. руб.)</w:t>
            </w:r>
          </w:p>
        </w:tc>
        <w:tc>
          <w:tcPr>
            <w:tcW w:w="4548" w:type="dxa"/>
            <w:gridSpan w:val="5"/>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Показатели непосредственного результата (показатели реализации мероприятия)</w:t>
            </w:r>
          </w:p>
        </w:tc>
      </w:tr>
      <w:tr w:rsidR="003B75E9" w:rsidRPr="00BB726D" w:rsidTr="00686436">
        <w:tc>
          <w:tcPr>
            <w:tcW w:w="426" w:type="dxa"/>
            <w:vMerge/>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rPr>
                <w:sz w:val="20"/>
                <w:szCs w:val="20"/>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rPr>
                <w:sz w:val="20"/>
                <w:szCs w:val="20"/>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с (месяц</w:t>
            </w:r>
            <w:r w:rsidR="00AD3282" w:rsidRPr="00BB726D">
              <w:rPr>
                <w:rFonts w:ascii="PT Astra Serif" w:eastAsia="Times New Roman" w:hAnsi="PT Astra Serif" w:cs="Times New Roman"/>
                <w:sz w:val="20"/>
              </w:rPr>
              <w:t xml:space="preserve"> </w:t>
            </w:r>
            <w:r w:rsidRPr="00BB726D">
              <w:rPr>
                <w:rFonts w:ascii="PT Astra Serif" w:eastAsia="Times New Roman" w:hAnsi="PT Astra Serif" w:cs="Times New Roman"/>
                <w:sz w:val="20"/>
              </w:rPr>
              <w:t>/ год)</w:t>
            </w:r>
          </w:p>
        </w:tc>
        <w:tc>
          <w:tcPr>
            <w:tcW w:w="850" w:type="dxa"/>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по (месяц</w:t>
            </w:r>
            <w:r w:rsidR="00AD3282" w:rsidRPr="00BB726D">
              <w:rPr>
                <w:rFonts w:ascii="PT Astra Serif" w:eastAsia="Times New Roman" w:hAnsi="PT Astra Serif" w:cs="Times New Roman"/>
                <w:sz w:val="20"/>
              </w:rPr>
              <w:t xml:space="preserve"> </w:t>
            </w:r>
            <w:r w:rsidRPr="00BB726D">
              <w:rPr>
                <w:rFonts w:ascii="PT Astra Serif" w:eastAsia="Times New Roman" w:hAnsi="PT Astra Serif" w:cs="Times New Roman"/>
                <w:sz w:val="20"/>
              </w:rPr>
              <w:t>/ год)</w:t>
            </w: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rPr>
                <w:sz w:val="20"/>
                <w:szCs w:val="20"/>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2022</w:t>
            </w:r>
          </w:p>
        </w:tc>
        <w:tc>
          <w:tcPr>
            <w:tcW w:w="851" w:type="dxa"/>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2023</w:t>
            </w:r>
          </w:p>
        </w:tc>
        <w:tc>
          <w:tcPr>
            <w:tcW w:w="850" w:type="dxa"/>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2024</w:t>
            </w:r>
          </w:p>
        </w:tc>
        <w:tc>
          <w:tcPr>
            <w:tcW w:w="1647" w:type="dxa"/>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единица измерения показателя</w:t>
            </w:r>
          </w:p>
        </w:tc>
        <w:tc>
          <w:tcPr>
            <w:tcW w:w="567" w:type="dxa"/>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2022</w:t>
            </w:r>
          </w:p>
        </w:tc>
        <w:tc>
          <w:tcPr>
            <w:tcW w:w="567" w:type="dxa"/>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2023</w:t>
            </w:r>
          </w:p>
        </w:tc>
        <w:tc>
          <w:tcPr>
            <w:tcW w:w="633" w:type="dxa"/>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2024</w:t>
            </w:r>
          </w:p>
        </w:tc>
      </w:tr>
      <w:tr w:rsidR="003B75E9" w:rsidRPr="00BB726D" w:rsidTr="00686436">
        <w:tc>
          <w:tcPr>
            <w:tcW w:w="426"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1</w:t>
            </w:r>
          </w:p>
        </w:tc>
        <w:tc>
          <w:tcPr>
            <w:tcW w:w="1414"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Регистрация права собственности Томской области на объекты недвижимого имущества, в том числе земельные участки</w:t>
            </w:r>
          </w:p>
        </w:tc>
        <w:tc>
          <w:tcPr>
            <w:tcW w:w="2409"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Выполнение работ по землеустройству, межеванию и постановке на государственный кадастровый учет земельных участков, на которые у Томской области возникает право собственности. Осуществление юридически значимых действий, необходимых для регистрации права собственности Томской области</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01/2022</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12/2024</w:t>
            </w:r>
          </w:p>
        </w:tc>
        <w:tc>
          <w:tcPr>
            <w:tcW w:w="128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Департамент</w:t>
            </w:r>
          </w:p>
        </w:tc>
        <w:tc>
          <w:tcPr>
            <w:tcW w:w="1188"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0412</w:t>
            </w:r>
          </w:p>
          <w:p w:rsidR="003B75E9" w:rsidRPr="00BB726D" w:rsidRDefault="003B75E9" w:rsidP="00686436">
            <w:pPr>
              <w:rPr>
                <w:sz w:val="20"/>
                <w:szCs w:val="20"/>
              </w:rPr>
            </w:pPr>
            <w:r w:rsidRPr="00BB726D">
              <w:rPr>
                <w:sz w:val="20"/>
                <w:szCs w:val="20"/>
              </w:rPr>
              <w:t>2216000140</w:t>
            </w:r>
          </w:p>
          <w:p w:rsidR="003B75E9" w:rsidRPr="00BB726D" w:rsidRDefault="003B75E9" w:rsidP="00686436">
            <w:pPr>
              <w:rPr>
                <w:sz w:val="20"/>
                <w:szCs w:val="20"/>
              </w:rPr>
            </w:pPr>
            <w:r w:rsidRPr="00BB726D">
              <w:rPr>
                <w:sz w:val="20"/>
                <w:szCs w:val="20"/>
              </w:rPr>
              <w:t>240</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5F5B71" w:rsidP="00686436">
            <w:pPr>
              <w:jc w:val="center"/>
              <w:rPr>
                <w:sz w:val="20"/>
                <w:szCs w:val="20"/>
              </w:rPr>
            </w:pPr>
            <w:r w:rsidRPr="00BB726D">
              <w:rPr>
                <w:sz w:val="20"/>
                <w:szCs w:val="20"/>
              </w:rPr>
              <w:t>96,1</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219,4</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219,4</w:t>
            </w:r>
          </w:p>
        </w:tc>
        <w:tc>
          <w:tcPr>
            <w:tcW w:w="1647"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Показатель объема:</w:t>
            </w:r>
          </w:p>
          <w:p w:rsidR="003B75E9" w:rsidRPr="00BB726D" w:rsidRDefault="003B75E9" w:rsidP="00686436">
            <w:pPr>
              <w:rPr>
                <w:sz w:val="20"/>
                <w:szCs w:val="20"/>
              </w:rPr>
            </w:pPr>
            <w:r w:rsidRPr="00BB726D">
              <w:rPr>
                <w:sz w:val="20"/>
                <w:szCs w:val="20"/>
              </w:rPr>
              <w:t>количество выписок из Единого государственного реестра недвижимости о государственной регистрации права Томской области</w:t>
            </w:r>
          </w:p>
        </w:tc>
        <w:tc>
          <w:tcPr>
            <w:tcW w:w="1134"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Штука</w:t>
            </w:r>
          </w:p>
        </w:tc>
        <w:tc>
          <w:tcPr>
            <w:tcW w:w="567"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14</w:t>
            </w:r>
          </w:p>
        </w:tc>
        <w:tc>
          <w:tcPr>
            <w:tcW w:w="567"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14</w:t>
            </w:r>
          </w:p>
        </w:tc>
        <w:tc>
          <w:tcPr>
            <w:tcW w:w="633"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14</w:t>
            </w:r>
          </w:p>
        </w:tc>
      </w:tr>
      <w:tr w:rsidR="003B75E9" w:rsidRPr="00BB726D" w:rsidTr="00686436">
        <w:trPr>
          <w:trHeight w:val="1164"/>
        </w:trPr>
        <w:tc>
          <w:tcPr>
            <w:tcW w:w="426"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2</w:t>
            </w:r>
          </w:p>
        </w:tc>
        <w:tc>
          <w:tcPr>
            <w:tcW w:w="1414"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 xml:space="preserve">Приобретение прочих услуг для управления имуществом, учитываемым в Реестре </w:t>
            </w:r>
            <w:proofErr w:type="spellStart"/>
            <w:proofErr w:type="gramStart"/>
            <w:r w:rsidRPr="00BB726D">
              <w:rPr>
                <w:sz w:val="20"/>
                <w:szCs w:val="20"/>
              </w:rPr>
              <w:t>государствен</w:t>
            </w:r>
            <w:r w:rsidR="00AD3282" w:rsidRPr="00BB726D">
              <w:rPr>
                <w:sz w:val="20"/>
                <w:szCs w:val="20"/>
              </w:rPr>
              <w:t>-</w:t>
            </w:r>
            <w:r w:rsidRPr="00BB726D">
              <w:rPr>
                <w:sz w:val="20"/>
                <w:szCs w:val="20"/>
              </w:rPr>
              <w:t>ного</w:t>
            </w:r>
            <w:proofErr w:type="spellEnd"/>
            <w:proofErr w:type="gramEnd"/>
            <w:r w:rsidRPr="00BB726D">
              <w:rPr>
                <w:sz w:val="20"/>
                <w:szCs w:val="20"/>
              </w:rPr>
              <w:t xml:space="preserve"> имущества Томской области, за исключением земельных участков, а также </w:t>
            </w:r>
            <w:proofErr w:type="spellStart"/>
            <w:r w:rsidRPr="00BB726D">
              <w:rPr>
                <w:sz w:val="20"/>
                <w:szCs w:val="20"/>
              </w:rPr>
              <w:t>приобрета</w:t>
            </w:r>
            <w:r w:rsidR="00AD3282" w:rsidRPr="00BB726D">
              <w:rPr>
                <w:sz w:val="20"/>
                <w:szCs w:val="20"/>
              </w:rPr>
              <w:t>е-</w:t>
            </w:r>
            <w:r w:rsidRPr="00BB726D">
              <w:rPr>
                <w:sz w:val="20"/>
                <w:szCs w:val="20"/>
              </w:rPr>
              <w:t>мым</w:t>
            </w:r>
            <w:proofErr w:type="spellEnd"/>
            <w:r w:rsidRPr="00BB726D">
              <w:rPr>
                <w:sz w:val="20"/>
                <w:szCs w:val="20"/>
              </w:rPr>
              <w:t xml:space="preserve"> в </w:t>
            </w:r>
            <w:proofErr w:type="spellStart"/>
            <w:r w:rsidRPr="00BB726D">
              <w:rPr>
                <w:sz w:val="20"/>
                <w:szCs w:val="20"/>
              </w:rPr>
              <w:t>государствен</w:t>
            </w:r>
            <w:r w:rsidR="00AD3282" w:rsidRPr="00BB726D">
              <w:rPr>
                <w:sz w:val="20"/>
                <w:szCs w:val="20"/>
              </w:rPr>
              <w:t>-</w:t>
            </w:r>
            <w:r w:rsidRPr="00BB726D">
              <w:rPr>
                <w:sz w:val="20"/>
                <w:szCs w:val="20"/>
              </w:rPr>
              <w:t>ную</w:t>
            </w:r>
            <w:proofErr w:type="spellEnd"/>
            <w:r w:rsidRPr="00BB726D">
              <w:rPr>
                <w:sz w:val="20"/>
                <w:szCs w:val="20"/>
              </w:rPr>
              <w:t xml:space="preserve"> собственность Томской области</w:t>
            </w:r>
          </w:p>
        </w:tc>
        <w:tc>
          <w:tcPr>
            <w:tcW w:w="2409"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Приобретение услуг по оценке имущества для принятия к бюджетному учету, предоставления в пользование и управление, внесения в уставный (складочный) капитал юридического лица, передачи в качестве имущественного взноса некоммерческой организации. Приобретение услуг по энергетическому обследованию недвижимого имущества. Приобретение услуг по проведению обследования (экспертизы) на соответствие имущества требованиям пожарной безопасности и санитарно-эпидемиологическим требованиям. Выполнение работ по проведению строительно-технической экспертизы и технического обследования объектов капитального строительства. Выполнение кадастровых работ в целях государственного кадастрового учета. Осуществление расходов на оплату нотариального тарифа за услуги за совершение нотариальных действий, связанных с государственной регистрацией права собственности Томской области на объект недвижимости, государственной пошлины за получение выписок из единого государственного реестра юридических лиц, единого государственного реестра индивидуальных предпринимателей. Приобретение услуг держателя реестра владельцев ценных бумаг (лица, осуществляющего деятельность по ведению реестра владельцев ценных бумаг).</w:t>
            </w:r>
          </w:p>
          <w:p w:rsidR="003B75E9" w:rsidRPr="00BB726D" w:rsidRDefault="003B75E9" w:rsidP="00686436">
            <w:pPr>
              <w:rPr>
                <w:sz w:val="20"/>
                <w:szCs w:val="20"/>
              </w:rPr>
            </w:pPr>
            <w:r w:rsidRPr="00BB726D">
              <w:rPr>
                <w:sz w:val="20"/>
                <w:szCs w:val="20"/>
              </w:rPr>
              <w:t>Проведение экспертизы поставленного товара, результатов выполненных работ, оказанных услуг.</w:t>
            </w:r>
          </w:p>
          <w:p w:rsidR="003B75E9" w:rsidRPr="00BB726D" w:rsidRDefault="003B75E9" w:rsidP="00686436">
            <w:pPr>
              <w:rPr>
                <w:sz w:val="20"/>
                <w:szCs w:val="20"/>
              </w:rPr>
            </w:pPr>
            <w:r w:rsidRPr="00BB726D">
              <w:rPr>
                <w:sz w:val="20"/>
                <w:szCs w:val="20"/>
              </w:rPr>
              <w:t xml:space="preserve">Приобретение консультационных услуг. Приобретение услуг по охране имущества, не закрепленного на праве оперативного управления или хозяйственного ведения за областными государственными учреждениями, областными государственными унитарными предприятиями, и оплате коммунальных услуг при использовании такого имущества, других услуг по содержанию указанного имущества, а также расходы по оплате договоров на приобретение (изготовление) объектов, относящихся к материальным запасам. Обязательные ежемесячные взносы в отношении имущества на основании </w:t>
            </w:r>
            <w:hyperlink r:id="rId11" w:history="1">
              <w:r w:rsidRPr="00BB726D">
                <w:rPr>
                  <w:rStyle w:val="aa"/>
                  <w:color w:val="auto"/>
                  <w:sz w:val="20"/>
                  <w:szCs w:val="20"/>
                  <w:u w:val="none"/>
                </w:rPr>
                <w:t>Закона</w:t>
              </w:r>
            </w:hyperlink>
            <w:r w:rsidRPr="00BB726D">
              <w:rPr>
                <w:sz w:val="20"/>
                <w:szCs w:val="20"/>
              </w:rPr>
              <w:t xml:space="preserve"> Томской области от 7 июня 2013 года № 116-ОЗ «Об организации проведения капитального ремонта общего имущества в многоквартирных домах на территории Томской области»</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01/2022</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12/2024</w:t>
            </w:r>
          </w:p>
        </w:tc>
        <w:tc>
          <w:tcPr>
            <w:tcW w:w="128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Департамент</w:t>
            </w:r>
          </w:p>
        </w:tc>
        <w:tc>
          <w:tcPr>
            <w:tcW w:w="1188"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0113</w:t>
            </w:r>
          </w:p>
          <w:p w:rsidR="003B75E9" w:rsidRPr="00BB726D" w:rsidRDefault="003B75E9" w:rsidP="00686436">
            <w:pPr>
              <w:rPr>
                <w:sz w:val="20"/>
                <w:szCs w:val="20"/>
              </w:rPr>
            </w:pPr>
            <w:r w:rsidRPr="00BB726D">
              <w:rPr>
                <w:sz w:val="20"/>
                <w:szCs w:val="20"/>
              </w:rPr>
              <w:t>2216000140</w:t>
            </w:r>
          </w:p>
          <w:p w:rsidR="003B75E9" w:rsidRPr="00BB726D" w:rsidRDefault="003B75E9" w:rsidP="00686436">
            <w:pPr>
              <w:rPr>
                <w:sz w:val="20"/>
                <w:szCs w:val="20"/>
              </w:rPr>
            </w:pPr>
            <w:r w:rsidRPr="00BB726D">
              <w:rPr>
                <w:sz w:val="20"/>
                <w:szCs w:val="20"/>
              </w:rPr>
              <w:t>240</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5F5B71" w:rsidP="00686436">
            <w:pPr>
              <w:rPr>
                <w:sz w:val="20"/>
                <w:szCs w:val="20"/>
              </w:rPr>
            </w:pPr>
            <w:r w:rsidRPr="00BB726D">
              <w:rPr>
                <w:sz w:val="20"/>
                <w:szCs w:val="20"/>
              </w:rPr>
              <w:t>1951,3</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2318,3</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2318,3</w:t>
            </w:r>
          </w:p>
        </w:tc>
        <w:tc>
          <w:tcPr>
            <w:tcW w:w="1647"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Показатель объема: количество заключенных государственных контрактов, договоров</w:t>
            </w:r>
          </w:p>
        </w:tc>
        <w:tc>
          <w:tcPr>
            <w:tcW w:w="1134"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Штука</w:t>
            </w:r>
          </w:p>
        </w:tc>
        <w:tc>
          <w:tcPr>
            <w:tcW w:w="567"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248</w:t>
            </w:r>
          </w:p>
        </w:tc>
        <w:tc>
          <w:tcPr>
            <w:tcW w:w="567"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247</w:t>
            </w:r>
          </w:p>
        </w:tc>
        <w:tc>
          <w:tcPr>
            <w:tcW w:w="633"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247</w:t>
            </w:r>
          </w:p>
        </w:tc>
      </w:tr>
      <w:tr w:rsidR="003B75E9" w:rsidRPr="00BB726D" w:rsidTr="00686436">
        <w:tc>
          <w:tcPr>
            <w:tcW w:w="426"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3</w:t>
            </w:r>
          </w:p>
        </w:tc>
        <w:tc>
          <w:tcPr>
            <w:tcW w:w="1414"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 xml:space="preserve">Оценка рыночной стоимости арендной платы, рыночной стоимости земельных участков, находящихся в </w:t>
            </w:r>
            <w:proofErr w:type="spellStart"/>
            <w:proofErr w:type="gramStart"/>
            <w:r w:rsidRPr="00BB726D">
              <w:rPr>
                <w:sz w:val="20"/>
                <w:szCs w:val="20"/>
              </w:rPr>
              <w:t>государствен</w:t>
            </w:r>
            <w:proofErr w:type="spellEnd"/>
            <w:r w:rsidR="00AD3282" w:rsidRPr="00BB726D">
              <w:rPr>
                <w:sz w:val="20"/>
                <w:szCs w:val="20"/>
              </w:rPr>
              <w:t>-</w:t>
            </w:r>
            <w:r w:rsidRPr="00BB726D">
              <w:rPr>
                <w:sz w:val="20"/>
                <w:szCs w:val="20"/>
              </w:rPr>
              <w:t>ной</w:t>
            </w:r>
            <w:proofErr w:type="gramEnd"/>
            <w:r w:rsidRPr="00BB726D">
              <w:rPr>
                <w:sz w:val="20"/>
                <w:szCs w:val="20"/>
              </w:rPr>
              <w:t xml:space="preserve"> собственности Томской области</w:t>
            </w:r>
          </w:p>
        </w:tc>
        <w:tc>
          <w:tcPr>
            <w:tcW w:w="2409"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Приобретение услуг по определению рыночной стоимости арендной платы, рыночной стоимости земельных участков, находящихся в государственной собственности Томской области</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01/2022</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12/2024</w:t>
            </w:r>
          </w:p>
        </w:tc>
        <w:tc>
          <w:tcPr>
            <w:tcW w:w="128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Департамент</w:t>
            </w:r>
          </w:p>
        </w:tc>
        <w:tc>
          <w:tcPr>
            <w:tcW w:w="1188"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0412</w:t>
            </w:r>
          </w:p>
          <w:p w:rsidR="003B75E9" w:rsidRPr="00BB726D" w:rsidRDefault="003B75E9" w:rsidP="00686436">
            <w:pPr>
              <w:rPr>
                <w:sz w:val="20"/>
                <w:szCs w:val="20"/>
              </w:rPr>
            </w:pPr>
            <w:r w:rsidRPr="00BB726D">
              <w:rPr>
                <w:sz w:val="20"/>
                <w:szCs w:val="20"/>
              </w:rPr>
              <w:t>2216000140</w:t>
            </w:r>
          </w:p>
          <w:p w:rsidR="003B75E9" w:rsidRPr="00BB726D" w:rsidRDefault="003B75E9" w:rsidP="00686436">
            <w:pPr>
              <w:rPr>
                <w:sz w:val="20"/>
                <w:szCs w:val="20"/>
              </w:rPr>
            </w:pPr>
            <w:r w:rsidRPr="00BB726D">
              <w:rPr>
                <w:sz w:val="20"/>
                <w:szCs w:val="20"/>
              </w:rPr>
              <w:t>240</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132,2</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132,2</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132,2</w:t>
            </w:r>
          </w:p>
        </w:tc>
        <w:tc>
          <w:tcPr>
            <w:tcW w:w="1647"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Показатель объема: количество земельных участков, в отношении которых определена рыночная стоимость арендной платы, рыночная стоимость земельных участков, находящихся в государственной собственности Томской области</w:t>
            </w:r>
          </w:p>
        </w:tc>
        <w:tc>
          <w:tcPr>
            <w:tcW w:w="1134"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Штука</w:t>
            </w:r>
          </w:p>
        </w:tc>
        <w:tc>
          <w:tcPr>
            <w:tcW w:w="567"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80</w:t>
            </w:r>
          </w:p>
        </w:tc>
        <w:tc>
          <w:tcPr>
            <w:tcW w:w="567"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80</w:t>
            </w:r>
          </w:p>
        </w:tc>
        <w:tc>
          <w:tcPr>
            <w:tcW w:w="633"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80</w:t>
            </w:r>
          </w:p>
        </w:tc>
      </w:tr>
      <w:tr w:rsidR="003B75E9" w:rsidRPr="00BB726D" w:rsidTr="00686436">
        <w:tc>
          <w:tcPr>
            <w:tcW w:w="426"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4</w:t>
            </w:r>
          </w:p>
        </w:tc>
        <w:tc>
          <w:tcPr>
            <w:tcW w:w="1414"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proofErr w:type="spellStart"/>
            <w:proofErr w:type="gramStart"/>
            <w:r w:rsidRPr="00BB726D">
              <w:rPr>
                <w:sz w:val="20"/>
                <w:szCs w:val="20"/>
              </w:rPr>
              <w:t>Сопровожде</w:t>
            </w:r>
            <w:r w:rsidR="00AD3282" w:rsidRPr="00BB726D">
              <w:rPr>
                <w:sz w:val="20"/>
                <w:szCs w:val="20"/>
              </w:rPr>
              <w:t>-</w:t>
            </w:r>
            <w:r w:rsidRPr="00BB726D">
              <w:rPr>
                <w:sz w:val="20"/>
                <w:szCs w:val="20"/>
              </w:rPr>
              <w:t>ние</w:t>
            </w:r>
            <w:proofErr w:type="spellEnd"/>
            <w:proofErr w:type="gramEnd"/>
            <w:r w:rsidRPr="00BB726D">
              <w:rPr>
                <w:sz w:val="20"/>
                <w:szCs w:val="20"/>
              </w:rPr>
              <w:t xml:space="preserve"> </w:t>
            </w:r>
            <w:proofErr w:type="spellStart"/>
            <w:r w:rsidRPr="00BB726D">
              <w:rPr>
                <w:sz w:val="20"/>
                <w:szCs w:val="20"/>
              </w:rPr>
              <w:t>автоматизи</w:t>
            </w:r>
            <w:r w:rsidR="00AD3282" w:rsidRPr="00BB726D">
              <w:rPr>
                <w:sz w:val="20"/>
                <w:szCs w:val="20"/>
              </w:rPr>
              <w:t>-</w:t>
            </w:r>
            <w:r w:rsidRPr="00BB726D">
              <w:rPr>
                <w:sz w:val="20"/>
                <w:szCs w:val="20"/>
              </w:rPr>
              <w:t>рованной</w:t>
            </w:r>
            <w:proofErr w:type="spellEnd"/>
            <w:r w:rsidRPr="00BB726D">
              <w:rPr>
                <w:sz w:val="20"/>
                <w:szCs w:val="20"/>
              </w:rPr>
              <w:t xml:space="preserve"> </w:t>
            </w:r>
            <w:proofErr w:type="spellStart"/>
            <w:r w:rsidR="00DA647F" w:rsidRPr="00BB726D">
              <w:rPr>
                <w:sz w:val="20"/>
                <w:szCs w:val="20"/>
              </w:rPr>
              <w:t>и</w:t>
            </w:r>
            <w:r w:rsidRPr="00BB726D">
              <w:rPr>
                <w:sz w:val="20"/>
                <w:szCs w:val="20"/>
              </w:rPr>
              <w:t>нформацион</w:t>
            </w:r>
            <w:proofErr w:type="spellEnd"/>
            <w:r w:rsidR="00AD3282" w:rsidRPr="00BB726D">
              <w:rPr>
                <w:sz w:val="20"/>
                <w:szCs w:val="20"/>
              </w:rPr>
              <w:t>-</w:t>
            </w:r>
            <w:r w:rsidRPr="00BB726D">
              <w:rPr>
                <w:sz w:val="20"/>
                <w:szCs w:val="20"/>
              </w:rPr>
              <w:t>ной системы «</w:t>
            </w:r>
            <w:proofErr w:type="spellStart"/>
            <w:r w:rsidRPr="00BB726D">
              <w:rPr>
                <w:sz w:val="20"/>
                <w:szCs w:val="20"/>
              </w:rPr>
              <w:t>Информаци</w:t>
            </w:r>
            <w:r w:rsidR="00AD3282" w:rsidRPr="00BB726D">
              <w:rPr>
                <w:sz w:val="20"/>
                <w:szCs w:val="20"/>
              </w:rPr>
              <w:t>-</w:t>
            </w:r>
            <w:r w:rsidRPr="00BB726D">
              <w:rPr>
                <w:sz w:val="20"/>
                <w:szCs w:val="20"/>
              </w:rPr>
              <w:t>онно</w:t>
            </w:r>
            <w:proofErr w:type="spellEnd"/>
            <w:r w:rsidR="00AD3282" w:rsidRPr="00BB726D">
              <w:rPr>
                <w:sz w:val="20"/>
                <w:szCs w:val="20"/>
              </w:rPr>
              <w:t xml:space="preserve"> </w:t>
            </w:r>
            <w:r w:rsidRPr="00BB726D">
              <w:rPr>
                <w:sz w:val="20"/>
                <w:szCs w:val="20"/>
              </w:rPr>
              <w:t xml:space="preserve">-аналитическая система управления </w:t>
            </w:r>
            <w:proofErr w:type="spellStart"/>
            <w:r w:rsidRPr="00BB726D">
              <w:rPr>
                <w:sz w:val="20"/>
                <w:szCs w:val="20"/>
              </w:rPr>
              <w:t>государствен</w:t>
            </w:r>
            <w:proofErr w:type="spellEnd"/>
            <w:r w:rsidR="00AD3282" w:rsidRPr="00BB726D">
              <w:rPr>
                <w:sz w:val="20"/>
                <w:szCs w:val="20"/>
              </w:rPr>
              <w:t>-</w:t>
            </w:r>
            <w:r w:rsidRPr="00BB726D">
              <w:rPr>
                <w:sz w:val="20"/>
                <w:szCs w:val="20"/>
              </w:rPr>
              <w:t xml:space="preserve">ной </w:t>
            </w:r>
            <w:proofErr w:type="spellStart"/>
            <w:r w:rsidRPr="00BB726D">
              <w:rPr>
                <w:sz w:val="20"/>
                <w:szCs w:val="20"/>
              </w:rPr>
              <w:t>собствен</w:t>
            </w:r>
            <w:r w:rsidR="00AD3282" w:rsidRPr="00BB726D">
              <w:rPr>
                <w:sz w:val="20"/>
                <w:szCs w:val="20"/>
              </w:rPr>
              <w:t>-</w:t>
            </w:r>
            <w:r w:rsidRPr="00BB726D">
              <w:rPr>
                <w:sz w:val="20"/>
                <w:szCs w:val="20"/>
              </w:rPr>
              <w:t>ностью</w:t>
            </w:r>
            <w:proofErr w:type="spellEnd"/>
            <w:r w:rsidRPr="00BB726D">
              <w:rPr>
                <w:sz w:val="20"/>
                <w:szCs w:val="20"/>
              </w:rPr>
              <w:t xml:space="preserve"> Томской области»</w:t>
            </w:r>
          </w:p>
        </w:tc>
        <w:tc>
          <w:tcPr>
            <w:tcW w:w="2409"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Обеспечение заключения государственных контрактов на оказание услуг по сопровождению информационно-аналитической системы управления государственной собственностью Томской области</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01/2022</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12/2024</w:t>
            </w:r>
          </w:p>
        </w:tc>
        <w:tc>
          <w:tcPr>
            <w:tcW w:w="128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Департамент</w:t>
            </w:r>
          </w:p>
        </w:tc>
        <w:tc>
          <w:tcPr>
            <w:tcW w:w="1188"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0113</w:t>
            </w:r>
          </w:p>
          <w:p w:rsidR="003B75E9" w:rsidRPr="00BB726D" w:rsidRDefault="003B75E9" w:rsidP="00686436">
            <w:pPr>
              <w:rPr>
                <w:sz w:val="20"/>
                <w:szCs w:val="20"/>
              </w:rPr>
            </w:pPr>
            <w:r w:rsidRPr="00BB726D">
              <w:rPr>
                <w:sz w:val="20"/>
                <w:szCs w:val="20"/>
              </w:rPr>
              <w:t>2216000870</w:t>
            </w:r>
          </w:p>
          <w:p w:rsidR="003B75E9" w:rsidRPr="00BB726D" w:rsidRDefault="003B75E9" w:rsidP="00686436">
            <w:pPr>
              <w:rPr>
                <w:sz w:val="20"/>
                <w:szCs w:val="20"/>
              </w:rPr>
            </w:pPr>
            <w:r w:rsidRPr="00BB726D">
              <w:rPr>
                <w:sz w:val="20"/>
                <w:szCs w:val="20"/>
              </w:rPr>
              <w:t>240</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1200,0</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1200,0</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1200,0</w:t>
            </w:r>
          </w:p>
        </w:tc>
        <w:tc>
          <w:tcPr>
            <w:tcW w:w="1647"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Показатель объема:</w:t>
            </w:r>
          </w:p>
          <w:p w:rsidR="003B75E9" w:rsidRPr="00BB726D" w:rsidRDefault="003B75E9" w:rsidP="00686436">
            <w:pPr>
              <w:rPr>
                <w:sz w:val="20"/>
                <w:szCs w:val="20"/>
              </w:rPr>
            </w:pPr>
            <w:r w:rsidRPr="00BB726D">
              <w:rPr>
                <w:sz w:val="20"/>
                <w:szCs w:val="20"/>
              </w:rPr>
              <w:t>количество заключенных государственных контрактов</w:t>
            </w:r>
          </w:p>
        </w:tc>
        <w:tc>
          <w:tcPr>
            <w:tcW w:w="1134"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Штука</w:t>
            </w:r>
          </w:p>
        </w:tc>
        <w:tc>
          <w:tcPr>
            <w:tcW w:w="567"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1</w:t>
            </w:r>
          </w:p>
        </w:tc>
        <w:tc>
          <w:tcPr>
            <w:tcW w:w="567"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1</w:t>
            </w:r>
          </w:p>
        </w:tc>
        <w:tc>
          <w:tcPr>
            <w:tcW w:w="633"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1</w:t>
            </w:r>
          </w:p>
        </w:tc>
      </w:tr>
      <w:tr w:rsidR="003B75E9" w:rsidRPr="00BB726D" w:rsidTr="00686436">
        <w:tc>
          <w:tcPr>
            <w:tcW w:w="426"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5</w:t>
            </w:r>
          </w:p>
        </w:tc>
        <w:tc>
          <w:tcPr>
            <w:tcW w:w="1414"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 xml:space="preserve">Оплата коммунальных услуг в отношении объектов </w:t>
            </w:r>
            <w:proofErr w:type="spellStart"/>
            <w:proofErr w:type="gramStart"/>
            <w:r w:rsidRPr="00BB726D">
              <w:rPr>
                <w:sz w:val="20"/>
                <w:szCs w:val="20"/>
              </w:rPr>
              <w:t>государствен</w:t>
            </w:r>
            <w:r w:rsidR="00AD3282" w:rsidRPr="00BB726D">
              <w:rPr>
                <w:sz w:val="20"/>
                <w:szCs w:val="20"/>
              </w:rPr>
              <w:t>-</w:t>
            </w:r>
            <w:r w:rsidRPr="00BB726D">
              <w:rPr>
                <w:sz w:val="20"/>
                <w:szCs w:val="20"/>
              </w:rPr>
              <w:t>ного</w:t>
            </w:r>
            <w:proofErr w:type="spellEnd"/>
            <w:proofErr w:type="gramEnd"/>
            <w:r w:rsidRPr="00BB726D">
              <w:rPr>
                <w:sz w:val="20"/>
                <w:szCs w:val="20"/>
              </w:rPr>
              <w:t xml:space="preserve"> имущества Томской области, не являющихся жилищным фондом Томской области</w:t>
            </w:r>
          </w:p>
        </w:tc>
        <w:tc>
          <w:tcPr>
            <w:tcW w:w="2409"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Оплата электроэнергии, тепловой энергии, водоснабжения и водоотведения по договорам, заключенным с поставщиками коммунальных ресурсов, в отношении помещений, переданных в безвозмездное пользование исполнительным органам государственной власти Томской области и областным государственным учреждениям, по адресам: г. Томск, пр. Кирова, д. 41, 41/2</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01/2022</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12/2024</w:t>
            </w:r>
          </w:p>
        </w:tc>
        <w:tc>
          <w:tcPr>
            <w:tcW w:w="128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ОГБСУ «</w:t>
            </w:r>
            <w:r w:rsidR="00F76E41" w:rsidRPr="00BB726D">
              <w:rPr>
                <w:sz w:val="20"/>
                <w:szCs w:val="20"/>
              </w:rPr>
              <w:t>ОИК</w:t>
            </w:r>
            <w:r w:rsidRPr="00BB726D">
              <w:rPr>
                <w:sz w:val="20"/>
                <w:szCs w:val="20"/>
              </w:rPr>
              <w:t>»</w:t>
            </w:r>
          </w:p>
        </w:tc>
        <w:tc>
          <w:tcPr>
            <w:tcW w:w="1188"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0113</w:t>
            </w:r>
          </w:p>
          <w:p w:rsidR="003B75E9" w:rsidRPr="00BB726D" w:rsidRDefault="003B75E9" w:rsidP="00686436">
            <w:pPr>
              <w:rPr>
                <w:sz w:val="20"/>
                <w:szCs w:val="20"/>
              </w:rPr>
            </w:pPr>
            <w:r w:rsidRPr="00BB726D">
              <w:rPr>
                <w:sz w:val="20"/>
                <w:szCs w:val="20"/>
              </w:rPr>
              <w:t>2216000170</w:t>
            </w:r>
          </w:p>
          <w:p w:rsidR="003B75E9" w:rsidRPr="00BB726D" w:rsidRDefault="003B75E9" w:rsidP="00686436">
            <w:pPr>
              <w:rPr>
                <w:sz w:val="20"/>
                <w:szCs w:val="20"/>
              </w:rPr>
            </w:pPr>
            <w:r w:rsidRPr="00BB726D">
              <w:rPr>
                <w:sz w:val="20"/>
                <w:szCs w:val="20"/>
              </w:rPr>
              <w:t>610</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4023,9</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4023,9</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4023,9</w:t>
            </w:r>
          </w:p>
        </w:tc>
        <w:tc>
          <w:tcPr>
            <w:tcW w:w="1647"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Показатель объема:</w:t>
            </w:r>
          </w:p>
          <w:p w:rsidR="003B75E9" w:rsidRPr="00BB726D" w:rsidRDefault="003B75E9" w:rsidP="00686436">
            <w:pPr>
              <w:rPr>
                <w:sz w:val="20"/>
                <w:szCs w:val="20"/>
              </w:rPr>
            </w:pPr>
            <w:r w:rsidRPr="00BB726D">
              <w:rPr>
                <w:sz w:val="20"/>
                <w:szCs w:val="20"/>
              </w:rPr>
              <w:t>объем просроченной задолженности по оплате коммунальных услуг в отношении объектов государственного имущества Томской области, не являющихся жилищным фондом Томской области</w:t>
            </w:r>
          </w:p>
        </w:tc>
        <w:tc>
          <w:tcPr>
            <w:tcW w:w="1134"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Рубль</w:t>
            </w:r>
          </w:p>
        </w:tc>
        <w:tc>
          <w:tcPr>
            <w:tcW w:w="567"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w:t>
            </w:r>
          </w:p>
        </w:tc>
        <w:tc>
          <w:tcPr>
            <w:tcW w:w="567"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w:t>
            </w:r>
          </w:p>
        </w:tc>
        <w:tc>
          <w:tcPr>
            <w:tcW w:w="633"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w:t>
            </w:r>
          </w:p>
        </w:tc>
      </w:tr>
      <w:tr w:rsidR="003B75E9" w:rsidRPr="00BB726D" w:rsidTr="00686436">
        <w:trPr>
          <w:trHeight w:val="5312"/>
        </w:trPr>
        <w:tc>
          <w:tcPr>
            <w:tcW w:w="426"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6</w:t>
            </w:r>
          </w:p>
        </w:tc>
        <w:tc>
          <w:tcPr>
            <w:tcW w:w="1414"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 xml:space="preserve">Приобретение особо ценного движимого имущества, иных основных средств, программ для электронных </w:t>
            </w:r>
            <w:proofErr w:type="gramStart"/>
            <w:r w:rsidRPr="00BB726D">
              <w:rPr>
                <w:sz w:val="20"/>
                <w:szCs w:val="20"/>
              </w:rPr>
              <w:t>вычислитель</w:t>
            </w:r>
            <w:r w:rsidR="00AD3282" w:rsidRPr="00BB726D">
              <w:rPr>
                <w:sz w:val="20"/>
                <w:szCs w:val="20"/>
              </w:rPr>
              <w:t>-</w:t>
            </w:r>
            <w:proofErr w:type="spellStart"/>
            <w:r w:rsidRPr="00BB726D">
              <w:rPr>
                <w:sz w:val="20"/>
                <w:szCs w:val="20"/>
              </w:rPr>
              <w:t>ных</w:t>
            </w:r>
            <w:proofErr w:type="spellEnd"/>
            <w:proofErr w:type="gramEnd"/>
            <w:r w:rsidRPr="00BB726D">
              <w:rPr>
                <w:sz w:val="20"/>
                <w:szCs w:val="20"/>
              </w:rPr>
              <w:t xml:space="preserve"> машин и (или) баз данных, в том числе прав на их использование, не включаемых в нормативные затраты, связанные с финансовым обеспечением выполнения </w:t>
            </w:r>
            <w:proofErr w:type="spellStart"/>
            <w:r w:rsidRPr="00BB726D">
              <w:rPr>
                <w:sz w:val="20"/>
                <w:szCs w:val="20"/>
              </w:rPr>
              <w:t>государствен</w:t>
            </w:r>
            <w:r w:rsidR="00AD3282" w:rsidRPr="00BB726D">
              <w:rPr>
                <w:sz w:val="20"/>
                <w:szCs w:val="20"/>
              </w:rPr>
              <w:t>-</w:t>
            </w:r>
            <w:r w:rsidRPr="00BB726D">
              <w:rPr>
                <w:sz w:val="20"/>
                <w:szCs w:val="20"/>
              </w:rPr>
              <w:t>ного</w:t>
            </w:r>
            <w:proofErr w:type="spellEnd"/>
            <w:r w:rsidRPr="00BB726D">
              <w:rPr>
                <w:sz w:val="20"/>
                <w:szCs w:val="20"/>
              </w:rPr>
              <w:t xml:space="preserve"> задания</w:t>
            </w:r>
          </w:p>
        </w:tc>
        <w:tc>
          <w:tcPr>
            <w:tcW w:w="2409" w:type="dxa"/>
            <w:tcBorders>
              <w:top w:val="single" w:sz="4" w:space="0" w:color="auto"/>
              <w:left w:val="single" w:sz="4" w:space="0" w:color="auto"/>
              <w:bottom w:val="single" w:sz="4" w:space="0" w:color="auto"/>
              <w:right w:val="single" w:sz="4" w:space="0" w:color="auto"/>
            </w:tcBorders>
            <w:hideMark/>
          </w:tcPr>
          <w:p w:rsidR="00D31D45" w:rsidRPr="00D31D45" w:rsidRDefault="00D31D45" w:rsidP="00D31D45">
            <w:pPr>
              <w:rPr>
                <w:sz w:val="20"/>
                <w:szCs w:val="20"/>
              </w:rPr>
            </w:pPr>
            <w:r w:rsidRPr="00D31D45">
              <w:rPr>
                <w:sz w:val="20"/>
                <w:szCs w:val="20"/>
              </w:rPr>
              <w:t>Обеспечение заключения государственных контрактов (договоров) на:</w:t>
            </w:r>
          </w:p>
          <w:p w:rsidR="00D31D45" w:rsidRPr="00D31D45" w:rsidRDefault="00D31D45" w:rsidP="00D31D45">
            <w:pPr>
              <w:rPr>
                <w:sz w:val="20"/>
                <w:szCs w:val="20"/>
              </w:rPr>
            </w:pPr>
            <w:r w:rsidRPr="00D31D45">
              <w:rPr>
                <w:sz w:val="20"/>
                <w:szCs w:val="20"/>
              </w:rPr>
              <w:t xml:space="preserve">1) оказание услуг по предоставлению (в том числе продлению) неисключительных (пользовательских) лицензионных прав на: программный комплекс «Массовая оценка», программное обеспечение по расчету кадастровой стоимости земельных участков сельскохозяйственного назначения, программное обеспечение ГИС </w:t>
            </w:r>
            <w:proofErr w:type="spellStart"/>
            <w:r w:rsidRPr="00D31D45">
              <w:rPr>
                <w:sz w:val="20"/>
                <w:szCs w:val="20"/>
              </w:rPr>
              <w:t>MapInfo</w:t>
            </w:r>
            <w:proofErr w:type="spellEnd"/>
            <w:r w:rsidRPr="00D31D45">
              <w:rPr>
                <w:sz w:val="20"/>
                <w:szCs w:val="20"/>
              </w:rPr>
              <w:t xml:space="preserve"> </w:t>
            </w:r>
            <w:proofErr w:type="spellStart"/>
            <w:proofErr w:type="gramStart"/>
            <w:r w:rsidRPr="00D31D45">
              <w:rPr>
                <w:sz w:val="20"/>
                <w:szCs w:val="20"/>
              </w:rPr>
              <w:t>Professional</w:t>
            </w:r>
            <w:proofErr w:type="spellEnd"/>
            <w:r w:rsidRPr="00D31D45">
              <w:rPr>
                <w:sz w:val="20"/>
                <w:szCs w:val="20"/>
              </w:rPr>
              <w:t>,  программное</w:t>
            </w:r>
            <w:proofErr w:type="gramEnd"/>
            <w:r w:rsidRPr="00D31D45">
              <w:rPr>
                <w:sz w:val="20"/>
                <w:szCs w:val="20"/>
              </w:rPr>
              <w:t xml:space="preserve"> обеспечение  </w:t>
            </w:r>
            <w:proofErr w:type="spellStart"/>
            <w:r w:rsidRPr="00D31D45">
              <w:rPr>
                <w:sz w:val="20"/>
                <w:szCs w:val="20"/>
              </w:rPr>
              <w:t>Kaspersky</w:t>
            </w:r>
            <w:proofErr w:type="spellEnd"/>
            <w:r w:rsidRPr="00D31D45">
              <w:rPr>
                <w:sz w:val="20"/>
                <w:szCs w:val="20"/>
              </w:rPr>
              <w:t xml:space="preserve"> </w:t>
            </w:r>
            <w:proofErr w:type="spellStart"/>
            <w:r w:rsidRPr="00D31D45">
              <w:rPr>
                <w:sz w:val="20"/>
                <w:szCs w:val="20"/>
              </w:rPr>
              <w:t>Endpoint</w:t>
            </w:r>
            <w:proofErr w:type="spellEnd"/>
            <w:r w:rsidRPr="00D31D45">
              <w:rPr>
                <w:sz w:val="20"/>
                <w:szCs w:val="20"/>
              </w:rPr>
              <w:t xml:space="preserve"> </w:t>
            </w:r>
            <w:proofErr w:type="spellStart"/>
            <w:r w:rsidRPr="00D31D45">
              <w:rPr>
                <w:sz w:val="20"/>
                <w:szCs w:val="20"/>
              </w:rPr>
              <w:t>Security</w:t>
            </w:r>
            <w:proofErr w:type="spellEnd"/>
            <w:r w:rsidRPr="00D31D45">
              <w:rPr>
                <w:sz w:val="20"/>
                <w:szCs w:val="20"/>
              </w:rPr>
              <w:t>;</w:t>
            </w:r>
          </w:p>
          <w:p w:rsidR="00D31D45" w:rsidRPr="00D31D45" w:rsidRDefault="00D31D45" w:rsidP="00D31D45">
            <w:pPr>
              <w:rPr>
                <w:sz w:val="20"/>
                <w:szCs w:val="20"/>
              </w:rPr>
            </w:pPr>
            <w:r w:rsidRPr="00D31D45">
              <w:rPr>
                <w:sz w:val="20"/>
                <w:szCs w:val="20"/>
              </w:rPr>
              <w:t xml:space="preserve">2) приобретение антивирусной программы </w:t>
            </w:r>
            <w:proofErr w:type="spellStart"/>
            <w:r w:rsidRPr="00D31D45">
              <w:rPr>
                <w:sz w:val="20"/>
                <w:szCs w:val="20"/>
              </w:rPr>
              <w:t>Kaspersky</w:t>
            </w:r>
            <w:proofErr w:type="spellEnd"/>
            <w:r w:rsidRPr="00D31D45">
              <w:rPr>
                <w:sz w:val="20"/>
                <w:szCs w:val="20"/>
              </w:rPr>
              <w:t xml:space="preserve"> </w:t>
            </w:r>
            <w:proofErr w:type="spellStart"/>
            <w:r w:rsidRPr="00D31D45">
              <w:rPr>
                <w:sz w:val="20"/>
                <w:szCs w:val="20"/>
              </w:rPr>
              <w:t>Endpoint</w:t>
            </w:r>
            <w:proofErr w:type="spellEnd"/>
            <w:r w:rsidRPr="00D31D45">
              <w:rPr>
                <w:sz w:val="20"/>
                <w:szCs w:val="20"/>
              </w:rPr>
              <w:t xml:space="preserve"> </w:t>
            </w:r>
            <w:proofErr w:type="spellStart"/>
            <w:r w:rsidRPr="00D31D45">
              <w:rPr>
                <w:sz w:val="20"/>
                <w:szCs w:val="20"/>
              </w:rPr>
              <w:t>Security</w:t>
            </w:r>
            <w:proofErr w:type="spellEnd"/>
            <w:r w:rsidRPr="00D31D45">
              <w:rPr>
                <w:sz w:val="20"/>
                <w:szCs w:val="20"/>
              </w:rPr>
              <w:t>;</w:t>
            </w:r>
          </w:p>
          <w:p w:rsidR="00D31D45" w:rsidRPr="00D31D45" w:rsidRDefault="00D31D45" w:rsidP="00D31D45">
            <w:pPr>
              <w:rPr>
                <w:sz w:val="20"/>
                <w:szCs w:val="20"/>
              </w:rPr>
            </w:pPr>
            <w:r w:rsidRPr="00D31D45">
              <w:rPr>
                <w:sz w:val="20"/>
                <w:szCs w:val="20"/>
              </w:rPr>
              <w:t>3) приобретение геодезического оборудования;</w:t>
            </w:r>
          </w:p>
          <w:p w:rsidR="003B75E9" w:rsidRPr="00BB726D" w:rsidRDefault="00D31D45" w:rsidP="00D31D45">
            <w:pPr>
              <w:rPr>
                <w:sz w:val="20"/>
                <w:szCs w:val="20"/>
              </w:rPr>
            </w:pPr>
            <w:r w:rsidRPr="00D31D45">
              <w:rPr>
                <w:sz w:val="20"/>
                <w:szCs w:val="20"/>
              </w:rPr>
              <w:t>4) приобретение мониторов, системных блоков, многофункциональных устройств, принтеров, источников бесперебойного питания, вентиляторов, офисной мебели</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04/2022</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12/2024</w:t>
            </w:r>
          </w:p>
        </w:tc>
        <w:tc>
          <w:tcPr>
            <w:tcW w:w="128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ОГБУ «ТОЦИК»</w:t>
            </w:r>
          </w:p>
        </w:tc>
        <w:tc>
          <w:tcPr>
            <w:tcW w:w="1188"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0113</w:t>
            </w:r>
          </w:p>
          <w:p w:rsidR="003B75E9" w:rsidRPr="00BB726D" w:rsidRDefault="003B75E9" w:rsidP="00686436">
            <w:pPr>
              <w:rPr>
                <w:sz w:val="20"/>
                <w:szCs w:val="20"/>
              </w:rPr>
            </w:pPr>
            <w:r w:rsidRPr="00BB726D">
              <w:rPr>
                <w:sz w:val="20"/>
                <w:szCs w:val="20"/>
              </w:rPr>
              <w:t>2216000170</w:t>
            </w:r>
          </w:p>
          <w:p w:rsidR="003B75E9" w:rsidRPr="00BB726D" w:rsidRDefault="003B75E9" w:rsidP="00686436">
            <w:pPr>
              <w:rPr>
                <w:sz w:val="20"/>
                <w:szCs w:val="20"/>
              </w:rPr>
            </w:pPr>
            <w:r w:rsidRPr="00BB726D">
              <w:rPr>
                <w:sz w:val="20"/>
                <w:szCs w:val="20"/>
              </w:rPr>
              <w:t>610</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4437,8</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4437,8</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4437,8</w:t>
            </w:r>
          </w:p>
        </w:tc>
        <w:tc>
          <w:tcPr>
            <w:tcW w:w="1647"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 xml:space="preserve">Показатель объема: количество программных продуктов (комплексов), на которые приобретены </w:t>
            </w:r>
            <w:proofErr w:type="spellStart"/>
            <w:proofErr w:type="gramStart"/>
            <w:r w:rsidRPr="00BB726D">
              <w:rPr>
                <w:sz w:val="20"/>
                <w:szCs w:val="20"/>
              </w:rPr>
              <w:t>неисключитель-ные</w:t>
            </w:r>
            <w:proofErr w:type="spellEnd"/>
            <w:proofErr w:type="gramEnd"/>
            <w:r w:rsidRPr="00BB726D">
              <w:rPr>
                <w:sz w:val="20"/>
                <w:szCs w:val="20"/>
              </w:rPr>
              <w:t xml:space="preserve"> права использования, и приобретенных объектов особо ценного движимого имущества, иных основных средств</w:t>
            </w:r>
          </w:p>
        </w:tc>
        <w:tc>
          <w:tcPr>
            <w:tcW w:w="1134"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Штука</w:t>
            </w:r>
          </w:p>
        </w:tc>
        <w:tc>
          <w:tcPr>
            <w:tcW w:w="567" w:type="dxa"/>
            <w:tcBorders>
              <w:top w:val="single" w:sz="4" w:space="0" w:color="auto"/>
              <w:left w:val="single" w:sz="4" w:space="0" w:color="auto"/>
              <w:bottom w:val="single" w:sz="4" w:space="0" w:color="auto"/>
              <w:right w:val="single" w:sz="4" w:space="0" w:color="auto"/>
            </w:tcBorders>
            <w:hideMark/>
          </w:tcPr>
          <w:p w:rsidR="003B75E9" w:rsidRPr="00BB726D" w:rsidRDefault="003B6AE0" w:rsidP="00686436">
            <w:pPr>
              <w:rPr>
                <w:sz w:val="20"/>
                <w:szCs w:val="20"/>
              </w:rPr>
            </w:pPr>
            <w:r w:rsidRPr="00BB726D">
              <w:rPr>
                <w:sz w:val="20"/>
                <w:szCs w:val="20"/>
              </w:rPr>
              <w:t>120</w:t>
            </w:r>
          </w:p>
        </w:tc>
        <w:tc>
          <w:tcPr>
            <w:tcW w:w="567"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6</w:t>
            </w:r>
          </w:p>
        </w:tc>
        <w:tc>
          <w:tcPr>
            <w:tcW w:w="633"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6</w:t>
            </w:r>
          </w:p>
        </w:tc>
      </w:tr>
      <w:tr w:rsidR="003B75E9" w:rsidRPr="00BB726D" w:rsidTr="00686436">
        <w:tc>
          <w:tcPr>
            <w:tcW w:w="426" w:type="dxa"/>
            <w:vMerge w:val="restart"/>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7</w:t>
            </w:r>
          </w:p>
        </w:tc>
        <w:tc>
          <w:tcPr>
            <w:tcW w:w="1414" w:type="dxa"/>
            <w:vMerge w:val="restart"/>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proofErr w:type="spellStart"/>
            <w:proofErr w:type="gramStart"/>
            <w:r w:rsidRPr="00BB726D">
              <w:rPr>
                <w:sz w:val="20"/>
                <w:szCs w:val="20"/>
              </w:rPr>
              <w:t>Предоставле</w:t>
            </w:r>
            <w:r w:rsidR="00AD3282" w:rsidRPr="00BB726D">
              <w:rPr>
                <w:sz w:val="20"/>
                <w:szCs w:val="20"/>
              </w:rPr>
              <w:t>-</w:t>
            </w:r>
            <w:r w:rsidRPr="00BB726D">
              <w:rPr>
                <w:sz w:val="20"/>
                <w:szCs w:val="20"/>
              </w:rPr>
              <w:t>ние</w:t>
            </w:r>
            <w:proofErr w:type="spellEnd"/>
            <w:proofErr w:type="gramEnd"/>
            <w:r w:rsidRPr="00BB726D">
              <w:rPr>
                <w:sz w:val="20"/>
                <w:szCs w:val="20"/>
              </w:rPr>
              <w:t xml:space="preserve"> </w:t>
            </w:r>
            <w:proofErr w:type="spellStart"/>
            <w:r w:rsidRPr="00BB726D">
              <w:rPr>
                <w:sz w:val="20"/>
                <w:szCs w:val="20"/>
              </w:rPr>
              <w:t>государствен</w:t>
            </w:r>
            <w:r w:rsidR="00AD3282" w:rsidRPr="00BB726D">
              <w:rPr>
                <w:sz w:val="20"/>
                <w:szCs w:val="20"/>
              </w:rPr>
              <w:t>-</w:t>
            </w:r>
            <w:r w:rsidRPr="00BB726D">
              <w:rPr>
                <w:sz w:val="20"/>
                <w:szCs w:val="20"/>
              </w:rPr>
              <w:t>ных</w:t>
            </w:r>
            <w:proofErr w:type="spellEnd"/>
            <w:r w:rsidRPr="00BB726D">
              <w:rPr>
                <w:sz w:val="20"/>
                <w:szCs w:val="20"/>
              </w:rPr>
              <w:t xml:space="preserve"> услуг, выполнение </w:t>
            </w:r>
            <w:proofErr w:type="spellStart"/>
            <w:r w:rsidRPr="00BB726D">
              <w:rPr>
                <w:sz w:val="20"/>
                <w:szCs w:val="20"/>
              </w:rPr>
              <w:t>государствен</w:t>
            </w:r>
            <w:r w:rsidR="00AD3282" w:rsidRPr="00BB726D">
              <w:rPr>
                <w:sz w:val="20"/>
                <w:szCs w:val="20"/>
              </w:rPr>
              <w:t>-</w:t>
            </w:r>
            <w:r w:rsidRPr="00BB726D">
              <w:rPr>
                <w:sz w:val="20"/>
                <w:szCs w:val="20"/>
              </w:rPr>
              <w:t>ных</w:t>
            </w:r>
            <w:proofErr w:type="spellEnd"/>
            <w:r w:rsidRPr="00BB726D">
              <w:rPr>
                <w:sz w:val="20"/>
                <w:szCs w:val="20"/>
              </w:rPr>
              <w:t xml:space="preserve"> работ в сфере рационального использования </w:t>
            </w:r>
            <w:proofErr w:type="spellStart"/>
            <w:r w:rsidRPr="00BB726D">
              <w:rPr>
                <w:sz w:val="20"/>
                <w:szCs w:val="20"/>
              </w:rPr>
              <w:t>государствен</w:t>
            </w:r>
            <w:r w:rsidR="00AD3282" w:rsidRPr="00BB726D">
              <w:rPr>
                <w:sz w:val="20"/>
                <w:szCs w:val="20"/>
              </w:rPr>
              <w:t>-</w:t>
            </w:r>
            <w:r w:rsidRPr="00BB726D">
              <w:rPr>
                <w:sz w:val="20"/>
                <w:szCs w:val="20"/>
              </w:rPr>
              <w:t>ного</w:t>
            </w:r>
            <w:proofErr w:type="spellEnd"/>
            <w:r w:rsidRPr="00BB726D">
              <w:rPr>
                <w:sz w:val="20"/>
                <w:szCs w:val="20"/>
              </w:rPr>
              <w:t xml:space="preserve"> имущества Томской области областными </w:t>
            </w:r>
            <w:proofErr w:type="spellStart"/>
            <w:r w:rsidRPr="00BB726D">
              <w:rPr>
                <w:sz w:val="20"/>
                <w:szCs w:val="20"/>
              </w:rPr>
              <w:t>государствен</w:t>
            </w:r>
            <w:r w:rsidR="00AD3282" w:rsidRPr="00BB726D">
              <w:rPr>
                <w:sz w:val="20"/>
                <w:szCs w:val="20"/>
              </w:rPr>
              <w:t>-</w:t>
            </w:r>
            <w:r w:rsidRPr="00BB726D">
              <w:rPr>
                <w:sz w:val="20"/>
                <w:szCs w:val="20"/>
              </w:rPr>
              <w:t>ными</w:t>
            </w:r>
            <w:proofErr w:type="spellEnd"/>
            <w:r w:rsidRPr="00BB726D">
              <w:rPr>
                <w:sz w:val="20"/>
                <w:szCs w:val="20"/>
              </w:rPr>
              <w:t xml:space="preserve"> учреждениями, </w:t>
            </w:r>
            <w:proofErr w:type="spellStart"/>
            <w:r w:rsidRPr="00BB726D">
              <w:rPr>
                <w:sz w:val="20"/>
                <w:szCs w:val="20"/>
              </w:rPr>
              <w:t>подведомст</w:t>
            </w:r>
            <w:proofErr w:type="spellEnd"/>
            <w:r w:rsidR="00AD3282" w:rsidRPr="00BB726D">
              <w:rPr>
                <w:sz w:val="20"/>
                <w:szCs w:val="20"/>
              </w:rPr>
              <w:t>-</w:t>
            </w:r>
            <w:r w:rsidRPr="00BB726D">
              <w:rPr>
                <w:sz w:val="20"/>
                <w:szCs w:val="20"/>
              </w:rPr>
              <w:t xml:space="preserve">венными СБП, в соответствии с </w:t>
            </w:r>
            <w:proofErr w:type="spellStart"/>
            <w:r w:rsidRPr="00BB726D">
              <w:rPr>
                <w:sz w:val="20"/>
                <w:szCs w:val="20"/>
              </w:rPr>
              <w:t>государствен</w:t>
            </w:r>
            <w:r w:rsidR="00AD3282" w:rsidRPr="00BB726D">
              <w:rPr>
                <w:sz w:val="20"/>
                <w:szCs w:val="20"/>
              </w:rPr>
              <w:t>-</w:t>
            </w:r>
            <w:r w:rsidRPr="00BB726D">
              <w:rPr>
                <w:sz w:val="20"/>
                <w:szCs w:val="20"/>
              </w:rPr>
              <w:t>ным</w:t>
            </w:r>
            <w:proofErr w:type="spellEnd"/>
            <w:r w:rsidRPr="00BB726D">
              <w:rPr>
                <w:sz w:val="20"/>
                <w:szCs w:val="20"/>
              </w:rPr>
              <w:t xml:space="preserve"> заданием</w:t>
            </w:r>
          </w:p>
        </w:tc>
        <w:tc>
          <w:tcPr>
            <w:tcW w:w="2409" w:type="dxa"/>
            <w:vMerge w:val="restart"/>
            <w:tcBorders>
              <w:top w:val="single" w:sz="4" w:space="0" w:color="auto"/>
              <w:left w:val="single" w:sz="4" w:space="0" w:color="auto"/>
              <w:bottom w:val="single" w:sz="4" w:space="0" w:color="auto"/>
              <w:right w:val="single" w:sz="4" w:space="0" w:color="auto"/>
            </w:tcBorders>
            <w:hideMark/>
          </w:tcPr>
          <w:p w:rsidR="003B75E9" w:rsidRPr="00D31D45" w:rsidRDefault="003B75E9" w:rsidP="00686436">
            <w:pPr>
              <w:rPr>
                <w:sz w:val="20"/>
                <w:szCs w:val="20"/>
              </w:rPr>
            </w:pPr>
            <w:r w:rsidRPr="00D31D45">
              <w:rPr>
                <w:sz w:val="20"/>
                <w:szCs w:val="20"/>
              </w:rPr>
              <w:t xml:space="preserve">Предоставление государственных услуг, выполнение государственных работ, указанных в </w:t>
            </w:r>
            <w:hyperlink r:id="rId12" w:history="1">
              <w:r w:rsidRPr="00D31D45">
                <w:rPr>
                  <w:rStyle w:val="aa"/>
                  <w:color w:val="auto"/>
                  <w:sz w:val="20"/>
                  <w:szCs w:val="20"/>
                  <w:u w:val="none"/>
                </w:rPr>
                <w:t>приложении</w:t>
              </w:r>
            </w:hyperlink>
            <w:r w:rsidRPr="00D31D45">
              <w:rPr>
                <w:sz w:val="20"/>
                <w:szCs w:val="20"/>
              </w:rPr>
              <w:t xml:space="preserve"> к ВЦП</w:t>
            </w:r>
          </w:p>
        </w:tc>
        <w:tc>
          <w:tcPr>
            <w:tcW w:w="851" w:type="dxa"/>
            <w:vMerge w:val="restart"/>
            <w:tcBorders>
              <w:top w:val="single" w:sz="4" w:space="0" w:color="auto"/>
              <w:left w:val="single" w:sz="4" w:space="0" w:color="auto"/>
              <w:bottom w:val="single" w:sz="4" w:space="0" w:color="auto"/>
              <w:right w:val="single" w:sz="4" w:space="0" w:color="auto"/>
            </w:tcBorders>
            <w:hideMark/>
          </w:tcPr>
          <w:p w:rsidR="003B75E9" w:rsidRPr="00D31D45" w:rsidRDefault="003B75E9" w:rsidP="00686436">
            <w:pPr>
              <w:rPr>
                <w:sz w:val="20"/>
                <w:szCs w:val="20"/>
              </w:rPr>
            </w:pPr>
            <w:r w:rsidRPr="00D31D45">
              <w:rPr>
                <w:sz w:val="20"/>
                <w:szCs w:val="20"/>
              </w:rPr>
              <w:t>01/2022</w:t>
            </w:r>
          </w:p>
        </w:tc>
        <w:tc>
          <w:tcPr>
            <w:tcW w:w="850" w:type="dxa"/>
            <w:vMerge w:val="restart"/>
            <w:tcBorders>
              <w:top w:val="single" w:sz="4" w:space="0" w:color="auto"/>
              <w:left w:val="single" w:sz="4" w:space="0" w:color="auto"/>
              <w:bottom w:val="single" w:sz="4" w:space="0" w:color="auto"/>
              <w:right w:val="single" w:sz="4" w:space="0" w:color="auto"/>
            </w:tcBorders>
            <w:hideMark/>
          </w:tcPr>
          <w:p w:rsidR="003B75E9" w:rsidRPr="00D31D45" w:rsidRDefault="003B75E9" w:rsidP="00686436">
            <w:pPr>
              <w:rPr>
                <w:sz w:val="20"/>
                <w:szCs w:val="20"/>
              </w:rPr>
            </w:pPr>
            <w:r w:rsidRPr="00D31D45">
              <w:rPr>
                <w:sz w:val="20"/>
                <w:szCs w:val="20"/>
              </w:rPr>
              <w:t>12/2024</w:t>
            </w:r>
          </w:p>
        </w:tc>
        <w:tc>
          <w:tcPr>
            <w:tcW w:w="1280" w:type="dxa"/>
            <w:tcBorders>
              <w:top w:val="single" w:sz="4" w:space="0" w:color="auto"/>
              <w:left w:val="single" w:sz="4" w:space="0" w:color="auto"/>
              <w:bottom w:val="single" w:sz="4" w:space="0" w:color="auto"/>
              <w:right w:val="single" w:sz="4" w:space="0" w:color="auto"/>
            </w:tcBorders>
            <w:hideMark/>
          </w:tcPr>
          <w:p w:rsidR="003B75E9" w:rsidRPr="00D31D45" w:rsidRDefault="003B75E9" w:rsidP="00686436">
            <w:pPr>
              <w:rPr>
                <w:sz w:val="20"/>
                <w:szCs w:val="20"/>
              </w:rPr>
            </w:pPr>
            <w:r w:rsidRPr="00D31D45">
              <w:rPr>
                <w:sz w:val="20"/>
                <w:szCs w:val="20"/>
              </w:rPr>
              <w:t>ОГБСУ «</w:t>
            </w:r>
            <w:r w:rsidR="00F76E41" w:rsidRPr="00D31D45">
              <w:rPr>
                <w:sz w:val="20"/>
                <w:szCs w:val="20"/>
              </w:rPr>
              <w:t>ОИК</w:t>
            </w:r>
            <w:r w:rsidRPr="00D31D45">
              <w:rPr>
                <w:sz w:val="20"/>
                <w:szCs w:val="20"/>
              </w:rPr>
              <w:t>»</w:t>
            </w:r>
          </w:p>
        </w:tc>
        <w:tc>
          <w:tcPr>
            <w:tcW w:w="1188" w:type="dxa"/>
            <w:tcBorders>
              <w:top w:val="single" w:sz="4" w:space="0" w:color="auto"/>
              <w:left w:val="single" w:sz="4" w:space="0" w:color="auto"/>
              <w:bottom w:val="single" w:sz="4" w:space="0" w:color="auto"/>
              <w:right w:val="single" w:sz="4" w:space="0" w:color="auto"/>
            </w:tcBorders>
            <w:hideMark/>
          </w:tcPr>
          <w:p w:rsidR="003B75E9" w:rsidRPr="00D31D45" w:rsidRDefault="003B75E9" w:rsidP="00686436">
            <w:pPr>
              <w:rPr>
                <w:sz w:val="20"/>
                <w:szCs w:val="20"/>
              </w:rPr>
            </w:pPr>
            <w:r w:rsidRPr="00D31D45">
              <w:rPr>
                <w:sz w:val="20"/>
                <w:szCs w:val="20"/>
              </w:rPr>
              <w:t>0113</w:t>
            </w:r>
          </w:p>
          <w:p w:rsidR="003B75E9" w:rsidRPr="00D31D45" w:rsidRDefault="003B75E9" w:rsidP="00686436">
            <w:pPr>
              <w:rPr>
                <w:sz w:val="20"/>
                <w:szCs w:val="20"/>
              </w:rPr>
            </w:pPr>
            <w:r w:rsidRPr="00D31D45">
              <w:rPr>
                <w:sz w:val="20"/>
                <w:szCs w:val="20"/>
              </w:rPr>
              <w:t>2216000170</w:t>
            </w:r>
          </w:p>
          <w:p w:rsidR="003B75E9" w:rsidRPr="00D31D45" w:rsidRDefault="003B75E9" w:rsidP="00686436">
            <w:pPr>
              <w:rPr>
                <w:sz w:val="20"/>
                <w:szCs w:val="20"/>
              </w:rPr>
            </w:pPr>
            <w:r w:rsidRPr="00D31D45">
              <w:rPr>
                <w:sz w:val="20"/>
                <w:szCs w:val="20"/>
              </w:rPr>
              <w:t>610</w:t>
            </w:r>
          </w:p>
        </w:tc>
        <w:tc>
          <w:tcPr>
            <w:tcW w:w="850" w:type="dxa"/>
            <w:tcBorders>
              <w:top w:val="single" w:sz="4" w:space="0" w:color="auto"/>
              <w:left w:val="single" w:sz="4" w:space="0" w:color="auto"/>
              <w:bottom w:val="single" w:sz="4" w:space="0" w:color="auto"/>
              <w:right w:val="single" w:sz="4" w:space="0" w:color="auto"/>
            </w:tcBorders>
            <w:hideMark/>
          </w:tcPr>
          <w:p w:rsidR="003B75E9" w:rsidRPr="00D31D45" w:rsidRDefault="003B75E9" w:rsidP="00686436">
            <w:pPr>
              <w:rPr>
                <w:sz w:val="20"/>
                <w:szCs w:val="20"/>
              </w:rPr>
            </w:pPr>
            <w:r w:rsidRPr="00D31D45">
              <w:rPr>
                <w:sz w:val="20"/>
                <w:szCs w:val="20"/>
              </w:rPr>
              <w:t>60</w:t>
            </w:r>
            <w:r w:rsidR="005F5B71" w:rsidRPr="00D31D45">
              <w:rPr>
                <w:sz w:val="20"/>
                <w:szCs w:val="20"/>
              </w:rPr>
              <w:t>41</w:t>
            </w:r>
            <w:r w:rsidRPr="00D31D45">
              <w:rPr>
                <w:sz w:val="20"/>
                <w:szCs w:val="20"/>
              </w:rPr>
              <w:t>,1</w:t>
            </w:r>
          </w:p>
        </w:tc>
        <w:tc>
          <w:tcPr>
            <w:tcW w:w="851" w:type="dxa"/>
            <w:tcBorders>
              <w:top w:val="single" w:sz="4" w:space="0" w:color="auto"/>
              <w:left w:val="single" w:sz="4" w:space="0" w:color="auto"/>
              <w:bottom w:val="single" w:sz="4" w:space="0" w:color="auto"/>
              <w:right w:val="single" w:sz="4" w:space="0" w:color="auto"/>
            </w:tcBorders>
            <w:hideMark/>
          </w:tcPr>
          <w:p w:rsidR="003B75E9" w:rsidRPr="00D31D45" w:rsidRDefault="003B75E9" w:rsidP="00686436">
            <w:pPr>
              <w:rPr>
                <w:sz w:val="20"/>
                <w:szCs w:val="20"/>
              </w:rPr>
            </w:pPr>
            <w:r w:rsidRPr="00D31D45">
              <w:rPr>
                <w:sz w:val="20"/>
                <w:szCs w:val="20"/>
              </w:rPr>
              <w:t>6083,1</w:t>
            </w:r>
          </w:p>
        </w:tc>
        <w:tc>
          <w:tcPr>
            <w:tcW w:w="850" w:type="dxa"/>
            <w:tcBorders>
              <w:top w:val="single" w:sz="4" w:space="0" w:color="auto"/>
              <w:left w:val="single" w:sz="4" w:space="0" w:color="auto"/>
              <w:bottom w:val="single" w:sz="4" w:space="0" w:color="auto"/>
              <w:right w:val="single" w:sz="4" w:space="0" w:color="auto"/>
            </w:tcBorders>
            <w:hideMark/>
          </w:tcPr>
          <w:p w:rsidR="003B75E9" w:rsidRPr="00D31D45" w:rsidRDefault="003B75E9" w:rsidP="00686436">
            <w:pPr>
              <w:rPr>
                <w:sz w:val="20"/>
                <w:szCs w:val="20"/>
              </w:rPr>
            </w:pPr>
            <w:r w:rsidRPr="00D31D45">
              <w:rPr>
                <w:sz w:val="20"/>
                <w:szCs w:val="20"/>
              </w:rPr>
              <w:t>6083,1</w:t>
            </w:r>
          </w:p>
        </w:tc>
        <w:tc>
          <w:tcPr>
            <w:tcW w:w="1647" w:type="dxa"/>
            <w:vMerge w:val="restart"/>
            <w:tcBorders>
              <w:top w:val="single" w:sz="4" w:space="0" w:color="auto"/>
              <w:left w:val="single" w:sz="4" w:space="0" w:color="auto"/>
              <w:bottom w:val="single" w:sz="4" w:space="0" w:color="auto"/>
              <w:right w:val="single" w:sz="4" w:space="0" w:color="auto"/>
            </w:tcBorders>
            <w:hideMark/>
          </w:tcPr>
          <w:p w:rsidR="003B75E9" w:rsidRPr="00D31D45" w:rsidRDefault="003B75E9" w:rsidP="00686436">
            <w:pPr>
              <w:rPr>
                <w:sz w:val="20"/>
                <w:szCs w:val="20"/>
              </w:rPr>
            </w:pPr>
            <w:r w:rsidRPr="00D31D45">
              <w:rPr>
                <w:sz w:val="20"/>
                <w:szCs w:val="20"/>
              </w:rPr>
              <w:t>Показатель объема:</w:t>
            </w:r>
          </w:p>
          <w:p w:rsidR="003B75E9" w:rsidRPr="00D31D45" w:rsidRDefault="003B75E9" w:rsidP="00686436">
            <w:pPr>
              <w:rPr>
                <w:sz w:val="20"/>
                <w:szCs w:val="20"/>
              </w:rPr>
            </w:pPr>
            <w:r w:rsidRPr="00D31D45">
              <w:rPr>
                <w:sz w:val="20"/>
                <w:szCs w:val="20"/>
              </w:rPr>
              <w:t>количество государственных работ (услуг), выполненных (</w:t>
            </w:r>
            <w:proofErr w:type="gramStart"/>
            <w:r w:rsidRPr="00D31D45">
              <w:rPr>
                <w:sz w:val="20"/>
                <w:szCs w:val="20"/>
              </w:rPr>
              <w:t>предоставлен-</w:t>
            </w:r>
            <w:proofErr w:type="spellStart"/>
            <w:r w:rsidRPr="00D31D45">
              <w:rPr>
                <w:sz w:val="20"/>
                <w:szCs w:val="20"/>
              </w:rPr>
              <w:t>ных</w:t>
            </w:r>
            <w:proofErr w:type="spellEnd"/>
            <w:proofErr w:type="gramEnd"/>
            <w:r w:rsidRPr="00D31D45">
              <w:rPr>
                <w:sz w:val="20"/>
                <w:szCs w:val="20"/>
              </w:rPr>
              <w:t xml:space="preserve"> в полном объеме</w:t>
            </w:r>
          </w:p>
        </w:tc>
        <w:tc>
          <w:tcPr>
            <w:tcW w:w="1134" w:type="dxa"/>
            <w:vMerge w:val="restart"/>
            <w:tcBorders>
              <w:top w:val="single" w:sz="4" w:space="0" w:color="auto"/>
              <w:left w:val="single" w:sz="4" w:space="0" w:color="auto"/>
              <w:bottom w:val="single" w:sz="4" w:space="0" w:color="auto"/>
              <w:right w:val="single" w:sz="4" w:space="0" w:color="auto"/>
            </w:tcBorders>
            <w:hideMark/>
          </w:tcPr>
          <w:p w:rsidR="003B75E9" w:rsidRPr="00D31D45" w:rsidRDefault="003B75E9" w:rsidP="00686436">
            <w:pPr>
              <w:rPr>
                <w:sz w:val="20"/>
                <w:szCs w:val="20"/>
              </w:rPr>
            </w:pPr>
            <w:r w:rsidRPr="00D31D45">
              <w:rPr>
                <w:sz w:val="20"/>
                <w:szCs w:val="20"/>
              </w:rPr>
              <w:t>Единица</w:t>
            </w:r>
          </w:p>
        </w:tc>
        <w:tc>
          <w:tcPr>
            <w:tcW w:w="567" w:type="dxa"/>
            <w:vMerge w:val="restart"/>
            <w:tcBorders>
              <w:top w:val="single" w:sz="4" w:space="0" w:color="auto"/>
              <w:left w:val="single" w:sz="4" w:space="0" w:color="auto"/>
              <w:bottom w:val="single" w:sz="4" w:space="0" w:color="auto"/>
              <w:right w:val="single" w:sz="4" w:space="0" w:color="auto"/>
            </w:tcBorders>
            <w:hideMark/>
          </w:tcPr>
          <w:p w:rsidR="003B75E9" w:rsidRPr="00D31D45" w:rsidRDefault="003B75E9" w:rsidP="00686436">
            <w:pPr>
              <w:rPr>
                <w:sz w:val="20"/>
                <w:szCs w:val="20"/>
              </w:rPr>
            </w:pPr>
            <w:r w:rsidRPr="00D31D45">
              <w:rPr>
                <w:sz w:val="20"/>
                <w:szCs w:val="20"/>
              </w:rPr>
              <w:t>4</w:t>
            </w:r>
          </w:p>
        </w:tc>
        <w:tc>
          <w:tcPr>
            <w:tcW w:w="567" w:type="dxa"/>
            <w:vMerge w:val="restart"/>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4</w:t>
            </w:r>
          </w:p>
        </w:tc>
        <w:tc>
          <w:tcPr>
            <w:tcW w:w="633" w:type="dxa"/>
            <w:vMerge w:val="restart"/>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4</w:t>
            </w:r>
          </w:p>
        </w:tc>
      </w:tr>
      <w:tr w:rsidR="003B75E9" w:rsidRPr="00BB726D" w:rsidTr="00686436">
        <w:trPr>
          <w:trHeight w:val="27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rPr>
                <w:sz w:val="20"/>
                <w:szCs w:val="20"/>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rPr>
                <w:sz w:val="20"/>
                <w:szCs w:val="20"/>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3B75E9" w:rsidRPr="00D31D45" w:rsidRDefault="003B75E9" w:rsidP="00686436">
            <w:pPr>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B75E9" w:rsidRPr="00D31D45" w:rsidRDefault="003B75E9" w:rsidP="00686436">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B75E9" w:rsidRPr="00D31D45" w:rsidRDefault="003B75E9" w:rsidP="00686436">
            <w:pPr>
              <w:rPr>
                <w:sz w:val="20"/>
                <w:szCs w:val="20"/>
              </w:rPr>
            </w:pPr>
          </w:p>
        </w:tc>
        <w:tc>
          <w:tcPr>
            <w:tcW w:w="1280" w:type="dxa"/>
            <w:vMerge w:val="restart"/>
            <w:tcBorders>
              <w:top w:val="single" w:sz="4" w:space="0" w:color="auto"/>
              <w:left w:val="single" w:sz="4" w:space="0" w:color="auto"/>
              <w:bottom w:val="single" w:sz="4" w:space="0" w:color="auto"/>
              <w:right w:val="single" w:sz="4" w:space="0" w:color="auto"/>
            </w:tcBorders>
            <w:hideMark/>
          </w:tcPr>
          <w:p w:rsidR="003B75E9" w:rsidRPr="00D31D45" w:rsidRDefault="003B75E9" w:rsidP="00686436">
            <w:pPr>
              <w:pStyle w:val="ConsPlusNormal"/>
              <w:spacing w:line="276" w:lineRule="auto"/>
              <w:rPr>
                <w:rFonts w:ascii="PT Astra Serif" w:eastAsia="Times New Roman" w:hAnsi="PT Astra Serif" w:cs="Times New Roman"/>
                <w:sz w:val="20"/>
              </w:rPr>
            </w:pPr>
            <w:r w:rsidRPr="00D31D45">
              <w:rPr>
                <w:rFonts w:ascii="PT Astra Serif" w:hAnsi="PT Astra Serif"/>
                <w:sz w:val="20"/>
              </w:rPr>
              <w:t>ОГБУ «ТОЦИК»</w:t>
            </w:r>
          </w:p>
        </w:tc>
        <w:tc>
          <w:tcPr>
            <w:tcW w:w="1188" w:type="dxa"/>
            <w:vMerge w:val="restart"/>
            <w:tcBorders>
              <w:top w:val="single" w:sz="4" w:space="0" w:color="auto"/>
              <w:left w:val="single" w:sz="4" w:space="0" w:color="auto"/>
              <w:bottom w:val="single" w:sz="4" w:space="0" w:color="auto"/>
              <w:right w:val="single" w:sz="4" w:space="0" w:color="auto"/>
            </w:tcBorders>
            <w:hideMark/>
          </w:tcPr>
          <w:p w:rsidR="003B75E9" w:rsidRPr="00D31D45" w:rsidRDefault="003B75E9" w:rsidP="00686436">
            <w:pPr>
              <w:rPr>
                <w:sz w:val="20"/>
                <w:szCs w:val="20"/>
              </w:rPr>
            </w:pPr>
            <w:r w:rsidRPr="00D31D45">
              <w:rPr>
                <w:sz w:val="20"/>
                <w:szCs w:val="20"/>
              </w:rPr>
              <w:t>0113</w:t>
            </w:r>
          </w:p>
          <w:p w:rsidR="003B75E9" w:rsidRPr="00D31D45" w:rsidRDefault="003B75E9" w:rsidP="00686436">
            <w:pPr>
              <w:rPr>
                <w:sz w:val="20"/>
                <w:szCs w:val="20"/>
              </w:rPr>
            </w:pPr>
            <w:r w:rsidRPr="00D31D45">
              <w:rPr>
                <w:sz w:val="20"/>
                <w:szCs w:val="20"/>
              </w:rPr>
              <w:t>2216000170</w:t>
            </w:r>
          </w:p>
          <w:p w:rsidR="003B75E9" w:rsidRPr="00D31D45" w:rsidRDefault="003B75E9" w:rsidP="00686436">
            <w:pPr>
              <w:pStyle w:val="ConsPlusNormal"/>
              <w:spacing w:line="276" w:lineRule="auto"/>
              <w:jc w:val="both"/>
              <w:rPr>
                <w:rFonts w:ascii="PT Astra Serif" w:eastAsia="Times New Roman" w:hAnsi="PT Astra Serif" w:cs="Times New Roman"/>
                <w:sz w:val="20"/>
              </w:rPr>
            </w:pPr>
            <w:r w:rsidRPr="00D31D45">
              <w:rPr>
                <w:rFonts w:ascii="PT Astra Serif" w:hAnsi="PT Astra Serif"/>
                <w:sz w:val="20"/>
              </w:rPr>
              <w:t>610</w:t>
            </w:r>
          </w:p>
        </w:tc>
        <w:tc>
          <w:tcPr>
            <w:tcW w:w="850" w:type="dxa"/>
            <w:vMerge w:val="restart"/>
            <w:tcBorders>
              <w:top w:val="single" w:sz="4" w:space="0" w:color="auto"/>
              <w:left w:val="single" w:sz="4" w:space="0" w:color="auto"/>
              <w:bottom w:val="single" w:sz="4" w:space="0" w:color="auto"/>
              <w:right w:val="single" w:sz="4" w:space="0" w:color="auto"/>
            </w:tcBorders>
            <w:hideMark/>
          </w:tcPr>
          <w:p w:rsidR="003B75E9" w:rsidRPr="00D31D45" w:rsidRDefault="003B75E9" w:rsidP="00686436">
            <w:pPr>
              <w:pStyle w:val="ConsPlusNormal"/>
              <w:spacing w:line="276" w:lineRule="auto"/>
              <w:jc w:val="center"/>
              <w:rPr>
                <w:rFonts w:ascii="PT Astra Serif" w:eastAsia="Times New Roman" w:hAnsi="PT Astra Serif" w:cs="Times New Roman"/>
                <w:sz w:val="20"/>
              </w:rPr>
            </w:pPr>
            <w:r w:rsidRPr="00D31D45">
              <w:rPr>
                <w:rFonts w:ascii="PT Astra Serif" w:eastAsia="Times New Roman" w:hAnsi="PT Astra Serif" w:cs="Times New Roman"/>
                <w:sz w:val="20"/>
              </w:rPr>
              <w:t>36243,8</w:t>
            </w:r>
          </w:p>
        </w:tc>
        <w:tc>
          <w:tcPr>
            <w:tcW w:w="851" w:type="dxa"/>
            <w:vMerge w:val="restart"/>
            <w:tcBorders>
              <w:top w:val="single" w:sz="4" w:space="0" w:color="auto"/>
              <w:left w:val="single" w:sz="4" w:space="0" w:color="auto"/>
              <w:bottom w:val="single" w:sz="4" w:space="0" w:color="auto"/>
              <w:right w:val="single" w:sz="4" w:space="0" w:color="auto"/>
            </w:tcBorders>
            <w:hideMark/>
          </w:tcPr>
          <w:p w:rsidR="003B75E9" w:rsidRPr="00D31D45" w:rsidRDefault="003B75E9" w:rsidP="00686436">
            <w:pPr>
              <w:rPr>
                <w:sz w:val="20"/>
                <w:szCs w:val="20"/>
              </w:rPr>
            </w:pPr>
            <w:r w:rsidRPr="00D31D45">
              <w:rPr>
                <w:sz w:val="20"/>
                <w:szCs w:val="20"/>
              </w:rPr>
              <w:t>36243,8</w:t>
            </w:r>
          </w:p>
        </w:tc>
        <w:tc>
          <w:tcPr>
            <w:tcW w:w="850" w:type="dxa"/>
            <w:vMerge w:val="restart"/>
            <w:tcBorders>
              <w:top w:val="single" w:sz="4" w:space="0" w:color="auto"/>
              <w:left w:val="single" w:sz="4" w:space="0" w:color="auto"/>
              <w:bottom w:val="single" w:sz="4" w:space="0" w:color="auto"/>
              <w:right w:val="single" w:sz="4" w:space="0" w:color="auto"/>
            </w:tcBorders>
            <w:hideMark/>
          </w:tcPr>
          <w:p w:rsidR="003B75E9" w:rsidRPr="00D31D45" w:rsidRDefault="003B75E9" w:rsidP="00686436">
            <w:pPr>
              <w:rPr>
                <w:sz w:val="20"/>
                <w:szCs w:val="20"/>
              </w:rPr>
            </w:pPr>
            <w:r w:rsidRPr="00D31D45">
              <w:rPr>
                <w:sz w:val="20"/>
                <w:szCs w:val="20"/>
              </w:rPr>
              <w:t>36243,8</w:t>
            </w:r>
          </w:p>
        </w:tc>
        <w:tc>
          <w:tcPr>
            <w:tcW w:w="1647" w:type="dxa"/>
            <w:vMerge/>
            <w:tcBorders>
              <w:top w:val="single" w:sz="4" w:space="0" w:color="auto"/>
              <w:left w:val="single" w:sz="4" w:space="0" w:color="auto"/>
              <w:bottom w:val="single" w:sz="4" w:space="0" w:color="auto"/>
              <w:right w:val="single" w:sz="4" w:space="0" w:color="auto"/>
            </w:tcBorders>
            <w:vAlign w:val="center"/>
            <w:hideMark/>
          </w:tcPr>
          <w:p w:rsidR="003B75E9" w:rsidRPr="00D31D45" w:rsidRDefault="003B75E9" w:rsidP="00686436">
            <w:pPr>
              <w:rPr>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B75E9" w:rsidRPr="00D31D45" w:rsidRDefault="003B75E9" w:rsidP="00686436">
            <w:pPr>
              <w:rPr>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5E9" w:rsidRPr="00D31D45" w:rsidRDefault="003B75E9" w:rsidP="00686436">
            <w:pPr>
              <w:rPr>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rPr>
                <w:sz w:val="20"/>
                <w:szCs w:val="20"/>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rPr>
                <w:sz w:val="20"/>
                <w:szCs w:val="20"/>
              </w:rPr>
            </w:pPr>
          </w:p>
        </w:tc>
      </w:tr>
      <w:tr w:rsidR="003B75E9" w:rsidRPr="00BB726D" w:rsidTr="00686436">
        <w:trPr>
          <w:trHeight w:val="517"/>
        </w:trPr>
        <w:tc>
          <w:tcPr>
            <w:tcW w:w="426" w:type="dxa"/>
            <w:vMerge/>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rPr>
                <w:sz w:val="20"/>
                <w:szCs w:val="20"/>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rPr>
                <w:sz w:val="20"/>
                <w:szCs w:val="20"/>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3B75E9" w:rsidRPr="00D31D45" w:rsidRDefault="003B75E9" w:rsidP="00686436">
            <w:pPr>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B75E9" w:rsidRPr="00D31D45" w:rsidRDefault="003B75E9" w:rsidP="00686436">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B75E9" w:rsidRPr="00D31D45" w:rsidRDefault="003B75E9" w:rsidP="00686436">
            <w:pPr>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3B75E9" w:rsidRPr="00D31D45" w:rsidRDefault="003B75E9" w:rsidP="00686436">
            <w:pPr>
              <w:rPr>
                <w:sz w:val="20"/>
                <w:szCs w:val="20"/>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3B75E9" w:rsidRPr="00D31D45" w:rsidRDefault="003B75E9" w:rsidP="00686436">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B75E9" w:rsidRPr="00D31D45" w:rsidRDefault="003B75E9" w:rsidP="00686436">
            <w:pPr>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B75E9" w:rsidRPr="00D31D45" w:rsidRDefault="003B75E9" w:rsidP="00686436">
            <w:pPr>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B75E9" w:rsidRPr="00D31D45" w:rsidRDefault="003B75E9" w:rsidP="00686436">
            <w:pPr>
              <w:rPr>
                <w:sz w:val="20"/>
                <w:szCs w:val="20"/>
              </w:rPr>
            </w:pPr>
          </w:p>
        </w:tc>
        <w:tc>
          <w:tcPr>
            <w:tcW w:w="1647" w:type="dxa"/>
            <w:tcBorders>
              <w:top w:val="single" w:sz="4" w:space="0" w:color="auto"/>
              <w:left w:val="single" w:sz="4" w:space="0" w:color="auto"/>
              <w:bottom w:val="single" w:sz="4" w:space="0" w:color="auto"/>
              <w:right w:val="single" w:sz="4" w:space="0" w:color="auto"/>
            </w:tcBorders>
            <w:hideMark/>
          </w:tcPr>
          <w:p w:rsidR="003B75E9" w:rsidRPr="00D31D45" w:rsidRDefault="003B75E9" w:rsidP="00686436">
            <w:pPr>
              <w:pStyle w:val="ConsPlusNormal"/>
              <w:spacing w:line="276" w:lineRule="auto"/>
              <w:ind w:right="-62"/>
              <w:rPr>
                <w:rFonts w:ascii="PT Astra Serif" w:eastAsia="Times New Roman" w:hAnsi="PT Astra Serif" w:cs="Times New Roman"/>
                <w:sz w:val="20"/>
              </w:rPr>
            </w:pPr>
            <w:r w:rsidRPr="00D31D45">
              <w:rPr>
                <w:rFonts w:ascii="PT Astra Serif" w:hAnsi="PT Astra Serif"/>
                <w:sz w:val="20"/>
              </w:rPr>
              <w:t>Показатель, характеризующий качество: количество областных государственных учреждений, выполнивших государственные задания в полном объеме</w:t>
            </w:r>
          </w:p>
        </w:tc>
        <w:tc>
          <w:tcPr>
            <w:tcW w:w="1134" w:type="dxa"/>
            <w:tcBorders>
              <w:top w:val="single" w:sz="4" w:space="0" w:color="auto"/>
              <w:left w:val="single" w:sz="4" w:space="0" w:color="auto"/>
              <w:bottom w:val="single" w:sz="4" w:space="0" w:color="auto"/>
              <w:right w:val="single" w:sz="4" w:space="0" w:color="auto"/>
            </w:tcBorders>
            <w:hideMark/>
          </w:tcPr>
          <w:p w:rsidR="003B75E9" w:rsidRPr="00D31D45" w:rsidRDefault="003B75E9" w:rsidP="00686436">
            <w:pPr>
              <w:pStyle w:val="ConsPlusNormal"/>
              <w:spacing w:line="276" w:lineRule="auto"/>
              <w:rPr>
                <w:rFonts w:ascii="PT Astra Serif" w:eastAsia="Times New Roman" w:hAnsi="PT Astra Serif" w:cs="Times New Roman"/>
                <w:sz w:val="20"/>
              </w:rPr>
            </w:pPr>
            <w:r w:rsidRPr="00D31D45">
              <w:rPr>
                <w:rFonts w:ascii="PT Astra Serif" w:hAnsi="PT Astra Serif"/>
                <w:sz w:val="20"/>
              </w:rPr>
              <w:t>Единица</w:t>
            </w:r>
          </w:p>
        </w:tc>
        <w:tc>
          <w:tcPr>
            <w:tcW w:w="567" w:type="dxa"/>
            <w:tcBorders>
              <w:top w:val="single" w:sz="4" w:space="0" w:color="auto"/>
              <w:left w:val="single" w:sz="4" w:space="0" w:color="auto"/>
              <w:bottom w:val="single" w:sz="4" w:space="0" w:color="auto"/>
              <w:right w:val="single" w:sz="4" w:space="0" w:color="auto"/>
            </w:tcBorders>
            <w:hideMark/>
          </w:tcPr>
          <w:p w:rsidR="003B75E9" w:rsidRPr="00D31D45" w:rsidRDefault="003B75E9" w:rsidP="00686436">
            <w:pPr>
              <w:pStyle w:val="ConsPlusNormal"/>
              <w:spacing w:line="276" w:lineRule="auto"/>
              <w:jc w:val="center"/>
              <w:rPr>
                <w:rFonts w:ascii="PT Astra Serif" w:eastAsia="Times New Roman" w:hAnsi="PT Astra Serif" w:cs="Times New Roman"/>
                <w:sz w:val="20"/>
              </w:rPr>
            </w:pPr>
            <w:r w:rsidRPr="00D31D45">
              <w:rPr>
                <w:rFonts w:ascii="PT Astra Serif" w:hAnsi="PT Astra Serif"/>
                <w:sz w:val="20"/>
              </w:rPr>
              <w:t>2</w:t>
            </w:r>
          </w:p>
        </w:tc>
        <w:tc>
          <w:tcPr>
            <w:tcW w:w="567"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hAnsi="PT Astra Serif"/>
                <w:sz w:val="20"/>
              </w:rPr>
              <w:t>2</w:t>
            </w:r>
          </w:p>
        </w:tc>
        <w:tc>
          <w:tcPr>
            <w:tcW w:w="633"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hAnsi="PT Astra Serif"/>
                <w:sz w:val="20"/>
              </w:rPr>
              <w:t>2</w:t>
            </w:r>
          </w:p>
        </w:tc>
      </w:tr>
      <w:tr w:rsidR="003B75E9" w:rsidRPr="00BB726D" w:rsidTr="00686436">
        <w:tc>
          <w:tcPr>
            <w:tcW w:w="426"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8</w:t>
            </w:r>
          </w:p>
        </w:tc>
        <w:tc>
          <w:tcPr>
            <w:tcW w:w="1414"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 xml:space="preserve">Оплата коммунальных услуг, внесение платы за домофон, охрану, содержание жилых помещений, находящихся в </w:t>
            </w:r>
            <w:proofErr w:type="spellStart"/>
            <w:proofErr w:type="gramStart"/>
            <w:r w:rsidRPr="00BB726D">
              <w:rPr>
                <w:sz w:val="20"/>
                <w:szCs w:val="20"/>
              </w:rPr>
              <w:t>государствен</w:t>
            </w:r>
            <w:proofErr w:type="spellEnd"/>
            <w:r w:rsidR="00D31D45">
              <w:rPr>
                <w:sz w:val="20"/>
                <w:szCs w:val="20"/>
              </w:rPr>
              <w:t>-</w:t>
            </w:r>
            <w:r w:rsidRPr="00BB726D">
              <w:rPr>
                <w:sz w:val="20"/>
                <w:szCs w:val="20"/>
              </w:rPr>
              <w:t>ной</w:t>
            </w:r>
            <w:proofErr w:type="gramEnd"/>
            <w:r w:rsidRPr="00BB726D">
              <w:rPr>
                <w:sz w:val="20"/>
                <w:szCs w:val="20"/>
              </w:rPr>
              <w:t xml:space="preserve"> собственности Томской области</w:t>
            </w:r>
          </w:p>
        </w:tc>
        <w:tc>
          <w:tcPr>
            <w:tcW w:w="2409"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Оплата электроэнергии, тепловой энергии, водоснабжения и водоотведения, внесение платы за содержание жилого помещения (включая услуги и работы по управлению многоквартирным домом, содержанию и ремонту общего имущества; оплату электроэнергии, холодного и горячего водоснабжения, водоотведения, потребленных в целях содержания общего имущества), платы за домофон, платы за охрану в отношении жилых помещений, переданных Министерством обороны Российской Федерации, находящихся в государственной собственности Томской области</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w:t>
            </w:r>
            <w:r w:rsidR="00DA647F" w:rsidRPr="00BB726D">
              <w:rPr>
                <w:sz w:val="20"/>
                <w:szCs w:val="20"/>
              </w:rPr>
              <w:t>1</w:t>
            </w:r>
            <w:r w:rsidRPr="00BB726D">
              <w:rPr>
                <w:sz w:val="20"/>
                <w:szCs w:val="20"/>
              </w:rPr>
              <w:t>/2022</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12/2022</w:t>
            </w:r>
          </w:p>
        </w:tc>
        <w:tc>
          <w:tcPr>
            <w:tcW w:w="128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ОГБСУ «</w:t>
            </w:r>
            <w:r w:rsidR="00F76E41" w:rsidRPr="00BB726D">
              <w:rPr>
                <w:sz w:val="20"/>
                <w:szCs w:val="20"/>
              </w:rPr>
              <w:t>ОИК</w:t>
            </w:r>
            <w:r w:rsidRPr="00BB726D">
              <w:rPr>
                <w:sz w:val="20"/>
                <w:szCs w:val="20"/>
              </w:rPr>
              <w:t>»</w:t>
            </w:r>
          </w:p>
        </w:tc>
        <w:tc>
          <w:tcPr>
            <w:tcW w:w="1188"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0113</w:t>
            </w:r>
          </w:p>
          <w:p w:rsidR="003B75E9" w:rsidRPr="00BB726D" w:rsidRDefault="003B75E9" w:rsidP="00686436">
            <w:pPr>
              <w:rPr>
                <w:sz w:val="20"/>
                <w:szCs w:val="20"/>
              </w:rPr>
            </w:pPr>
            <w:r w:rsidRPr="00BB726D">
              <w:rPr>
                <w:sz w:val="20"/>
                <w:szCs w:val="20"/>
              </w:rPr>
              <w:t>2216000170</w:t>
            </w:r>
          </w:p>
          <w:p w:rsidR="003B75E9" w:rsidRPr="00BB726D" w:rsidRDefault="003B75E9" w:rsidP="00686436">
            <w:pPr>
              <w:rPr>
                <w:sz w:val="20"/>
                <w:szCs w:val="20"/>
              </w:rPr>
            </w:pPr>
            <w:r w:rsidRPr="00BB726D">
              <w:rPr>
                <w:sz w:val="20"/>
                <w:szCs w:val="20"/>
              </w:rPr>
              <w:t>610</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5F5B71" w:rsidP="00686436">
            <w:pPr>
              <w:rPr>
                <w:sz w:val="20"/>
                <w:szCs w:val="20"/>
              </w:rPr>
            </w:pPr>
            <w:r w:rsidRPr="00BB726D">
              <w:rPr>
                <w:sz w:val="20"/>
                <w:szCs w:val="20"/>
              </w:rPr>
              <w:t>231,0</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w:t>
            </w:r>
          </w:p>
        </w:tc>
        <w:tc>
          <w:tcPr>
            <w:tcW w:w="1647"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Показатель объема: размер просроченной задолженности по оплате коммунальных услуг, внесению платы за содержание жилых помещений, находящихся в государственной собственности Томской области</w:t>
            </w:r>
          </w:p>
        </w:tc>
        <w:tc>
          <w:tcPr>
            <w:tcW w:w="1134"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Рубль</w:t>
            </w:r>
          </w:p>
        </w:tc>
        <w:tc>
          <w:tcPr>
            <w:tcW w:w="567"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w:t>
            </w:r>
          </w:p>
        </w:tc>
        <w:tc>
          <w:tcPr>
            <w:tcW w:w="567"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w:t>
            </w:r>
          </w:p>
        </w:tc>
        <w:tc>
          <w:tcPr>
            <w:tcW w:w="633"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rPr>
                <w:sz w:val="20"/>
                <w:szCs w:val="20"/>
              </w:rPr>
            </w:pPr>
            <w:r w:rsidRPr="00BB726D">
              <w:rPr>
                <w:sz w:val="20"/>
                <w:szCs w:val="20"/>
              </w:rPr>
              <w:t>0</w:t>
            </w:r>
          </w:p>
        </w:tc>
      </w:tr>
      <w:tr w:rsidR="003B75E9" w:rsidRPr="00BB726D" w:rsidTr="00686436">
        <w:tc>
          <w:tcPr>
            <w:tcW w:w="8418" w:type="dxa"/>
            <w:gridSpan w:val="7"/>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pStyle w:val="ConsPlusNormal"/>
              <w:spacing w:line="276" w:lineRule="auto"/>
              <w:rPr>
                <w:rFonts w:ascii="PT Astra Serif" w:eastAsia="Times New Roman" w:hAnsi="PT Astra Serif" w:cs="Times New Roman"/>
                <w:sz w:val="20"/>
              </w:rPr>
            </w:pPr>
            <w:r w:rsidRPr="00BB726D">
              <w:rPr>
                <w:rFonts w:ascii="PT Astra Serif" w:eastAsia="Times New Roman" w:hAnsi="PT Astra Serif" w:cs="Times New Roman"/>
                <w:sz w:val="20"/>
              </w:rPr>
              <w:t>Итого по ВЦП</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5F5B71" w:rsidP="00686436">
            <w:pPr>
              <w:pStyle w:val="ConsPlusNormal"/>
              <w:spacing w:line="276" w:lineRule="auto"/>
              <w:ind w:right="-62" w:hanging="62"/>
              <w:jc w:val="center"/>
              <w:rPr>
                <w:rFonts w:ascii="PT Astra Serif" w:eastAsia="Times New Roman" w:hAnsi="PT Astra Serif" w:cs="Times New Roman"/>
                <w:sz w:val="20"/>
              </w:rPr>
            </w:pPr>
            <w:r w:rsidRPr="00BB726D">
              <w:rPr>
                <w:rFonts w:ascii="PT Astra Serif" w:eastAsia="Times New Roman" w:hAnsi="PT Astra Serif" w:cs="Times New Roman"/>
                <w:sz w:val="20"/>
              </w:rPr>
              <w:t>54357,2</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54658,5</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54658,5</w:t>
            </w:r>
          </w:p>
        </w:tc>
        <w:tc>
          <w:tcPr>
            <w:tcW w:w="4548" w:type="dxa"/>
            <w:gridSpan w:val="5"/>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Х</w:t>
            </w:r>
          </w:p>
        </w:tc>
      </w:tr>
    </w:tbl>
    <w:p w:rsidR="003B75E9" w:rsidRPr="00BB726D" w:rsidRDefault="003B75E9" w:rsidP="003B75E9">
      <w:pPr>
        <w:pStyle w:val="ConsPlusTitle"/>
        <w:jc w:val="center"/>
        <w:outlineLvl w:val="1"/>
        <w:rPr>
          <w:rFonts w:ascii="PT Astra Serif" w:eastAsia="Times New Roman" w:hAnsi="PT Astra Serif" w:cs="Times New Roman"/>
          <w:sz w:val="24"/>
          <w:szCs w:val="24"/>
          <w:lang w:eastAsia="ru-RU"/>
        </w:rPr>
      </w:pPr>
    </w:p>
    <w:p w:rsidR="003B75E9" w:rsidRPr="005677BF" w:rsidRDefault="003B75E9" w:rsidP="003B75E9">
      <w:pPr>
        <w:pStyle w:val="ConsPlusTitle"/>
        <w:jc w:val="center"/>
        <w:outlineLvl w:val="1"/>
        <w:rPr>
          <w:rFonts w:ascii="PT Astra Serif" w:eastAsia="Times New Roman" w:hAnsi="PT Astra Serif" w:cs="Times New Roman"/>
          <w:b w:val="0"/>
          <w:sz w:val="26"/>
          <w:szCs w:val="26"/>
          <w:lang w:eastAsia="ru-RU"/>
        </w:rPr>
      </w:pPr>
      <w:r w:rsidRPr="005677BF">
        <w:rPr>
          <w:rFonts w:ascii="PT Astra Serif" w:eastAsia="Times New Roman" w:hAnsi="PT Astra Serif" w:cs="Times New Roman"/>
          <w:b w:val="0"/>
          <w:sz w:val="26"/>
          <w:szCs w:val="26"/>
          <w:lang w:eastAsia="ru-RU"/>
        </w:rPr>
        <w:t>СВОДНАЯ ИНФОРМАЦИЯ</w:t>
      </w:r>
    </w:p>
    <w:p w:rsidR="003B75E9" w:rsidRPr="005677BF" w:rsidRDefault="003B75E9" w:rsidP="003B75E9">
      <w:pPr>
        <w:pStyle w:val="ConsPlusTitle"/>
        <w:jc w:val="center"/>
        <w:rPr>
          <w:rFonts w:ascii="PT Astra Serif" w:eastAsia="Times New Roman" w:hAnsi="PT Astra Serif" w:cs="Times New Roman"/>
          <w:b w:val="0"/>
          <w:sz w:val="26"/>
          <w:szCs w:val="26"/>
          <w:lang w:eastAsia="ru-RU"/>
        </w:rPr>
      </w:pPr>
      <w:r w:rsidRPr="005677BF">
        <w:rPr>
          <w:rFonts w:ascii="PT Astra Serif" w:eastAsia="Times New Roman" w:hAnsi="PT Astra Serif" w:cs="Times New Roman"/>
          <w:b w:val="0"/>
          <w:sz w:val="26"/>
          <w:szCs w:val="26"/>
          <w:lang w:eastAsia="ru-RU"/>
        </w:rPr>
        <w:t>ОБ ОБЪЕМАХ ГОСУДАРСТВЕННЫХ УСЛУГ (РАБОТ),</w:t>
      </w:r>
    </w:p>
    <w:p w:rsidR="003B75E9" w:rsidRPr="005677BF" w:rsidRDefault="003B75E9" w:rsidP="003B75E9">
      <w:pPr>
        <w:pStyle w:val="ConsPlusTitle"/>
        <w:jc w:val="center"/>
        <w:rPr>
          <w:rFonts w:ascii="PT Astra Serif" w:eastAsia="Times New Roman" w:hAnsi="PT Astra Serif" w:cs="Times New Roman"/>
          <w:b w:val="0"/>
          <w:sz w:val="26"/>
          <w:szCs w:val="26"/>
          <w:lang w:eastAsia="ru-RU"/>
        </w:rPr>
      </w:pPr>
      <w:r w:rsidRPr="005677BF">
        <w:rPr>
          <w:rFonts w:ascii="PT Astra Serif" w:eastAsia="Times New Roman" w:hAnsi="PT Astra Serif" w:cs="Times New Roman"/>
          <w:b w:val="0"/>
          <w:sz w:val="26"/>
          <w:szCs w:val="26"/>
          <w:lang w:eastAsia="ru-RU"/>
        </w:rPr>
        <w:t>ОКАЗЫВАЕМЫХ (ВЫПОЛНЯЕМЫХ) ОБЛАСТНЫМИ ГОСУДАРСТВЕННЫМИ</w:t>
      </w:r>
    </w:p>
    <w:p w:rsidR="003B75E9" w:rsidRPr="005677BF" w:rsidRDefault="003B75E9" w:rsidP="003B75E9">
      <w:pPr>
        <w:pStyle w:val="ConsPlusTitle"/>
        <w:jc w:val="center"/>
        <w:rPr>
          <w:rFonts w:ascii="PT Astra Serif" w:eastAsia="Times New Roman" w:hAnsi="PT Astra Serif" w:cs="Times New Roman"/>
          <w:b w:val="0"/>
          <w:sz w:val="26"/>
          <w:szCs w:val="26"/>
          <w:lang w:eastAsia="ru-RU"/>
        </w:rPr>
      </w:pPr>
      <w:r w:rsidRPr="005677BF">
        <w:rPr>
          <w:rFonts w:ascii="PT Astra Serif" w:eastAsia="Times New Roman" w:hAnsi="PT Astra Serif" w:cs="Times New Roman"/>
          <w:b w:val="0"/>
          <w:sz w:val="26"/>
          <w:szCs w:val="26"/>
          <w:lang w:eastAsia="ru-RU"/>
        </w:rPr>
        <w:t>УЧРЕЖДЕНИЯМИ В СООТВЕТСТВИИ С ГОСУДАРСТВЕННЫМ ЗАДАНИЕМ,</w:t>
      </w:r>
    </w:p>
    <w:p w:rsidR="003B75E9" w:rsidRPr="005677BF" w:rsidRDefault="003B75E9" w:rsidP="003B75E9">
      <w:pPr>
        <w:pStyle w:val="ConsPlusTitle"/>
        <w:jc w:val="center"/>
        <w:rPr>
          <w:rFonts w:ascii="PT Astra Serif" w:eastAsia="Times New Roman" w:hAnsi="PT Astra Serif" w:cs="Times New Roman"/>
          <w:b w:val="0"/>
          <w:sz w:val="26"/>
          <w:szCs w:val="26"/>
          <w:lang w:eastAsia="ru-RU"/>
        </w:rPr>
      </w:pPr>
      <w:r w:rsidRPr="005677BF">
        <w:rPr>
          <w:rFonts w:ascii="PT Astra Serif" w:eastAsia="Times New Roman" w:hAnsi="PT Astra Serif" w:cs="Times New Roman"/>
          <w:b w:val="0"/>
          <w:sz w:val="26"/>
          <w:szCs w:val="26"/>
          <w:lang w:eastAsia="ru-RU"/>
        </w:rPr>
        <w:t>В РАМКАХ РЕАЛИЗАЦИИ ВЕДОМСТВЕННОЙ ЦЕЛЕВОЙ ПРОГРАММЫ</w:t>
      </w:r>
    </w:p>
    <w:p w:rsidR="003B75E9" w:rsidRPr="005677BF" w:rsidRDefault="003B75E9" w:rsidP="003B75E9">
      <w:pPr>
        <w:pStyle w:val="ConsPlusTitle"/>
        <w:jc w:val="center"/>
        <w:rPr>
          <w:rFonts w:ascii="PT Astra Serif" w:eastAsia="Times New Roman" w:hAnsi="PT Astra Serif" w:cs="Times New Roman"/>
          <w:b w:val="0"/>
          <w:sz w:val="26"/>
          <w:szCs w:val="26"/>
          <w:lang w:eastAsia="ru-RU"/>
        </w:rPr>
      </w:pPr>
      <w:r w:rsidRPr="005677BF">
        <w:rPr>
          <w:rFonts w:ascii="PT Astra Serif" w:eastAsia="Times New Roman" w:hAnsi="PT Astra Serif" w:cs="Times New Roman"/>
          <w:b w:val="0"/>
          <w:sz w:val="26"/>
          <w:szCs w:val="26"/>
          <w:lang w:eastAsia="ru-RU"/>
        </w:rPr>
        <w:t>«РАЦИОНАЛЬНОЕ ИСПОЛЬЗОВАНИЕ ГОСУДАРСТВЕННОГО ИМУЩЕСТВА</w:t>
      </w:r>
    </w:p>
    <w:p w:rsidR="003B75E9" w:rsidRPr="005677BF" w:rsidRDefault="003B75E9" w:rsidP="003B75E9">
      <w:pPr>
        <w:pStyle w:val="ConsPlusTitle"/>
        <w:jc w:val="center"/>
        <w:rPr>
          <w:rFonts w:eastAsia="Times New Roman"/>
          <w:b w:val="0"/>
          <w:sz w:val="26"/>
          <w:szCs w:val="26"/>
          <w:lang w:eastAsia="ru-RU"/>
        </w:rPr>
      </w:pPr>
      <w:r w:rsidRPr="005677BF">
        <w:rPr>
          <w:rFonts w:ascii="PT Astra Serif" w:eastAsia="Times New Roman" w:hAnsi="PT Astra Serif" w:cs="Times New Roman"/>
          <w:b w:val="0"/>
          <w:sz w:val="26"/>
          <w:szCs w:val="26"/>
          <w:lang w:eastAsia="ru-RU"/>
        </w:rPr>
        <w:t>ТОМСКОЙ ОБЛАСТИ»</w:t>
      </w:r>
    </w:p>
    <w:tbl>
      <w:tblPr>
        <w:tblW w:w="15592"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6"/>
        <w:gridCol w:w="1985"/>
        <w:gridCol w:w="3118"/>
        <w:gridCol w:w="1275"/>
        <w:gridCol w:w="1844"/>
        <w:gridCol w:w="1701"/>
        <w:gridCol w:w="850"/>
        <w:gridCol w:w="992"/>
        <w:gridCol w:w="851"/>
        <w:gridCol w:w="850"/>
        <w:gridCol w:w="851"/>
        <w:gridCol w:w="849"/>
      </w:tblGrid>
      <w:tr w:rsidR="003B75E9" w:rsidRPr="00BB726D" w:rsidTr="00686436">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w:t>
            </w:r>
          </w:p>
          <w:p w:rsidR="003B75E9" w:rsidRPr="00BB726D" w:rsidRDefault="003B75E9">
            <w:pPr>
              <w:pStyle w:val="ConsPlusNormal"/>
              <w:spacing w:line="276" w:lineRule="auto"/>
              <w:jc w:val="center"/>
              <w:rPr>
                <w:rFonts w:ascii="PT Astra Serif" w:eastAsia="Times New Roman" w:hAnsi="PT Astra Serif" w:cs="Times New Roman"/>
                <w:sz w:val="20"/>
              </w:rPr>
            </w:pPr>
            <w:proofErr w:type="spellStart"/>
            <w:r w:rsidRPr="00BB726D">
              <w:rPr>
                <w:rFonts w:ascii="PT Astra Serif" w:eastAsia="Times New Roman" w:hAnsi="PT Astra Serif" w:cs="Times New Roman"/>
                <w:sz w:val="20"/>
              </w:rPr>
              <w:t>пп</w:t>
            </w:r>
            <w:proofErr w:type="spellEnd"/>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Наименование государственной услуги (работы)</w:t>
            </w:r>
          </w:p>
        </w:tc>
        <w:tc>
          <w:tcPr>
            <w:tcW w:w="3118"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Содержание государственной услуги (работы)</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DE2062">
            <w:pPr>
              <w:pStyle w:val="ConsPlusNormal"/>
              <w:spacing w:line="276" w:lineRule="auto"/>
              <w:ind w:right="-60"/>
              <w:jc w:val="center"/>
              <w:rPr>
                <w:rFonts w:ascii="PT Astra Serif" w:eastAsia="Times New Roman" w:hAnsi="PT Astra Serif" w:cs="Times New Roman"/>
                <w:sz w:val="20"/>
              </w:rPr>
            </w:pPr>
            <w:r w:rsidRPr="00BB726D">
              <w:rPr>
                <w:rFonts w:ascii="PT Astra Serif" w:eastAsia="Times New Roman" w:hAnsi="PT Astra Serif" w:cs="Times New Roman"/>
                <w:sz w:val="20"/>
              </w:rPr>
              <w:t xml:space="preserve">Условия оказания </w:t>
            </w:r>
            <w:proofErr w:type="spellStart"/>
            <w:proofErr w:type="gramStart"/>
            <w:r w:rsidRPr="00BB726D">
              <w:rPr>
                <w:rFonts w:ascii="PT Astra Serif" w:eastAsia="Times New Roman" w:hAnsi="PT Astra Serif" w:cs="Times New Roman"/>
                <w:sz w:val="20"/>
              </w:rPr>
              <w:t>государствен</w:t>
            </w:r>
            <w:proofErr w:type="spellEnd"/>
            <w:r w:rsidR="00DE2062" w:rsidRPr="00BB726D">
              <w:rPr>
                <w:rFonts w:ascii="PT Astra Serif" w:eastAsia="Times New Roman" w:hAnsi="PT Astra Serif" w:cs="Times New Roman"/>
                <w:sz w:val="20"/>
              </w:rPr>
              <w:t>-</w:t>
            </w:r>
            <w:r w:rsidRPr="00BB726D">
              <w:rPr>
                <w:rFonts w:ascii="PT Astra Serif" w:eastAsia="Times New Roman" w:hAnsi="PT Astra Serif" w:cs="Times New Roman"/>
                <w:sz w:val="20"/>
              </w:rPr>
              <w:t>ной</w:t>
            </w:r>
            <w:proofErr w:type="gramEnd"/>
            <w:r w:rsidRPr="00BB726D">
              <w:rPr>
                <w:rFonts w:ascii="PT Astra Serif" w:eastAsia="Times New Roman" w:hAnsi="PT Astra Serif" w:cs="Times New Roman"/>
                <w:sz w:val="20"/>
              </w:rPr>
              <w:t xml:space="preserve"> услуги (выполнения работы)</w:t>
            </w:r>
          </w:p>
        </w:tc>
        <w:tc>
          <w:tcPr>
            <w:tcW w:w="1844"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Областные государственные учреждения, оказывающие государственную услугу (</w:t>
            </w:r>
            <w:proofErr w:type="gramStart"/>
            <w:r w:rsidRPr="00BB726D">
              <w:rPr>
                <w:rFonts w:ascii="PT Astra Serif" w:eastAsia="Times New Roman" w:hAnsi="PT Astra Serif" w:cs="Times New Roman"/>
                <w:sz w:val="20"/>
              </w:rPr>
              <w:t>выполняю-</w:t>
            </w:r>
            <w:proofErr w:type="spellStart"/>
            <w:r w:rsidRPr="00BB726D">
              <w:rPr>
                <w:rFonts w:ascii="PT Astra Serif" w:eastAsia="Times New Roman" w:hAnsi="PT Astra Serif" w:cs="Times New Roman"/>
                <w:sz w:val="20"/>
              </w:rPr>
              <w:t>щие</w:t>
            </w:r>
            <w:proofErr w:type="spellEnd"/>
            <w:proofErr w:type="gramEnd"/>
            <w:r w:rsidRPr="00BB726D">
              <w:rPr>
                <w:rFonts w:ascii="PT Astra Serif" w:eastAsia="Times New Roman" w:hAnsi="PT Astra Serif" w:cs="Times New Roman"/>
                <w:sz w:val="20"/>
              </w:rPr>
              <w:t xml:space="preserve"> работу)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Наименование и единица измерения показателей объема государственной услуги (работы)</w:t>
            </w:r>
          </w:p>
        </w:tc>
        <w:tc>
          <w:tcPr>
            <w:tcW w:w="2693" w:type="dxa"/>
            <w:gridSpan w:val="3"/>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Значения показателя объема государственной услуги (работы)</w:t>
            </w:r>
          </w:p>
        </w:tc>
        <w:tc>
          <w:tcPr>
            <w:tcW w:w="2550" w:type="dxa"/>
            <w:gridSpan w:val="3"/>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Объем бюджетных ассигнований (тыс. руб.)</w:t>
            </w:r>
          </w:p>
        </w:tc>
      </w:tr>
      <w:tr w:rsidR="003B75E9" w:rsidRPr="00BB726D" w:rsidTr="00686436">
        <w:tc>
          <w:tcPr>
            <w:tcW w:w="426" w:type="dxa"/>
            <w:vMerge/>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776A6D">
            <w:pPr>
              <w:rPr>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776A6D">
            <w:pPr>
              <w:rPr>
                <w:sz w:val="20"/>
                <w:szCs w:val="20"/>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776A6D">
            <w:pPr>
              <w:rPr>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776A6D">
            <w:pPr>
              <w:rPr>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776A6D">
            <w:pPr>
              <w:rPr>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776A6D">
            <w:pP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2022</w:t>
            </w:r>
          </w:p>
        </w:tc>
        <w:tc>
          <w:tcPr>
            <w:tcW w:w="992" w:type="dxa"/>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2023</w:t>
            </w:r>
          </w:p>
        </w:tc>
        <w:tc>
          <w:tcPr>
            <w:tcW w:w="851" w:type="dxa"/>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2024</w:t>
            </w:r>
          </w:p>
        </w:tc>
        <w:tc>
          <w:tcPr>
            <w:tcW w:w="850" w:type="dxa"/>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2022</w:t>
            </w:r>
          </w:p>
        </w:tc>
        <w:tc>
          <w:tcPr>
            <w:tcW w:w="851" w:type="dxa"/>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2023</w:t>
            </w:r>
          </w:p>
        </w:tc>
        <w:tc>
          <w:tcPr>
            <w:tcW w:w="849" w:type="dxa"/>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2024</w:t>
            </w:r>
          </w:p>
        </w:tc>
      </w:tr>
      <w:tr w:rsidR="003B75E9" w:rsidRPr="00BB726D" w:rsidTr="00686436">
        <w:trPr>
          <w:trHeight w:val="213"/>
        </w:trPr>
        <w:tc>
          <w:tcPr>
            <w:tcW w:w="426"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outlineLvl w:val="2"/>
              <w:rPr>
                <w:rFonts w:ascii="PT Astra Serif" w:eastAsia="Times New Roman" w:hAnsi="PT Astra Serif" w:cs="Times New Roman"/>
                <w:sz w:val="20"/>
              </w:rPr>
            </w:pPr>
            <w:r w:rsidRPr="00BB726D">
              <w:rPr>
                <w:rFonts w:ascii="PT Astra Serif" w:eastAsia="Times New Roman" w:hAnsi="PT Astra Serif" w:cs="Times New Roman"/>
                <w:sz w:val="20"/>
              </w:rPr>
              <w:t>1</w:t>
            </w:r>
          </w:p>
        </w:tc>
        <w:tc>
          <w:tcPr>
            <w:tcW w:w="15166" w:type="dxa"/>
            <w:gridSpan w:val="11"/>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both"/>
              <w:rPr>
                <w:rFonts w:ascii="PT Astra Serif" w:eastAsia="Times New Roman" w:hAnsi="PT Astra Serif" w:cs="Times New Roman"/>
                <w:sz w:val="20"/>
              </w:rPr>
            </w:pPr>
            <w:r w:rsidRPr="00BB726D">
              <w:rPr>
                <w:rFonts w:ascii="PT Astra Serif" w:eastAsia="Times New Roman" w:hAnsi="PT Astra Serif" w:cs="Times New Roman"/>
                <w:sz w:val="20"/>
              </w:rPr>
              <w:t>Государственные услуги</w:t>
            </w:r>
          </w:p>
        </w:tc>
      </w:tr>
      <w:tr w:rsidR="003B75E9" w:rsidRPr="00BB726D" w:rsidTr="00686436">
        <w:tc>
          <w:tcPr>
            <w:tcW w:w="426"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1.1</w:t>
            </w:r>
          </w:p>
        </w:tc>
        <w:tc>
          <w:tcPr>
            <w:tcW w:w="1985"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both"/>
              <w:rPr>
                <w:rFonts w:ascii="PT Astra Serif" w:eastAsia="Times New Roman" w:hAnsi="PT Astra Serif" w:cs="Times New Roman"/>
                <w:sz w:val="20"/>
              </w:rPr>
            </w:pPr>
            <w:r w:rsidRPr="00BB726D">
              <w:rPr>
                <w:rFonts w:ascii="PT Astra Serif" w:eastAsia="Times New Roman" w:hAnsi="PT Astra Serif" w:cs="Times New Roman"/>
                <w:sz w:val="20"/>
              </w:rPr>
              <w:t>Предоставление во владение и пользование отдельным категориям граждан жилых помещений в Доме ветеранов, а также находящегося в них имущества</w:t>
            </w:r>
          </w:p>
        </w:tc>
        <w:tc>
          <w:tcPr>
            <w:tcW w:w="3118" w:type="dxa"/>
            <w:tcBorders>
              <w:top w:val="single" w:sz="4" w:space="0" w:color="auto"/>
              <w:left w:val="single" w:sz="4" w:space="0" w:color="auto"/>
              <w:bottom w:val="single" w:sz="4" w:space="0" w:color="auto"/>
              <w:right w:val="single" w:sz="4" w:space="0" w:color="auto"/>
            </w:tcBorders>
            <w:hideMark/>
          </w:tcPr>
          <w:p w:rsidR="003B75E9" w:rsidRPr="00BB726D" w:rsidRDefault="003B75E9" w:rsidP="00D31D45">
            <w:pPr>
              <w:rPr>
                <w:rFonts w:cs="Times New Roman"/>
                <w:sz w:val="20"/>
                <w:szCs w:val="20"/>
              </w:rPr>
            </w:pPr>
            <w:r w:rsidRPr="00BB726D">
              <w:rPr>
                <w:sz w:val="20"/>
                <w:szCs w:val="20"/>
              </w:rPr>
              <w:t>Прием, обработка заявлений о принятии на учет граждан, нуждающихся в жилых помещениях, и прилагаемых к заявлению документов; уведомление граждан, состоящих на учете и нуждающихся в жилых помещениях, о наличии свободных жилых помещений; прием, обработка заявлений о предоставлении в пользование жилого помещения; принятие решения о предоставлении в пользование жилого помещения или об отказе в предоставлении жилого помещения; обеспечение содержания в надлежащем состоянии предоставляемого в пользование имущества</w:t>
            </w:r>
          </w:p>
        </w:tc>
        <w:tc>
          <w:tcPr>
            <w:tcW w:w="1275" w:type="dxa"/>
            <w:tcBorders>
              <w:top w:val="single" w:sz="4" w:space="0" w:color="auto"/>
              <w:left w:val="single" w:sz="4" w:space="0" w:color="auto"/>
              <w:bottom w:val="single" w:sz="4" w:space="0" w:color="auto"/>
              <w:right w:val="single" w:sz="4" w:space="0" w:color="auto"/>
            </w:tcBorders>
            <w:hideMark/>
          </w:tcPr>
          <w:p w:rsidR="003B75E9" w:rsidRPr="00BB726D" w:rsidRDefault="003B75E9" w:rsidP="00810C3A">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Не установлены</w:t>
            </w:r>
          </w:p>
        </w:tc>
        <w:tc>
          <w:tcPr>
            <w:tcW w:w="1844" w:type="dxa"/>
            <w:tcBorders>
              <w:top w:val="single" w:sz="4" w:space="0" w:color="auto"/>
              <w:left w:val="single" w:sz="4" w:space="0" w:color="auto"/>
              <w:bottom w:val="single" w:sz="4" w:space="0" w:color="auto"/>
              <w:right w:val="single" w:sz="4" w:space="0" w:color="auto"/>
            </w:tcBorders>
            <w:hideMark/>
          </w:tcPr>
          <w:p w:rsidR="003B75E9" w:rsidRPr="00BB726D" w:rsidRDefault="003B75E9" w:rsidP="00810C3A">
            <w:pPr>
              <w:pStyle w:val="ConsPlusNormal"/>
              <w:spacing w:line="276" w:lineRule="auto"/>
              <w:ind w:right="-34"/>
              <w:jc w:val="center"/>
              <w:rPr>
                <w:rFonts w:ascii="PT Astra Serif" w:eastAsia="Times New Roman" w:hAnsi="PT Astra Serif" w:cs="Times New Roman"/>
                <w:sz w:val="20"/>
              </w:rPr>
            </w:pPr>
            <w:r w:rsidRPr="00BB726D">
              <w:rPr>
                <w:rFonts w:ascii="PT Astra Serif" w:eastAsia="Times New Roman" w:hAnsi="PT Astra Serif" w:cs="Times New Roman"/>
                <w:sz w:val="20"/>
              </w:rPr>
              <w:t>ОГБСУ «Областное имущественное казначейство»</w:t>
            </w:r>
          </w:p>
        </w:tc>
        <w:tc>
          <w:tcPr>
            <w:tcW w:w="170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810C3A">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Количество граждан, с которыми заключен договор безвозмездного пользования жилыми помещениями в Доме ветеранов (человек)</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217</w:t>
            </w:r>
          </w:p>
        </w:tc>
        <w:tc>
          <w:tcPr>
            <w:tcW w:w="992"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217</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217</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D91EAC">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41</w:t>
            </w:r>
            <w:r w:rsidR="00D91EAC" w:rsidRPr="00BB726D">
              <w:rPr>
                <w:rFonts w:ascii="PT Astra Serif" w:eastAsia="Times New Roman" w:hAnsi="PT Astra Serif" w:cs="Times New Roman"/>
                <w:sz w:val="20"/>
              </w:rPr>
              <w:t>14</w:t>
            </w:r>
            <w:r w:rsidRPr="00BB726D">
              <w:rPr>
                <w:rFonts w:ascii="PT Astra Serif" w:eastAsia="Times New Roman" w:hAnsi="PT Astra Serif" w:cs="Times New Roman"/>
                <w:sz w:val="20"/>
              </w:rPr>
              <w:t>,5</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776A6D">
            <w:pPr>
              <w:rPr>
                <w:sz w:val="20"/>
                <w:szCs w:val="20"/>
              </w:rPr>
            </w:pPr>
            <w:r w:rsidRPr="00BB726D">
              <w:rPr>
                <w:sz w:val="20"/>
                <w:szCs w:val="20"/>
              </w:rPr>
              <w:t>4156,5</w:t>
            </w:r>
          </w:p>
        </w:tc>
        <w:tc>
          <w:tcPr>
            <w:tcW w:w="849" w:type="dxa"/>
            <w:tcBorders>
              <w:top w:val="single" w:sz="4" w:space="0" w:color="auto"/>
              <w:left w:val="single" w:sz="4" w:space="0" w:color="auto"/>
              <w:bottom w:val="single" w:sz="4" w:space="0" w:color="auto"/>
              <w:right w:val="single" w:sz="4" w:space="0" w:color="auto"/>
            </w:tcBorders>
            <w:hideMark/>
          </w:tcPr>
          <w:p w:rsidR="003B75E9" w:rsidRPr="00BB726D" w:rsidRDefault="003B75E9" w:rsidP="00776A6D">
            <w:pPr>
              <w:rPr>
                <w:sz w:val="20"/>
                <w:szCs w:val="20"/>
              </w:rPr>
            </w:pPr>
            <w:r w:rsidRPr="00BB726D">
              <w:rPr>
                <w:sz w:val="20"/>
                <w:szCs w:val="20"/>
              </w:rPr>
              <w:t>4156,5</w:t>
            </w:r>
          </w:p>
        </w:tc>
      </w:tr>
      <w:tr w:rsidR="00136019" w:rsidRPr="00BB726D" w:rsidTr="00686436">
        <w:tc>
          <w:tcPr>
            <w:tcW w:w="426" w:type="dxa"/>
            <w:tcBorders>
              <w:top w:val="single" w:sz="4" w:space="0" w:color="auto"/>
              <w:left w:val="single" w:sz="4" w:space="0" w:color="auto"/>
              <w:bottom w:val="single" w:sz="4" w:space="0" w:color="auto"/>
              <w:right w:val="single" w:sz="4" w:space="0" w:color="auto"/>
            </w:tcBorders>
          </w:tcPr>
          <w:p w:rsidR="00136019" w:rsidRPr="00BB726D" w:rsidRDefault="0013601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1.2</w:t>
            </w:r>
          </w:p>
        </w:tc>
        <w:tc>
          <w:tcPr>
            <w:tcW w:w="1985" w:type="dxa"/>
            <w:tcBorders>
              <w:top w:val="single" w:sz="4" w:space="0" w:color="auto"/>
              <w:left w:val="single" w:sz="4" w:space="0" w:color="auto"/>
              <w:bottom w:val="single" w:sz="4" w:space="0" w:color="auto"/>
              <w:right w:val="single" w:sz="4" w:space="0" w:color="auto"/>
            </w:tcBorders>
          </w:tcPr>
          <w:p w:rsidR="00136019" w:rsidRPr="00BB726D" w:rsidRDefault="00136019" w:rsidP="00776A6D">
            <w:pPr>
              <w:rPr>
                <w:sz w:val="20"/>
                <w:szCs w:val="20"/>
              </w:rPr>
            </w:pPr>
            <w:r w:rsidRPr="00BB726D">
              <w:rPr>
                <w:sz w:val="20"/>
                <w:szCs w:val="20"/>
              </w:rPr>
              <w:t>Рассмотрение заявлений об установлении кадастровой стоимости объекта недвижимости в размере его рыночной стоимости</w:t>
            </w:r>
          </w:p>
          <w:p w:rsidR="00136019" w:rsidRPr="00BB726D" w:rsidRDefault="00136019">
            <w:pPr>
              <w:pStyle w:val="ConsPlusNormal"/>
              <w:spacing w:line="276" w:lineRule="auto"/>
              <w:jc w:val="both"/>
              <w:rPr>
                <w:rFonts w:ascii="PT Astra Serif" w:eastAsia="Times New Roman" w:hAnsi="PT Astra Serif" w:cs="Times New Roman"/>
                <w:sz w:val="20"/>
              </w:rPr>
            </w:pPr>
          </w:p>
        </w:tc>
        <w:tc>
          <w:tcPr>
            <w:tcW w:w="3118" w:type="dxa"/>
            <w:tcBorders>
              <w:top w:val="single" w:sz="4" w:space="0" w:color="auto"/>
              <w:left w:val="single" w:sz="4" w:space="0" w:color="auto"/>
              <w:bottom w:val="single" w:sz="4" w:space="0" w:color="auto"/>
              <w:right w:val="single" w:sz="4" w:space="0" w:color="auto"/>
            </w:tcBorders>
          </w:tcPr>
          <w:p w:rsidR="00136019" w:rsidRPr="00BB726D" w:rsidRDefault="003F5C18" w:rsidP="00776A6D">
            <w:pPr>
              <w:rPr>
                <w:sz w:val="20"/>
                <w:szCs w:val="20"/>
              </w:rPr>
            </w:pPr>
            <w:r w:rsidRPr="00BB726D">
              <w:rPr>
                <w:sz w:val="20"/>
                <w:szCs w:val="20"/>
              </w:rPr>
              <w:t>Прием, обработка заявлений об установлении кадастровой стоимости объекта недвижимости в размере его рыночной стоимости и прилагаемых к заявлению документов; уведомление заявителей о приеме заявления или об отказе в приеме заявления об установлении кадастровой стоимости объекта недвижимости в размере его рыночной стоимости; принятие решения об установлении или об отказе в установлении кадастровой стоимости объекта недвижимости в размере его рыночной стоимости; установление кадастровой стоимости объекта недвижимости в размере его рыночной стоимости</w:t>
            </w:r>
          </w:p>
        </w:tc>
        <w:tc>
          <w:tcPr>
            <w:tcW w:w="1275" w:type="dxa"/>
            <w:tcBorders>
              <w:top w:val="single" w:sz="4" w:space="0" w:color="auto"/>
              <w:left w:val="single" w:sz="4" w:space="0" w:color="auto"/>
              <w:bottom w:val="single" w:sz="4" w:space="0" w:color="auto"/>
              <w:right w:val="single" w:sz="4" w:space="0" w:color="auto"/>
            </w:tcBorders>
          </w:tcPr>
          <w:p w:rsidR="00136019" w:rsidRPr="00BB726D" w:rsidRDefault="00776A6D" w:rsidP="00810C3A">
            <w:pPr>
              <w:pStyle w:val="ConsPlusNormal"/>
              <w:spacing w:line="276" w:lineRule="auto"/>
              <w:jc w:val="center"/>
              <w:rPr>
                <w:rFonts w:ascii="PT Astra Serif" w:eastAsia="Times New Roman" w:hAnsi="PT Astra Serif" w:cs="Times New Roman"/>
                <w:sz w:val="20"/>
              </w:rPr>
            </w:pPr>
            <w:r w:rsidRPr="00BB726D">
              <w:rPr>
                <w:rFonts w:ascii="PT Astra Serif" w:hAnsi="PT Astra Serif"/>
                <w:sz w:val="20"/>
              </w:rPr>
              <w:t>В бумажном виде, в электронном виде</w:t>
            </w:r>
          </w:p>
        </w:tc>
        <w:tc>
          <w:tcPr>
            <w:tcW w:w="1844" w:type="dxa"/>
            <w:tcBorders>
              <w:top w:val="single" w:sz="4" w:space="0" w:color="auto"/>
              <w:left w:val="single" w:sz="4" w:space="0" w:color="auto"/>
              <w:bottom w:val="single" w:sz="4" w:space="0" w:color="auto"/>
              <w:right w:val="single" w:sz="4" w:space="0" w:color="auto"/>
            </w:tcBorders>
          </w:tcPr>
          <w:p w:rsidR="00136019" w:rsidRPr="00BB726D" w:rsidRDefault="00776A6D" w:rsidP="00810C3A">
            <w:pPr>
              <w:pStyle w:val="ConsPlusNormal"/>
              <w:spacing w:line="276" w:lineRule="auto"/>
              <w:ind w:right="-34"/>
              <w:jc w:val="center"/>
              <w:rPr>
                <w:rFonts w:ascii="PT Astra Serif" w:eastAsia="Times New Roman" w:hAnsi="PT Astra Serif" w:cs="Times New Roman"/>
                <w:sz w:val="20"/>
              </w:rPr>
            </w:pPr>
            <w:r w:rsidRPr="00BB726D">
              <w:rPr>
                <w:rFonts w:ascii="PT Astra Serif" w:eastAsia="Times New Roman" w:hAnsi="PT Astra Serif" w:cs="Times New Roman"/>
                <w:sz w:val="20"/>
              </w:rPr>
              <w:t>ОГБУ «Томский областной центр инвентаризации и кадастра»</w:t>
            </w:r>
          </w:p>
        </w:tc>
        <w:tc>
          <w:tcPr>
            <w:tcW w:w="1701" w:type="dxa"/>
            <w:tcBorders>
              <w:top w:val="single" w:sz="4" w:space="0" w:color="auto"/>
              <w:left w:val="single" w:sz="4" w:space="0" w:color="auto"/>
              <w:bottom w:val="single" w:sz="4" w:space="0" w:color="auto"/>
              <w:right w:val="single" w:sz="4" w:space="0" w:color="auto"/>
            </w:tcBorders>
          </w:tcPr>
          <w:p w:rsidR="00136019" w:rsidRPr="00BB726D" w:rsidRDefault="00776A6D" w:rsidP="00810C3A">
            <w:pPr>
              <w:pStyle w:val="ConsPlusNormal"/>
              <w:spacing w:line="276" w:lineRule="auto"/>
              <w:jc w:val="center"/>
              <w:rPr>
                <w:rFonts w:ascii="PT Astra Serif" w:eastAsia="Times New Roman" w:hAnsi="PT Astra Serif" w:cs="Times New Roman"/>
                <w:sz w:val="20"/>
              </w:rPr>
            </w:pPr>
            <w:r w:rsidRPr="00BB726D">
              <w:rPr>
                <w:rFonts w:ascii="PT Astra Serif" w:hAnsi="PT Astra Serif"/>
                <w:sz w:val="20"/>
              </w:rPr>
              <w:t>Количество поступивших заявлений (штук)</w:t>
            </w:r>
          </w:p>
        </w:tc>
        <w:tc>
          <w:tcPr>
            <w:tcW w:w="850" w:type="dxa"/>
            <w:tcBorders>
              <w:top w:val="single" w:sz="4" w:space="0" w:color="auto"/>
              <w:left w:val="single" w:sz="4" w:space="0" w:color="auto"/>
              <w:bottom w:val="single" w:sz="4" w:space="0" w:color="auto"/>
              <w:right w:val="single" w:sz="4" w:space="0" w:color="auto"/>
            </w:tcBorders>
          </w:tcPr>
          <w:p w:rsidR="00136019" w:rsidRPr="00BB726D" w:rsidRDefault="00776A6D">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100</w:t>
            </w:r>
          </w:p>
        </w:tc>
        <w:tc>
          <w:tcPr>
            <w:tcW w:w="992" w:type="dxa"/>
            <w:tcBorders>
              <w:top w:val="single" w:sz="4" w:space="0" w:color="auto"/>
              <w:left w:val="single" w:sz="4" w:space="0" w:color="auto"/>
              <w:bottom w:val="single" w:sz="4" w:space="0" w:color="auto"/>
              <w:right w:val="single" w:sz="4" w:space="0" w:color="auto"/>
            </w:tcBorders>
          </w:tcPr>
          <w:p w:rsidR="00136019" w:rsidRPr="00BB726D" w:rsidRDefault="00776A6D">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150</w:t>
            </w:r>
          </w:p>
        </w:tc>
        <w:tc>
          <w:tcPr>
            <w:tcW w:w="851" w:type="dxa"/>
            <w:tcBorders>
              <w:top w:val="single" w:sz="4" w:space="0" w:color="auto"/>
              <w:left w:val="single" w:sz="4" w:space="0" w:color="auto"/>
              <w:bottom w:val="single" w:sz="4" w:space="0" w:color="auto"/>
              <w:right w:val="single" w:sz="4" w:space="0" w:color="auto"/>
            </w:tcBorders>
          </w:tcPr>
          <w:p w:rsidR="00136019" w:rsidRPr="00BB726D" w:rsidRDefault="00776A6D">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150</w:t>
            </w:r>
          </w:p>
        </w:tc>
        <w:tc>
          <w:tcPr>
            <w:tcW w:w="850" w:type="dxa"/>
            <w:tcBorders>
              <w:top w:val="single" w:sz="4" w:space="0" w:color="auto"/>
              <w:left w:val="single" w:sz="4" w:space="0" w:color="auto"/>
              <w:bottom w:val="single" w:sz="4" w:space="0" w:color="auto"/>
              <w:right w:val="single" w:sz="4" w:space="0" w:color="auto"/>
            </w:tcBorders>
          </w:tcPr>
          <w:p w:rsidR="00136019" w:rsidRPr="00BB726D" w:rsidRDefault="00555130" w:rsidP="00776A6D">
            <w:pPr>
              <w:pStyle w:val="ConsPlusNormal"/>
              <w:spacing w:line="276" w:lineRule="auto"/>
              <w:jc w:val="right"/>
              <w:rPr>
                <w:rFonts w:ascii="PT Astra Serif" w:eastAsia="Times New Roman" w:hAnsi="PT Astra Serif" w:cs="Times New Roman"/>
                <w:sz w:val="20"/>
              </w:rPr>
            </w:pPr>
            <w:r w:rsidRPr="00BB726D">
              <w:rPr>
                <w:rFonts w:ascii="PT Astra Serif" w:eastAsia="Times New Roman" w:hAnsi="PT Astra Serif" w:cs="Times New Roman"/>
                <w:sz w:val="20"/>
              </w:rPr>
              <w:t>1267,4</w:t>
            </w:r>
          </w:p>
        </w:tc>
        <w:tc>
          <w:tcPr>
            <w:tcW w:w="851" w:type="dxa"/>
            <w:tcBorders>
              <w:top w:val="single" w:sz="4" w:space="0" w:color="auto"/>
              <w:left w:val="single" w:sz="4" w:space="0" w:color="auto"/>
              <w:bottom w:val="single" w:sz="4" w:space="0" w:color="auto"/>
              <w:right w:val="single" w:sz="4" w:space="0" w:color="auto"/>
            </w:tcBorders>
          </w:tcPr>
          <w:p w:rsidR="00136019" w:rsidRPr="00BB726D" w:rsidRDefault="00555130" w:rsidP="00776A6D">
            <w:pPr>
              <w:jc w:val="right"/>
              <w:rPr>
                <w:sz w:val="20"/>
                <w:szCs w:val="20"/>
              </w:rPr>
            </w:pPr>
            <w:r w:rsidRPr="00BB726D">
              <w:rPr>
                <w:sz w:val="20"/>
                <w:szCs w:val="20"/>
              </w:rPr>
              <w:t>2534,8</w:t>
            </w:r>
          </w:p>
        </w:tc>
        <w:tc>
          <w:tcPr>
            <w:tcW w:w="849" w:type="dxa"/>
            <w:tcBorders>
              <w:top w:val="single" w:sz="4" w:space="0" w:color="auto"/>
              <w:left w:val="single" w:sz="4" w:space="0" w:color="auto"/>
              <w:bottom w:val="single" w:sz="4" w:space="0" w:color="auto"/>
              <w:right w:val="single" w:sz="4" w:space="0" w:color="auto"/>
            </w:tcBorders>
          </w:tcPr>
          <w:p w:rsidR="00136019" w:rsidRPr="00BB726D" w:rsidRDefault="00555130" w:rsidP="00776A6D">
            <w:pPr>
              <w:jc w:val="right"/>
              <w:rPr>
                <w:sz w:val="20"/>
                <w:szCs w:val="20"/>
              </w:rPr>
            </w:pPr>
            <w:r w:rsidRPr="00BB726D">
              <w:rPr>
                <w:sz w:val="20"/>
                <w:szCs w:val="20"/>
              </w:rPr>
              <w:t>2534,8</w:t>
            </w:r>
          </w:p>
        </w:tc>
      </w:tr>
      <w:tr w:rsidR="003B75E9" w:rsidRPr="00BB726D" w:rsidTr="00686436">
        <w:trPr>
          <w:trHeight w:val="304"/>
        </w:trPr>
        <w:tc>
          <w:tcPr>
            <w:tcW w:w="426"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outlineLvl w:val="2"/>
              <w:rPr>
                <w:rFonts w:ascii="PT Astra Serif" w:eastAsia="Times New Roman" w:hAnsi="PT Astra Serif" w:cs="Times New Roman"/>
                <w:sz w:val="20"/>
              </w:rPr>
            </w:pPr>
            <w:r w:rsidRPr="00BB726D">
              <w:rPr>
                <w:rFonts w:ascii="PT Astra Serif" w:eastAsia="Times New Roman" w:hAnsi="PT Astra Serif" w:cs="Times New Roman"/>
                <w:sz w:val="20"/>
              </w:rPr>
              <w:t>2</w:t>
            </w:r>
          </w:p>
        </w:tc>
        <w:tc>
          <w:tcPr>
            <w:tcW w:w="15166" w:type="dxa"/>
            <w:gridSpan w:val="11"/>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both"/>
              <w:rPr>
                <w:rFonts w:ascii="PT Astra Serif" w:eastAsia="Times New Roman" w:hAnsi="PT Astra Serif" w:cs="Times New Roman"/>
                <w:sz w:val="20"/>
              </w:rPr>
            </w:pPr>
            <w:r w:rsidRPr="00BB726D">
              <w:rPr>
                <w:rFonts w:ascii="PT Astra Serif" w:eastAsia="Times New Roman" w:hAnsi="PT Astra Serif" w:cs="Times New Roman"/>
                <w:sz w:val="20"/>
              </w:rPr>
              <w:t>Государственные работы</w:t>
            </w:r>
          </w:p>
        </w:tc>
      </w:tr>
      <w:tr w:rsidR="003B75E9" w:rsidRPr="00BB726D" w:rsidTr="00686436">
        <w:tc>
          <w:tcPr>
            <w:tcW w:w="426"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2.1</w:t>
            </w:r>
          </w:p>
        </w:tc>
        <w:tc>
          <w:tcPr>
            <w:tcW w:w="1985" w:type="dxa"/>
            <w:tcBorders>
              <w:top w:val="single" w:sz="4" w:space="0" w:color="auto"/>
              <w:left w:val="single" w:sz="4" w:space="0" w:color="auto"/>
              <w:bottom w:val="single" w:sz="4" w:space="0" w:color="auto"/>
              <w:right w:val="single" w:sz="4" w:space="0" w:color="auto"/>
            </w:tcBorders>
            <w:hideMark/>
          </w:tcPr>
          <w:p w:rsidR="00686436" w:rsidRPr="00BB726D" w:rsidRDefault="003B75E9">
            <w:pPr>
              <w:pStyle w:val="ConsPlusNormal"/>
              <w:spacing w:line="276" w:lineRule="auto"/>
              <w:jc w:val="both"/>
              <w:rPr>
                <w:rFonts w:ascii="PT Astra Serif" w:eastAsia="Times New Roman" w:hAnsi="PT Astra Serif" w:cs="Times New Roman"/>
                <w:sz w:val="20"/>
              </w:rPr>
            </w:pPr>
            <w:r w:rsidRPr="00BB726D">
              <w:rPr>
                <w:rFonts w:ascii="PT Astra Serif" w:eastAsia="Times New Roman" w:hAnsi="PT Astra Serif" w:cs="Times New Roman"/>
                <w:sz w:val="20"/>
              </w:rPr>
              <w:t>Предоставление копий технических паспортов, оценочной и иной хранившейся по состоянию на</w:t>
            </w:r>
          </w:p>
          <w:p w:rsidR="003B75E9" w:rsidRPr="00BB726D" w:rsidRDefault="003B75E9">
            <w:pPr>
              <w:pStyle w:val="ConsPlusNormal"/>
              <w:spacing w:line="276" w:lineRule="auto"/>
              <w:jc w:val="both"/>
              <w:rPr>
                <w:rFonts w:ascii="PT Astra Serif" w:eastAsia="Times New Roman" w:hAnsi="PT Astra Serif" w:cs="Times New Roman"/>
                <w:sz w:val="20"/>
              </w:rPr>
            </w:pPr>
            <w:r w:rsidRPr="00BB726D">
              <w:rPr>
                <w:rFonts w:ascii="PT Astra Serif" w:eastAsia="Times New Roman" w:hAnsi="PT Astra Serif" w:cs="Times New Roman"/>
                <w:sz w:val="20"/>
              </w:rPr>
              <w:t>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w:t>
            </w:r>
          </w:p>
        </w:tc>
        <w:tc>
          <w:tcPr>
            <w:tcW w:w="3118" w:type="dxa"/>
            <w:tcBorders>
              <w:top w:val="single" w:sz="4" w:space="0" w:color="auto"/>
              <w:left w:val="single" w:sz="4" w:space="0" w:color="auto"/>
              <w:bottom w:val="single" w:sz="4" w:space="0" w:color="auto"/>
              <w:right w:val="single" w:sz="4" w:space="0" w:color="auto"/>
            </w:tcBorders>
            <w:hideMark/>
          </w:tcPr>
          <w:p w:rsidR="003B75E9" w:rsidRPr="00BB726D" w:rsidRDefault="003B75E9" w:rsidP="00D31D45">
            <w:pPr>
              <w:pStyle w:val="ConsPlusNormal"/>
              <w:spacing w:line="276" w:lineRule="auto"/>
              <w:jc w:val="both"/>
              <w:rPr>
                <w:rFonts w:ascii="PT Astra Serif" w:eastAsia="Times New Roman" w:hAnsi="PT Astra Serif" w:cs="Times New Roman"/>
                <w:sz w:val="20"/>
              </w:rPr>
            </w:pPr>
            <w:r w:rsidRPr="00BB726D">
              <w:rPr>
                <w:rFonts w:ascii="PT Astra Serif" w:eastAsia="Times New Roman" w:hAnsi="PT Astra Serif" w:cs="Times New Roman"/>
                <w:sz w:val="20"/>
              </w:rPr>
              <w:t>Прием, регистрация, рассмотрение запроса о предоставлении копий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 (регистрационные книги, реестры, копии право</w:t>
            </w:r>
            <w:r w:rsidR="00120D89" w:rsidRPr="00BB726D">
              <w:rPr>
                <w:rFonts w:ascii="PT Astra Serif" w:eastAsia="Times New Roman" w:hAnsi="PT Astra Serif" w:cs="Times New Roman"/>
                <w:sz w:val="20"/>
              </w:rPr>
              <w:t>-</w:t>
            </w:r>
            <w:r w:rsidRPr="00BB726D">
              <w:rPr>
                <w:rFonts w:ascii="PT Astra Serif" w:eastAsia="Times New Roman" w:hAnsi="PT Astra Serif" w:cs="Times New Roman"/>
                <w:sz w:val="20"/>
              </w:rPr>
              <w:t>устанавливающих документов и прочее), являющихся собственностью Томской области, а также содержащихся в них сведений; принятие решения по результатам рассмотрения запроса; подготовка и направление (выдача): отказа в предоставлении копий документации и (или) сведений; копий документации и (или) сведений</w:t>
            </w:r>
          </w:p>
        </w:tc>
        <w:tc>
          <w:tcPr>
            <w:tcW w:w="1275" w:type="dxa"/>
            <w:tcBorders>
              <w:top w:val="single" w:sz="4" w:space="0" w:color="auto"/>
              <w:left w:val="single" w:sz="4" w:space="0" w:color="auto"/>
              <w:bottom w:val="single" w:sz="4" w:space="0" w:color="auto"/>
              <w:right w:val="single" w:sz="4" w:space="0" w:color="auto"/>
            </w:tcBorders>
            <w:hideMark/>
          </w:tcPr>
          <w:p w:rsidR="003B75E9" w:rsidRPr="00BB726D" w:rsidRDefault="003B75E9" w:rsidP="00810C3A">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В бумажном виде, в электронном виде</w:t>
            </w:r>
          </w:p>
        </w:tc>
        <w:tc>
          <w:tcPr>
            <w:tcW w:w="1844" w:type="dxa"/>
            <w:tcBorders>
              <w:top w:val="single" w:sz="4" w:space="0" w:color="auto"/>
              <w:left w:val="single" w:sz="4" w:space="0" w:color="auto"/>
              <w:bottom w:val="single" w:sz="4" w:space="0" w:color="auto"/>
              <w:right w:val="single" w:sz="4" w:space="0" w:color="auto"/>
            </w:tcBorders>
            <w:hideMark/>
          </w:tcPr>
          <w:p w:rsidR="003B75E9" w:rsidRPr="00BB726D" w:rsidRDefault="003B75E9" w:rsidP="00810C3A">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ОГБУ «Томский областной центр инвентаризации и кадастра»</w:t>
            </w:r>
          </w:p>
        </w:tc>
        <w:tc>
          <w:tcPr>
            <w:tcW w:w="170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810C3A">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Количество предоставленных документов (штук)</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3000</w:t>
            </w:r>
          </w:p>
        </w:tc>
        <w:tc>
          <w:tcPr>
            <w:tcW w:w="992"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3000</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3000</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165,0</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165,0</w:t>
            </w:r>
          </w:p>
        </w:tc>
        <w:tc>
          <w:tcPr>
            <w:tcW w:w="849"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165,0</w:t>
            </w:r>
          </w:p>
        </w:tc>
      </w:tr>
      <w:tr w:rsidR="003B75E9" w:rsidRPr="00BB726D" w:rsidTr="00686436">
        <w:tc>
          <w:tcPr>
            <w:tcW w:w="426"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2.2.</w:t>
            </w:r>
          </w:p>
        </w:tc>
        <w:tc>
          <w:tcPr>
            <w:tcW w:w="1985" w:type="dxa"/>
            <w:tcBorders>
              <w:top w:val="single" w:sz="4" w:space="0" w:color="auto"/>
              <w:left w:val="single" w:sz="4" w:space="0" w:color="auto"/>
              <w:bottom w:val="single" w:sz="4" w:space="0" w:color="auto"/>
              <w:right w:val="single" w:sz="4" w:space="0" w:color="auto"/>
            </w:tcBorders>
            <w:hideMark/>
          </w:tcPr>
          <w:p w:rsidR="00686436" w:rsidRPr="00BB726D" w:rsidRDefault="003B75E9">
            <w:pPr>
              <w:pStyle w:val="ConsPlusNormal"/>
              <w:spacing w:line="276" w:lineRule="auto"/>
              <w:jc w:val="both"/>
              <w:rPr>
                <w:rFonts w:ascii="PT Astra Serif" w:eastAsia="Times New Roman" w:hAnsi="PT Astra Serif" w:cs="Times New Roman"/>
                <w:sz w:val="20"/>
              </w:rPr>
            </w:pPr>
            <w:r w:rsidRPr="00BB726D">
              <w:rPr>
                <w:rFonts w:ascii="PT Astra Serif" w:eastAsia="Times New Roman" w:hAnsi="PT Astra Serif" w:cs="Times New Roman"/>
                <w:sz w:val="20"/>
              </w:rPr>
              <w:t>Постоянное хранение технических паспортов, оценочной и иной хранившейся по состоянию на</w:t>
            </w:r>
          </w:p>
          <w:p w:rsidR="003B75E9" w:rsidRPr="00BB726D" w:rsidRDefault="003B75E9">
            <w:pPr>
              <w:pStyle w:val="ConsPlusNormal"/>
              <w:spacing w:line="276" w:lineRule="auto"/>
              <w:jc w:val="both"/>
              <w:rPr>
                <w:rFonts w:ascii="PT Astra Serif" w:eastAsia="Times New Roman" w:hAnsi="PT Astra Serif" w:cs="Times New Roman"/>
                <w:sz w:val="20"/>
              </w:rPr>
            </w:pPr>
            <w:r w:rsidRPr="00BB726D">
              <w:rPr>
                <w:rFonts w:ascii="PT Astra Serif" w:eastAsia="Times New Roman" w:hAnsi="PT Astra Serif" w:cs="Times New Roman"/>
                <w:sz w:val="20"/>
              </w:rPr>
              <w:t>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w:t>
            </w:r>
          </w:p>
        </w:tc>
        <w:tc>
          <w:tcPr>
            <w:tcW w:w="3118"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both"/>
              <w:rPr>
                <w:rFonts w:ascii="PT Astra Serif" w:eastAsia="Times New Roman" w:hAnsi="PT Astra Serif" w:cs="Times New Roman"/>
                <w:sz w:val="20"/>
              </w:rPr>
            </w:pPr>
            <w:r w:rsidRPr="00BB726D">
              <w:rPr>
                <w:rFonts w:ascii="PT Astra Serif" w:eastAsia="Times New Roman" w:hAnsi="PT Astra Serif" w:cs="Times New Roman"/>
                <w:sz w:val="20"/>
              </w:rPr>
              <w:t>Обеспечение физической сохранности, обновление, пополнение, уточнение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w:t>
            </w:r>
          </w:p>
        </w:tc>
        <w:tc>
          <w:tcPr>
            <w:tcW w:w="1275" w:type="dxa"/>
            <w:tcBorders>
              <w:top w:val="single" w:sz="4" w:space="0" w:color="auto"/>
              <w:left w:val="single" w:sz="4" w:space="0" w:color="auto"/>
              <w:bottom w:val="single" w:sz="4" w:space="0" w:color="auto"/>
              <w:right w:val="single" w:sz="4" w:space="0" w:color="auto"/>
            </w:tcBorders>
            <w:hideMark/>
          </w:tcPr>
          <w:p w:rsidR="003B75E9" w:rsidRPr="00BB726D" w:rsidRDefault="003B75E9" w:rsidP="00810C3A">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Не установлены</w:t>
            </w:r>
          </w:p>
        </w:tc>
        <w:tc>
          <w:tcPr>
            <w:tcW w:w="1844" w:type="dxa"/>
            <w:tcBorders>
              <w:top w:val="single" w:sz="4" w:space="0" w:color="auto"/>
              <w:left w:val="single" w:sz="4" w:space="0" w:color="auto"/>
              <w:bottom w:val="single" w:sz="4" w:space="0" w:color="auto"/>
              <w:right w:val="single" w:sz="4" w:space="0" w:color="auto"/>
            </w:tcBorders>
            <w:hideMark/>
          </w:tcPr>
          <w:p w:rsidR="003B75E9" w:rsidRPr="00BB726D" w:rsidRDefault="003B75E9" w:rsidP="00810C3A">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ОГБУ «Томский областной центр инвентаризации и кадастра»</w:t>
            </w:r>
          </w:p>
        </w:tc>
        <w:tc>
          <w:tcPr>
            <w:tcW w:w="170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810C3A">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Количество документов, подлежащих хранению (штук)</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143990</w:t>
            </w:r>
          </w:p>
        </w:tc>
        <w:tc>
          <w:tcPr>
            <w:tcW w:w="992"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both"/>
              <w:rPr>
                <w:rFonts w:ascii="PT Astra Serif" w:eastAsia="Times New Roman" w:hAnsi="PT Astra Serif" w:cs="Times New Roman"/>
                <w:sz w:val="20"/>
              </w:rPr>
            </w:pPr>
            <w:r w:rsidRPr="00BB726D">
              <w:rPr>
                <w:rFonts w:ascii="PT Astra Serif" w:eastAsia="Times New Roman" w:hAnsi="PT Astra Serif" w:cs="Times New Roman"/>
                <w:sz w:val="20"/>
              </w:rPr>
              <w:t>143990</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both"/>
              <w:rPr>
                <w:rFonts w:ascii="PT Astra Serif" w:eastAsia="Times New Roman" w:hAnsi="PT Astra Serif" w:cs="Times New Roman"/>
                <w:sz w:val="20"/>
              </w:rPr>
            </w:pPr>
            <w:r w:rsidRPr="00BB726D">
              <w:rPr>
                <w:rFonts w:ascii="PT Astra Serif" w:eastAsia="Times New Roman" w:hAnsi="PT Astra Serif" w:cs="Times New Roman"/>
                <w:sz w:val="20"/>
              </w:rPr>
              <w:t>143990</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156,2</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776A6D">
            <w:pPr>
              <w:rPr>
                <w:sz w:val="20"/>
                <w:szCs w:val="20"/>
              </w:rPr>
            </w:pPr>
            <w:r w:rsidRPr="00BB726D">
              <w:rPr>
                <w:sz w:val="20"/>
                <w:szCs w:val="20"/>
              </w:rPr>
              <w:t>156,2</w:t>
            </w:r>
          </w:p>
        </w:tc>
        <w:tc>
          <w:tcPr>
            <w:tcW w:w="849" w:type="dxa"/>
            <w:tcBorders>
              <w:top w:val="single" w:sz="4" w:space="0" w:color="auto"/>
              <w:left w:val="single" w:sz="4" w:space="0" w:color="auto"/>
              <w:bottom w:val="single" w:sz="4" w:space="0" w:color="auto"/>
              <w:right w:val="single" w:sz="4" w:space="0" w:color="auto"/>
            </w:tcBorders>
            <w:hideMark/>
          </w:tcPr>
          <w:p w:rsidR="003B75E9" w:rsidRPr="00BB726D" w:rsidRDefault="003B75E9" w:rsidP="00776A6D">
            <w:pPr>
              <w:rPr>
                <w:sz w:val="20"/>
                <w:szCs w:val="20"/>
              </w:rPr>
            </w:pPr>
            <w:r w:rsidRPr="00BB726D">
              <w:rPr>
                <w:sz w:val="20"/>
                <w:szCs w:val="20"/>
              </w:rPr>
              <w:t>156,2</w:t>
            </w:r>
          </w:p>
        </w:tc>
      </w:tr>
      <w:tr w:rsidR="003B75E9" w:rsidRPr="00BB726D" w:rsidTr="00686436">
        <w:tc>
          <w:tcPr>
            <w:tcW w:w="426" w:type="dxa"/>
            <w:vMerge w:val="restart"/>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2.3</w:t>
            </w:r>
          </w:p>
        </w:tc>
        <w:tc>
          <w:tcPr>
            <w:tcW w:w="1985" w:type="dxa"/>
            <w:vMerge w:val="restart"/>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both"/>
              <w:rPr>
                <w:rFonts w:ascii="PT Astra Serif" w:eastAsia="Times New Roman" w:hAnsi="PT Astra Serif" w:cs="Times New Roman"/>
                <w:sz w:val="20"/>
              </w:rPr>
            </w:pPr>
            <w:r w:rsidRPr="00BB726D">
              <w:rPr>
                <w:rFonts w:ascii="PT Astra Serif" w:eastAsia="Times New Roman" w:hAnsi="PT Astra Serif" w:cs="Times New Roman"/>
                <w:sz w:val="20"/>
              </w:rPr>
              <w:t>Определение кадастровой стоимости</w:t>
            </w:r>
          </w:p>
        </w:tc>
        <w:tc>
          <w:tcPr>
            <w:tcW w:w="3118" w:type="dxa"/>
            <w:tcBorders>
              <w:top w:val="single" w:sz="4" w:space="0" w:color="auto"/>
              <w:left w:val="single" w:sz="4" w:space="0" w:color="auto"/>
              <w:bottom w:val="single" w:sz="4" w:space="0" w:color="auto"/>
              <w:right w:val="single" w:sz="4" w:space="0" w:color="auto"/>
            </w:tcBorders>
            <w:hideMark/>
          </w:tcPr>
          <w:p w:rsidR="003B75E9" w:rsidRPr="00BB726D" w:rsidRDefault="003B75E9" w:rsidP="00120D89">
            <w:pPr>
              <w:pStyle w:val="ConsPlusNormal"/>
              <w:spacing w:line="276" w:lineRule="auto"/>
              <w:jc w:val="both"/>
              <w:rPr>
                <w:rFonts w:ascii="PT Astra Serif" w:eastAsia="Times New Roman" w:hAnsi="PT Astra Serif" w:cs="Times New Roman"/>
                <w:sz w:val="20"/>
              </w:rPr>
            </w:pPr>
            <w:r w:rsidRPr="00BB726D">
              <w:rPr>
                <w:rFonts w:ascii="PT Astra Serif" w:eastAsia="Calibri" w:hAnsi="PT Astra Serif"/>
                <w:sz w:val="20"/>
              </w:rPr>
              <w:t xml:space="preserve">Определение кадастровой стоимости объектов недвижимости в рамках государственной кадастровой оценки, в том числе определение кадастровой стоимости вновь учтенных объектов недвижимости, ранее учтенных объектов недвижимости в случае внесения в единый государственный реестр недвижимости сведений о них и объектов недвижимости, в отношении которых произошло изменение их количественных и (или) качественных характеристик, </w:t>
            </w:r>
            <w:r w:rsidR="00035ADF" w:rsidRPr="00BB726D">
              <w:rPr>
                <w:rFonts w:ascii="PT Astra Serif" w:eastAsia="Calibri" w:hAnsi="PT Astra Serif"/>
                <w:sz w:val="20"/>
              </w:rPr>
              <w:t>п</w:t>
            </w:r>
            <w:r w:rsidRPr="00BB726D">
              <w:rPr>
                <w:rFonts w:ascii="PT Astra Serif" w:eastAsia="Calibri" w:hAnsi="PT Astra Serif"/>
                <w:sz w:val="20"/>
              </w:rPr>
              <w:t>редоставление разъяснений, связанных с определением кадастровой стоимости, рассмотрение замечаний к проекту отчета об итогах государственной кадастровой оценки, рассмотрение заявлений об исправлении ошибок, допущенных при определении кадастровой стоимости</w:t>
            </w:r>
          </w:p>
        </w:tc>
        <w:tc>
          <w:tcPr>
            <w:tcW w:w="1275"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В бумажном виде, в электронном виде</w:t>
            </w:r>
          </w:p>
        </w:tc>
        <w:tc>
          <w:tcPr>
            <w:tcW w:w="1844"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ОГБУ «Томский областной центр инвентаризации и кадастра»</w:t>
            </w:r>
          </w:p>
        </w:tc>
        <w:tc>
          <w:tcPr>
            <w:tcW w:w="1701"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Количество объектов недвижимости, для которых определена кадастровая стоимость (штук)</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558000</w:t>
            </w:r>
          </w:p>
        </w:tc>
        <w:tc>
          <w:tcPr>
            <w:tcW w:w="992" w:type="dxa"/>
            <w:tcBorders>
              <w:top w:val="single" w:sz="4" w:space="0" w:color="auto"/>
              <w:left w:val="single" w:sz="4" w:space="0" w:color="auto"/>
              <w:bottom w:val="single" w:sz="4" w:space="0" w:color="auto"/>
              <w:right w:val="single" w:sz="4" w:space="0" w:color="auto"/>
            </w:tcBorders>
            <w:hideMark/>
          </w:tcPr>
          <w:p w:rsidR="003B75E9" w:rsidRPr="00BB726D" w:rsidRDefault="003B75E9" w:rsidP="00776A6D">
            <w:pPr>
              <w:rPr>
                <w:sz w:val="20"/>
                <w:szCs w:val="20"/>
              </w:rPr>
            </w:pPr>
            <w:r w:rsidRPr="00BB726D">
              <w:rPr>
                <w:sz w:val="20"/>
                <w:szCs w:val="20"/>
              </w:rPr>
              <w:t>737000</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776A6D">
            <w:pPr>
              <w:rPr>
                <w:sz w:val="20"/>
                <w:szCs w:val="20"/>
              </w:rPr>
            </w:pPr>
            <w:r w:rsidRPr="00BB726D">
              <w:rPr>
                <w:sz w:val="20"/>
                <w:szCs w:val="20"/>
              </w:rPr>
              <w:t>400000</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555130">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10577,2</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555130" w:rsidP="00776A6D">
            <w:pPr>
              <w:rPr>
                <w:sz w:val="20"/>
                <w:szCs w:val="20"/>
              </w:rPr>
            </w:pPr>
            <w:r w:rsidRPr="00BB726D">
              <w:rPr>
                <w:sz w:val="20"/>
                <w:szCs w:val="20"/>
              </w:rPr>
              <w:t>9309,8</w:t>
            </w:r>
          </w:p>
        </w:tc>
        <w:tc>
          <w:tcPr>
            <w:tcW w:w="849" w:type="dxa"/>
            <w:tcBorders>
              <w:top w:val="single" w:sz="4" w:space="0" w:color="auto"/>
              <w:left w:val="single" w:sz="4" w:space="0" w:color="auto"/>
              <w:bottom w:val="single" w:sz="4" w:space="0" w:color="auto"/>
              <w:right w:val="single" w:sz="4" w:space="0" w:color="auto"/>
            </w:tcBorders>
            <w:hideMark/>
          </w:tcPr>
          <w:p w:rsidR="003B75E9" w:rsidRPr="00BB726D" w:rsidRDefault="00555130" w:rsidP="00776A6D">
            <w:pPr>
              <w:rPr>
                <w:sz w:val="20"/>
                <w:szCs w:val="20"/>
              </w:rPr>
            </w:pPr>
            <w:r w:rsidRPr="00BB726D">
              <w:rPr>
                <w:sz w:val="20"/>
                <w:szCs w:val="20"/>
              </w:rPr>
              <w:t>9309,8</w:t>
            </w:r>
          </w:p>
        </w:tc>
      </w:tr>
      <w:tr w:rsidR="003B75E9" w:rsidRPr="00BB726D" w:rsidTr="00686436">
        <w:trPr>
          <w:trHeight w:val="4412"/>
        </w:trPr>
        <w:tc>
          <w:tcPr>
            <w:tcW w:w="426" w:type="dxa"/>
            <w:vMerge/>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776A6D">
            <w:pPr>
              <w:rPr>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776A6D">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pStyle w:val="ConsPlusNormal"/>
              <w:spacing w:line="276" w:lineRule="auto"/>
              <w:jc w:val="both"/>
              <w:rPr>
                <w:rFonts w:ascii="PT Astra Serif" w:eastAsia="Times New Roman" w:hAnsi="PT Astra Serif" w:cs="Times New Roman"/>
                <w:sz w:val="20"/>
              </w:rPr>
            </w:pPr>
            <w:r w:rsidRPr="00BB726D">
              <w:rPr>
                <w:rFonts w:ascii="PT Astra Serif" w:eastAsia="Calibri" w:hAnsi="PT Astra Serif"/>
                <w:sz w:val="20"/>
              </w:rPr>
              <w:t xml:space="preserve">Сбор, обработка, систематизация и накопление </w:t>
            </w:r>
            <w:proofErr w:type="gramStart"/>
            <w:r w:rsidRPr="00BB726D">
              <w:rPr>
                <w:rFonts w:ascii="PT Astra Serif" w:eastAsia="Calibri" w:hAnsi="PT Astra Serif"/>
                <w:sz w:val="20"/>
              </w:rPr>
              <w:t>информации  об</w:t>
            </w:r>
            <w:proofErr w:type="gramEnd"/>
            <w:r w:rsidRPr="00BB726D">
              <w:rPr>
                <w:rFonts w:ascii="PT Astra Serif" w:eastAsia="Calibri" w:hAnsi="PT Astra Serif"/>
                <w:sz w:val="20"/>
              </w:rPr>
              <w:t xml:space="preserve"> объектах недвижимости, необходимой для определения кадастровой стоимости, в том числе о данных рынка недвижимости, а также информации, использованной при проведении государственной кадастровой оценки и формируемой в результате ее проведения, в том числе рассмотрение деклараций о характеристиках объекта недвижимости</w:t>
            </w:r>
          </w:p>
        </w:tc>
        <w:tc>
          <w:tcPr>
            <w:tcW w:w="1275"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В бумажном виде, в электронном виде</w:t>
            </w:r>
          </w:p>
        </w:tc>
        <w:tc>
          <w:tcPr>
            <w:tcW w:w="1844"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ОГБУ «Томский областной центр инвентаризации и кадастра»</w:t>
            </w:r>
          </w:p>
        </w:tc>
        <w:tc>
          <w:tcPr>
            <w:tcW w:w="1701"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PT Astra Serif"/>
                <w:sz w:val="20"/>
              </w:rPr>
              <w:t>Количество объектов, в отношении которых осуществляется сбор, обработка и накопление информации (штук)</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578000</w:t>
            </w:r>
          </w:p>
        </w:tc>
        <w:tc>
          <w:tcPr>
            <w:tcW w:w="992" w:type="dxa"/>
            <w:tcBorders>
              <w:top w:val="single" w:sz="4" w:space="0" w:color="auto"/>
              <w:left w:val="single" w:sz="4" w:space="0" w:color="auto"/>
              <w:bottom w:val="single" w:sz="4" w:space="0" w:color="auto"/>
              <w:right w:val="single" w:sz="4" w:space="0" w:color="auto"/>
            </w:tcBorders>
            <w:hideMark/>
          </w:tcPr>
          <w:p w:rsidR="003B75E9" w:rsidRPr="00BB726D" w:rsidRDefault="003B75E9" w:rsidP="00776A6D">
            <w:pPr>
              <w:rPr>
                <w:sz w:val="20"/>
                <w:szCs w:val="20"/>
              </w:rPr>
            </w:pPr>
            <w:r w:rsidRPr="00BB726D">
              <w:rPr>
                <w:sz w:val="20"/>
                <w:szCs w:val="20"/>
              </w:rPr>
              <w:t>757000</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776A6D">
            <w:pPr>
              <w:rPr>
                <w:sz w:val="20"/>
                <w:szCs w:val="20"/>
              </w:rPr>
            </w:pPr>
            <w:r w:rsidRPr="00BB726D">
              <w:rPr>
                <w:sz w:val="20"/>
                <w:szCs w:val="20"/>
              </w:rPr>
              <w:t>420000</w:t>
            </w:r>
          </w:p>
        </w:tc>
        <w:tc>
          <w:tcPr>
            <w:tcW w:w="850" w:type="dxa"/>
            <w:tcBorders>
              <w:top w:val="single" w:sz="4" w:space="0" w:color="auto"/>
              <w:left w:val="single" w:sz="4" w:space="0" w:color="auto"/>
              <w:bottom w:val="single" w:sz="4" w:space="0" w:color="auto"/>
              <w:right w:val="single" w:sz="4" w:space="0" w:color="auto"/>
            </w:tcBorders>
          </w:tcPr>
          <w:p w:rsidR="003B75E9" w:rsidRPr="00BB726D" w:rsidRDefault="003B75E9">
            <w:pPr>
              <w:pStyle w:val="ConsPlusNormal"/>
              <w:spacing w:line="276" w:lineRule="auto"/>
              <w:ind w:right="-28" w:hanging="43"/>
              <w:jc w:val="center"/>
              <w:rPr>
                <w:rFonts w:ascii="PT Astra Serif" w:eastAsia="Times New Roman" w:hAnsi="PT Astra Serif" w:cs="Times New Roman"/>
                <w:sz w:val="20"/>
              </w:rPr>
            </w:pPr>
            <w:r w:rsidRPr="00BB726D">
              <w:rPr>
                <w:rFonts w:ascii="PT Astra Serif" w:eastAsia="Times New Roman" w:hAnsi="PT Astra Serif" w:cs="Times New Roman"/>
                <w:sz w:val="20"/>
              </w:rPr>
              <w:t>23655,4</w:t>
            </w:r>
          </w:p>
          <w:p w:rsidR="003B75E9" w:rsidRPr="00BB726D" w:rsidRDefault="003B75E9">
            <w:pPr>
              <w:pStyle w:val="ConsPlusNormal"/>
              <w:spacing w:line="276" w:lineRule="auto"/>
              <w:ind w:right="-28" w:hanging="43"/>
              <w:jc w:val="center"/>
              <w:rPr>
                <w:rFonts w:ascii="PT Astra Serif" w:eastAsia="Times New Roman" w:hAnsi="PT Astra Serif" w:cs="Times New Roman"/>
                <w:sz w:val="20"/>
              </w:rPr>
            </w:pP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776A6D">
            <w:pPr>
              <w:rPr>
                <w:sz w:val="20"/>
                <w:szCs w:val="20"/>
              </w:rPr>
            </w:pPr>
            <w:r w:rsidRPr="00BB726D">
              <w:rPr>
                <w:sz w:val="20"/>
                <w:szCs w:val="20"/>
              </w:rPr>
              <w:t>23655,4</w:t>
            </w:r>
          </w:p>
        </w:tc>
        <w:tc>
          <w:tcPr>
            <w:tcW w:w="849" w:type="dxa"/>
            <w:tcBorders>
              <w:top w:val="single" w:sz="4" w:space="0" w:color="auto"/>
              <w:left w:val="single" w:sz="4" w:space="0" w:color="auto"/>
              <w:bottom w:val="single" w:sz="4" w:space="0" w:color="auto"/>
              <w:right w:val="single" w:sz="4" w:space="0" w:color="auto"/>
            </w:tcBorders>
            <w:hideMark/>
          </w:tcPr>
          <w:p w:rsidR="003B75E9" w:rsidRPr="00BB726D" w:rsidRDefault="003B75E9" w:rsidP="00776A6D">
            <w:pPr>
              <w:rPr>
                <w:sz w:val="20"/>
                <w:szCs w:val="20"/>
              </w:rPr>
            </w:pPr>
            <w:r w:rsidRPr="00BB726D">
              <w:rPr>
                <w:sz w:val="20"/>
                <w:szCs w:val="20"/>
              </w:rPr>
              <w:t>23655,4</w:t>
            </w:r>
          </w:p>
        </w:tc>
      </w:tr>
      <w:tr w:rsidR="003B75E9" w:rsidRPr="00BB726D" w:rsidTr="00686436">
        <w:tc>
          <w:tcPr>
            <w:tcW w:w="426" w:type="dxa"/>
            <w:vMerge/>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776A6D">
            <w:pPr>
              <w:rPr>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3B75E9" w:rsidRPr="00BB726D" w:rsidRDefault="003B75E9" w:rsidP="00776A6D">
            <w:pPr>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both"/>
              <w:rPr>
                <w:rFonts w:ascii="PT Astra Serif" w:eastAsia="Times New Roman" w:hAnsi="PT Astra Serif" w:cs="Times New Roman"/>
                <w:sz w:val="20"/>
              </w:rPr>
            </w:pPr>
            <w:r w:rsidRPr="00BB726D">
              <w:rPr>
                <w:rFonts w:ascii="PT Astra Serif" w:eastAsia="Times New Roman" w:hAnsi="PT Astra Serif" w:cs="PT Astra Serif"/>
                <w:sz w:val="20"/>
              </w:rPr>
              <w:t>Хранение копий документов и материалов в отношении объектов недвижимого имущества, которые были использованы при определении кадастровой стоимости, а также хранение отчетов об итогах государственной кадастровой оценки и иных документов, формируемых в ходе определения кадастровой стоимости</w:t>
            </w:r>
          </w:p>
        </w:tc>
        <w:tc>
          <w:tcPr>
            <w:tcW w:w="1275"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В бумажном виде, в электронном виде</w:t>
            </w:r>
          </w:p>
        </w:tc>
        <w:tc>
          <w:tcPr>
            <w:tcW w:w="1844" w:type="dxa"/>
            <w:tcBorders>
              <w:top w:val="single" w:sz="4" w:space="0" w:color="auto"/>
              <w:left w:val="single" w:sz="4" w:space="0" w:color="auto"/>
              <w:bottom w:val="single" w:sz="4" w:space="0" w:color="auto"/>
              <w:right w:val="single" w:sz="4" w:space="0" w:color="auto"/>
            </w:tcBorders>
            <w:hideMark/>
          </w:tcPr>
          <w:p w:rsidR="003B75E9" w:rsidRPr="00BB726D" w:rsidRDefault="003B75E9" w:rsidP="00686436">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ОГБУ «Томский областной центр инвентаризации и кадастра»</w:t>
            </w:r>
          </w:p>
        </w:tc>
        <w:tc>
          <w:tcPr>
            <w:tcW w:w="1701"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Количество хранимых документов (штук)</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75000</w:t>
            </w:r>
          </w:p>
        </w:tc>
        <w:tc>
          <w:tcPr>
            <w:tcW w:w="992"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10</w:t>
            </w:r>
            <w:r w:rsidR="009F3DD1" w:rsidRPr="00BB726D">
              <w:rPr>
                <w:rFonts w:ascii="PT Astra Serif" w:eastAsia="Times New Roman" w:hAnsi="PT Astra Serif" w:cs="Times New Roman"/>
                <w:sz w:val="20"/>
              </w:rPr>
              <w:t>0</w:t>
            </w:r>
            <w:r w:rsidRPr="00BB726D">
              <w:rPr>
                <w:rFonts w:ascii="PT Astra Serif" w:eastAsia="Times New Roman" w:hAnsi="PT Astra Serif" w:cs="Times New Roman"/>
                <w:sz w:val="20"/>
              </w:rPr>
              <w:t>000</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125000</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133,1</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776A6D">
            <w:pPr>
              <w:rPr>
                <w:sz w:val="20"/>
                <w:szCs w:val="20"/>
              </w:rPr>
            </w:pPr>
            <w:r w:rsidRPr="00BB726D">
              <w:rPr>
                <w:sz w:val="20"/>
                <w:szCs w:val="20"/>
              </w:rPr>
              <w:t>133,1</w:t>
            </w:r>
          </w:p>
        </w:tc>
        <w:tc>
          <w:tcPr>
            <w:tcW w:w="849" w:type="dxa"/>
            <w:tcBorders>
              <w:top w:val="single" w:sz="4" w:space="0" w:color="auto"/>
              <w:left w:val="single" w:sz="4" w:space="0" w:color="auto"/>
              <w:bottom w:val="single" w:sz="4" w:space="0" w:color="auto"/>
              <w:right w:val="single" w:sz="4" w:space="0" w:color="auto"/>
            </w:tcBorders>
            <w:hideMark/>
          </w:tcPr>
          <w:p w:rsidR="003B75E9" w:rsidRPr="00BB726D" w:rsidRDefault="003B75E9" w:rsidP="00776A6D">
            <w:pPr>
              <w:rPr>
                <w:sz w:val="20"/>
                <w:szCs w:val="20"/>
              </w:rPr>
            </w:pPr>
            <w:r w:rsidRPr="00BB726D">
              <w:rPr>
                <w:sz w:val="20"/>
                <w:szCs w:val="20"/>
              </w:rPr>
              <w:t>133,1</w:t>
            </w:r>
          </w:p>
        </w:tc>
      </w:tr>
      <w:tr w:rsidR="003B75E9" w:rsidRPr="00BB726D" w:rsidTr="00686436">
        <w:tc>
          <w:tcPr>
            <w:tcW w:w="13042" w:type="dxa"/>
            <w:gridSpan w:val="9"/>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both"/>
              <w:rPr>
                <w:rFonts w:ascii="PT Astra Serif" w:eastAsia="Times New Roman" w:hAnsi="PT Astra Serif" w:cs="Times New Roman"/>
                <w:sz w:val="20"/>
              </w:rPr>
            </w:pPr>
            <w:r w:rsidRPr="00BB726D">
              <w:rPr>
                <w:rFonts w:ascii="PT Astra Serif" w:eastAsia="Times New Roman" w:hAnsi="PT Astra Serif" w:cs="Times New Roman"/>
                <w:sz w:val="20"/>
              </w:rPr>
              <w:t xml:space="preserve">Затраты на уплату налогов, в качестве </w:t>
            </w:r>
            <w:proofErr w:type="gramStart"/>
            <w:r w:rsidRPr="00BB726D">
              <w:rPr>
                <w:rFonts w:ascii="PT Astra Serif" w:eastAsia="Times New Roman" w:hAnsi="PT Astra Serif" w:cs="Times New Roman"/>
                <w:sz w:val="20"/>
              </w:rPr>
              <w:t>объекта налогообложения</w:t>
            </w:r>
            <w:proofErr w:type="gramEnd"/>
            <w:r w:rsidRPr="00BB726D">
              <w:rPr>
                <w:rFonts w:ascii="PT Astra Serif" w:eastAsia="Times New Roman" w:hAnsi="PT Astra Serif" w:cs="Times New Roman"/>
                <w:sz w:val="20"/>
              </w:rPr>
              <w:t xml:space="preserve"> по которым признается имущество областных государственных учреждений</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2216,1</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776A6D">
            <w:pPr>
              <w:rPr>
                <w:sz w:val="20"/>
                <w:szCs w:val="20"/>
              </w:rPr>
            </w:pPr>
            <w:r w:rsidRPr="00BB726D">
              <w:rPr>
                <w:sz w:val="20"/>
                <w:szCs w:val="20"/>
              </w:rPr>
              <w:t>2216,1</w:t>
            </w:r>
          </w:p>
        </w:tc>
        <w:tc>
          <w:tcPr>
            <w:tcW w:w="849" w:type="dxa"/>
            <w:tcBorders>
              <w:top w:val="single" w:sz="4" w:space="0" w:color="auto"/>
              <w:left w:val="single" w:sz="4" w:space="0" w:color="auto"/>
              <w:bottom w:val="single" w:sz="4" w:space="0" w:color="auto"/>
              <w:right w:val="single" w:sz="4" w:space="0" w:color="auto"/>
            </w:tcBorders>
            <w:hideMark/>
          </w:tcPr>
          <w:p w:rsidR="003B75E9" w:rsidRPr="00BB726D" w:rsidRDefault="003B75E9" w:rsidP="00776A6D">
            <w:pPr>
              <w:rPr>
                <w:sz w:val="20"/>
                <w:szCs w:val="20"/>
              </w:rPr>
            </w:pPr>
            <w:r w:rsidRPr="00BB726D">
              <w:rPr>
                <w:sz w:val="20"/>
                <w:szCs w:val="20"/>
              </w:rPr>
              <w:t>2216,1</w:t>
            </w:r>
          </w:p>
        </w:tc>
      </w:tr>
      <w:tr w:rsidR="003B75E9" w:rsidRPr="00035ADF" w:rsidTr="00686436">
        <w:tc>
          <w:tcPr>
            <w:tcW w:w="13042" w:type="dxa"/>
            <w:gridSpan w:val="9"/>
            <w:tcBorders>
              <w:top w:val="single" w:sz="4" w:space="0" w:color="auto"/>
              <w:left w:val="single" w:sz="4" w:space="0" w:color="auto"/>
              <w:bottom w:val="single" w:sz="4" w:space="0" w:color="auto"/>
              <w:right w:val="single" w:sz="4" w:space="0" w:color="auto"/>
            </w:tcBorders>
            <w:hideMark/>
          </w:tcPr>
          <w:p w:rsidR="003B75E9" w:rsidRPr="00BB726D" w:rsidRDefault="003B75E9">
            <w:pPr>
              <w:pStyle w:val="ConsPlusNormal"/>
              <w:spacing w:line="276" w:lineRule="auto"/>
              <w:jc w:val="both"/>
              <w:rPr>
                <w:rFonts w:ascii="PT Astra Serif" w:eastAsia="Times New Roman" w:hAnsi="PT Astra Serif" w:cs="Times New Roman"/>
                <w:sz w:val="20"/>
              </w:rPr>
            </w:pPr>
            <w:r w:rsidRPr="00BB726D">
              <w:rPr>
                <w:rFonts w:ascii="PT Astra Serif" w:eastAsia="Times New Roman" w:hAnsi="PT Astra Serif" w:cs="Times New Roman"/>
                <w:sz w:val="20"/>
              </w:rPr>
              <w:t>ИТОГО:</w:t>
            </w:r>
          </w:p>
        </w:tc>
        <w:tc>
          <w:tcPr>
            <w:tcW w:w="850" w:type="dxa"/>
            <w:tcBorders>
              <w:top w:val="single" w:sz="4" w:space="0" w:color="auto"/>
              <w:left w:val="single" w:sz="4" w:space="0" w:color="auto"/>
              <w:bottom w:val="single" w:sz="4" w:space="0" w:color="auto"/>
              <w:right w:val="single" w:sz="4" w:space="0" w:color="auto"/>
            </w:tcBorders>
            <w:hideMark/>
          </w:tcPr>
          <w:p w:rsidR="003B75E9" w:rsidRPr="00BB726D" w:rsidRDefault="003B75E9" w:rsidP="007E60B9">
            <w:pPr>
              <w:pStyle w:val="ConsPlusNormal"/>
              <w:spacing w:line="276" w:lineRule="auto"/>
              <w:jc w:val="center"/>
              <w:rPr>
                <w:rFonts w:ascii="PT Astra Serif" w:eastAsia="Times New Roman" w:hAnsi="PT Astra Serif" w:cs="Times New Roman"/>
                <w:sz w:val="20"/>
              </w:rPr>
            </w:pPr>
            <w:r w:rsidRPr="00BB726D">
              <w:rPr>
                <w:rFonts w:ascii="PT Astra Serif" w:eastAsia="Times New Roman" w:hAnsi="PT Astra Serif" w:cs="Times New Roman"/>
                <w:sz w:val="20"/>
              </w:rPr>
              <w:t>42</w:t>
            </w:r>
            <w:r w:rsidR="007E60B9" w:rsidRPr="00BB726D">
              <w:rPr>
                <w:rFonts w:ascii="PT Astra Serif" w:eastAsia="Times New Roman" w:hAnsi="PT Astra Serif" w:cs="Times New Roman"/>
                <w:sz w:val="20"/>
              </w:rPr>
              <w:t>284</w:t>
            </w:r>
            <w:r w:rsidRPr="00BB726D">
              <w:rPr>
                <w:rFonts w:ascii="PT Astra Serif" w:eastAsia="Times New Roman" w:hAnsi="PT Astra Serif" w:cs="Times New Roman"/>
                <w:sz w:val="20"/>
              </w:rPr>
              <w:t>,9</w:t>
            </w:r>
          </w:p>
        </w:tc>
        <w:tc>
          <w:tcPr>
            <w:tcW w:w="851" w:type="dxa"/>
            <w:tcBorders>
              <w:top w:val="single" w:sz="4" w:space="0" w:color="auto"/>
              <w:left w:val="single" w:sz="4" w:space="0" w:color="auto"/>
              <w:bottom w:val="single" w:sz="4" w:space="0" w:color="auto"/>
              <w:right w:val="single" w:sz="4" w:space="0" w:color="auto"/>
            </w:tcBorders>
            <w:hideMark/>
          </w:tcPr>
          <w:p w:rsidR="003B75E9" w:rsidRPr="00BB726D" w:rsidRDefault="003B75E9" w:rsidP="00776A6D">
            <w:pPr>
              <w:rPr>
                <w:sz w:val="20"/>
                <w:szCs w:val="20"/>
              </w:rPr>
            </w:pPr>
            <w:r w:rsidRPr="00BB726D">
              <w:rPr>
                <w:sz w:val="20"/>
                <w:szCs w:val="20"/>
              </w:rPr>
              <w:t>42326,9</w:t>
            </w:r>
          </w:p>
        </w:tc>
        <w:tc>
          <w:tcPr>
            <w:tcW w:w="849" w:type="dxa"/>
            <w:tcBorders>
              <w:top w:val="single" w:sz="4" w:space="0" w:color="auto"/>
              <w:left w:val="single" w:sz="4" w:space="0" w:color="auto"/>
              <w:bottom w:val="single" w:sz="4" w:space="0" w:color="auto"/>
              <w:right w:val="single" w:sz="4" w:space="0" w:color="auto"/>
            </w:tcBorders>
            <w:hideMark/>
          </w:tcPr>
          <w:p w:rsidR="003B75E9" w:rsidRPr="00AD3282" w:rsidRDefault="003B75E9" w:rsidP="00776A6D">
            <w:pPr>
              <w:rPr>
                <w:sz w:val="20"/>
                <w:szCs w:val="20"/>
              </w:rPr>
            </w:pPr>
            <w:r w:rsidRPr="00BB726D">
              <w:rPr>
                <w:sz w:val="20"/>
                <w:szCs w:val="20"/>
              </w:rPr>
              <w:t>42326,9</w:t>
            </w:r>
            <w:r w:rsidR="008C2956" w:rsidRPr="00BB726D">
              <w:rPr>
                <w:sz w:val="20"/>
                <w:szCs w:val="20"/>
              </w:rPr>
              <w:t>»</w:t>
            </w:r>
          </w:p>
        </w:tc>
      </w:tr>
    </w:tbl>
    <w:p w:rsidR="003B75E9" w:rsidRDefault="003B75E9" w:rsidP="00873800">
      <w:pPr>
        <w:rPr>
          <w:lang w:eastAsia="ru-RU"/>
        </w:rPr>
      </w:pPr>
    </w:p>
    <w:sectPr w:rsidR="003B75E9" w:rsidSect="00214DEF">
      <w:pgSz w:w="16838" w:h="11905" w:orient="landscape"/>
      <w:pgMar w:top="1134" w:right="567" w:bottom="1134" w:left="1134" w:header="680" w:footer="68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5BB4" w:rsidRDefault="008F5BB4" w:rsidP="00776A6D">
      <w:r>
        <w:separator/>
      </w:r>
    </w:p>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p w:rsidR="008F5BB4" w:rsidRDefault="008F5BB4" w:rsidP="00C35A1E"/>
    <w:p w:rsidR="008F5BB4" w:rsidRDefault="008F5BB4" w:rsidP="00F40979"/>
    <w:p w:rsidR="008F5BB4" w:rsidRDefault="008F5BB4"/>
    <w:p w:rsidR="008F5BB4" w:rsidRDefault="008F5BB4"/>
    <w:p w:rsidR="008F5BB4" w:rsidRDefault="008F5BB4" w:rsidP="00AB4F06"/>
    <w:p w:rsidR="008F5BB4" w:rsidRDefault="008F5BB4" w:rsidP="00AB4F06"/>
    <w:p w:rsidR="008F5BB4" w:rsidRDefault="008F5BB4" w:rsidP="000D6E08"/>
    <w:p w:rsidR="008F5BB4" w:rsidRDefault="008F5BB4"/>
    <w:p w:rsidR="008F5BB4" w:rsidRDefault="008F5BB4" w:rsidP="00C85F8A"/>
    <w:p w:rsidR="008F5BB4" w:rsidRDefault="008F5BB4" w:rsidP="00C85F8A"/>
    <w:p w:rsidR="008F5BB4" w:rsidRDefault="008F5BB4"/>
  </w:endnote>
  <w:endnote w:type="continuationSeparator" w:id="0">
    <w:p w:rsidR="008F5BB4" w:rsidRDefault="008F5BB4" w:rsidP="00776A6D">
      <w:r>
        <w:continuationSeparator/>
      </w:r>
    </w:p>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p w:rsidR="008F5BB4" w:rsidRDefault="008F5BB4" w:rsidP="00C35A1E"/>
    <w:p w:rsidR="008F5BB4" w:rsidRDefault="008F5BB4" w:rsidP="00F40979"/>
    <w:p w:rsidR="008F5BB4" w:rsidRDefault="008F5BB4"/>
    <w:p w:rsidR="008F5BB4" w:rsidRDefault="008F5BB4"/>
    <w:p w:rsidR="008F5BB4" w:rsidRDefault="008F5BB4" w:rsidP="00AB4F06"/>
    <w:p w:rsidR="008F5BB4" w:rsidRDefault="008F5BB4" w:rsidP="00AB4F06"/>
    <w:p w:rsidR="008F5BB4" w:rsidRDefault="008F5BB4" w:rsidP="000D6E08"/>
    <w:p w:rsidR="008F5BB4" w:rsidRDefault="008F5BB4"/>
    <w:p w:rsidR="008F5BB4" w:rsidRDefault="008F5BB4" w:rsidP="00C85F8A"/>
    <w:p w:rsidR="008F5BB4" w:rsidRDefault="008F5BB4" w:rsidP="00C85F8A"/>
    <w:p w:rsidR="008F5BB4" w:rsidRDefault="008F5B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5BB4" w:rsidRDefault="008F5BB4" w:rsidP="00776A6D">
      <w:r>
        <w:separator/>
      </w:r>
    </w:p>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p w:rsidR="008F5BB4" w:rsidRDefault="008F5BB4" w:rsidP="00C35A1E"/>
    <w:p w:rsidR="008F5BB4" w:rsidRDefault="008F5BB4" w:rsidP="00F40979"/>
    <w:p w:rsidR="008F5BB4" w:rsidRDefault="008F5BB4"/>
    <w:p w:rsidR="008F5BB4" w:rsidRDefault="008F5BB4"/>
    <w:p w:rsidR="008F5BB4" w:rsidRDefault="008F5BB4" w:rsidP="00AB4F06"/>
    <w:p w:rsidR="008F5BB4" w:rsidRDefault="008F5BB4" w:rsidP="00AB4F06"/>
    <w:p w:rsidR="008F5BB4" w:rsidRDefault="008F5BB4" w:rsidP="000D6E08"/>
    <w:p w:rsidR="008F5BB4" w:rsidRDefault="008F5BB4"/>
    <w:p w:rsidR="008F5BB4" w:rsidRDefault="008F5BB4" w:rsidP="00C85F8A"/>
    <w:p w:rsidR="008F5BB4" w:rsidRDefault="008F5BB4" w:rsidP="00C85F8A"/>
    <w:p w:rsidR="008F5BB4" w:rsidRDefault="008F5BB4"/>
  </w:footnote>
  <w:footnote w:type="continuationSeparator" w:id="0">
    <w:p w:rsidR="008F5BB4" w:rsidRDefault="008F5BB4" w:rsidP="00776A6D">
      <w:r>
        <w:continuationSeparator/>
      </w:r>
    </w:p>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rsidP="00776A6D"/>
    <w:p w:rsidR="008F5BB4" w:rsidRDefault="008F5BB4"/>
    <w:p w:rsidR="008F5BB4" w:rsidRDefault="008F5BB4" w:rsidP="00C35A1E"/>
    <w:p w:rsidR="008F5BB4" w:rsidRDefault="008F5BB4" w:rsidP="00F40979"/>
    <w:p w:rsidR="008F5BB4" w:rsidRDefault="008F5BB4"/>
    <w:p w:rsidR="008F5BB4" w:rsidRDefault="008F5BB4"/>
    <w:p w:rsidR="008F5BB4" w:rsidRDefault="008F5BB4" w:rsidP="00AB4F06"/>
    <w:p w:rsidR="008F5BB4" w:rsidRDefault="008F5BB4" w:rsidP="00AB4F06"/>
    <w:p w:rsidR="008F5BB4" w:rsidRDefault="008F5BB4" w:rsidP="000D6E08"/>
    <w:p w:rsidR="008F5BB4" w:rsidRDefault="008F5BB4"/>
    <w:p w:rsidR="008F5BB4" w:rsidRDefault="008F5BB4" w:rsidP="00C85F8A"/>
    <w:p w:rsidR="008F5BB4" w:rsidRDefault="008F5BB4" w:rsidP="00C85F8A"/>
    <w:p w:rsidR="008F5BB4" w:rsidRDefault="008F5BB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7086003"/>
      <w:docPartObj>
        <w:docPartGallery w:val="Page Numbers (Top of Page)"/>
        <w:docPartUnique/>
      </w:docPartObj>
    </w:sdtPr>
    <w:sdtContent>
      <w:p w:rsidR="008F5BB4" w:rsidRDefault="008F5BB4">
        <w:pPr>
          <w:pStyle w:val="a3"/>
          <w:jc w:val="center"/>
        </w:pPr>
        <w:r>
          <w:fldChar w:fldCharType="begin"/>
        </w:r>
        <w:r>
          <w:instrText>PAGE   \* MERGEFORMAT</w:instrText>
        </w:r>
        <w:r>
          <w:fldChar w:fldCharType="separate"/>
        </w:r>
        <w:r w:rsidR="00260F3F">
          <w:rPr>
            <w:noProof/>
          </w:rPr>
          <w:t>2</w:t>
        </w:r>
        <w:r>
          <w:fldChar w:fldCharType="end"/>
        </w:r>
      </w:p>
    </w:sdtContent>
  </w:sdt>
  <w:p w:rsidR="008F5BB4" w:rsidRDefault="008F5BB4" w:rsidP="00776A6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CE5481"/>
    <w:multiLevelType w:val="hybridMultilevel"/>
    <w:tmpl w:val="1562BC5A"/>
    <w:lvl w:ilvl="0" w:tplc="49C21544">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5E9"/>
    <w:rsid w:val="0002266D"/>
    <w:rsid w:val="00035ADF"/>
    <w:rsid w:val="00036C67"/>
    <w:rsid w:val="00062AE1"/>
    <w:rsid w:val="00071391"/>
    <w:rsid w:val="00075CF8"/>
    <w:rsid w:val="000A0B02"/>
    <w:rsid w:val="000B4F8F"/>
    <w:rsid w:val="000B7A72"/>
    <w:rsid w:val="000C62F2"/>
    <w:rsid w:val="000D30A3"/>
    <w:rsid w:val="000D6E08"/>
    <w:rsid w:val="000D77B1"/>
    <w:rsid w:val="000E12ED"/>
    <w:rsid w:val="000E553D"/>
    <w:rsid w:val="00114B98"/>
    <w:rsid w:val="00120D89"/>
    <w:rsid w:val="00132AFF"/>
    <w:rsid w:val="00136019"/>
    <w:rsid w:val="0017221A"/>
    <w:rsid w:val="0018079F"/>
    <w:rsid w:val="00187874"/>
    <w:rsid w:val="001F4076"/>
    <w:rsid w:val="00214DEF"/>
    <w:rsid w:val="00215E82"/>
    <w:rsid w:val="00260F3F"/>
    <w:rsid w:val="002C60AE"/>
    <w:rsid w:val="002D0B16"/>
    <w:rsid w:val="00317EC5"/>
    <w:rsid w:val="003416DD"/>
    <w:rsid w:val="003772BE"/>
    <w:rsid w:val="003B6AE0"/>
    <w:rsid w:val="003B75E9"/>
    <w:rsid w:val="003C14C9"/>
    <w:rsid w:val="003D03DB"/>
    <w:rsid w:val="003F5C18"/>
    <w:rsid w:val="00465DD4"/>
    <w:rsid w:val="004B23AB"/>
    <w:rsid w:val="004F7CD5"/>
    <w:rsid w:val="005125B3"/>
    <w:rsid w:val="00534332"/>
    <w:rsid w:val="00544A06"/>
    <w:rsid w:val="0054535D"/>
    <w:rsid w:val="00555130"/>
    <w:rsid w:val="005677BF"/>
    <w:rsid w:val="00570803"/>
    <w:rsid w:val="00575079"/>
    <w:rsid w:val="005B48F2"/>
    <w:rsid w:val="005B4F8D"/>
    <w:rsid w:val="005C5FC4"/>
    <w:rsid w:val="005C7A4E"/>
    <w:rsid w:val="005F5B71"/>
    <w:rsid w:val="00606D1B"/>
    <w:rsid w:val="0061019E"/>
    <w:rsid w:val="00642244"/>
    <w:rsid w:val="00644F2B"/>
    <w:rsid w:val="00645F97"/>
    <w:rsid w:val="00686436"/>
    <w:rsid w:val="006D719D"/>
    <w:rsid w:val="006E728B"/>
    <w:rsid w:val="006F75D2"/>
    <w:rsid w:val="00702BCC"/>
    <w:rsid w:val="00736FFC"/>
    <w:rsid w:val="007425C8"/>
    <w:rsid w:val="007749D4"/>
    <w:rsid w:val="00776A6D"/>
    <w:rsid w:val="00777115"/>
    <w:rsid w:val="00777AFF"/>
    <w:rsid w:val="00784D79"/>
    <w:rsid w:val="007B0610"/>
    <w:rsid w:val="007C6860"/>
    <w:rsid w:val="007E60B9"/>
    <w:rsid w:val="007F010E"/>
    <w:rsid w:val="0080237C"/>
    <w:rsid w:val="00810C3A"/>
    <w:rsid w:val="00835A5A"/>
    <w:rsid w:val="00873800"/>
    <w:rsid w:val="008808C2"/>
    <w:rsid w:val="008A21E2"/>
    <w:rsid w:val="008C2956"/>
    <w:rsid w:val="008C494F"/>
    <w:rsid w:val="008F5BB4"/>
    <w:rsid w:val="009027BE"/>
    <w:rsid w:val="00914C75"/>
    <w:rsid w:val="00941F17"/>
    <w:rsid w:val="00961E50"/>
    <w:rsid w:val="0096512B"/>
    <w:rsid w:val="009668CA"/>
    <w:rsid w:val="00967418"/>
    <w:rsid w:val="00982164"/>
    <w:rsid w:val="00995D17"/>
    <w:rsid w:val="00997AA2"/>
    <w:rsid w:val="009A15FA"/>
    <w:rsid w:val="009A7FA8"/>
    <w:rsid w:val="009C3ACC"/>
    <w:rsid w:val="009F3DD1"/>
    <w:rsid w:val="009F7D38"/>
    <w:rsid w:val="00A31FBC"/>
    <w:rsid w:val="00A369F4"/>
    <w:rsid w:val="00A4712D"/>
    <w:rsid w:val="00A47C4C"/>
    <w:rsid w:val="00A624C4"/>
    <w:rsid w:val="00A82D46"/>
    <w:rsid w:val="00A86293"/>
    <w:rsid w:val="00AA5DAE"/>
    <w:rsid w:val="00AB4F06"/>
    <w:rsid w:val="00AC7139"/>
    <w:rsid w:val="00AD3282"/>
    <w:rsid w:val="00AE6267"/>
    <w:rsid w:val="00B6195B"/>
    <w:rsid w:val="00B671F1"/>
    <w:rsid w:val="00B72BA0"/>
    <w:rsid w:val="00B8306E"/>
    <w:rsid w:val="00B94C9C"/>
    <w:rsid w:val="00BB726D"/>
    <w:rsid w:val="00BC5745"/>
    <w:rsid w:val="00BD46A4"/>
    <w:rsid w:val="00BD5490"/>
    <w:rsid w:val="00C1187C"/>
    <w:rsid w:val="00C12DC8"/>
    <w:rsid w:val="00C337B2"/>
    <w:rsid w:val="00C33DA0"/>
    <w:rsid w:val="00C35A1E"/>
    <w:rsid w:val="00C5335F"/>
    <w:rsid w:val="00C85F8A"/>
    <w:rsid w:val="00CE7A4B"/>
    <w:rsid w:val="00D03C93"/>
    <w:rsid w:val="00D31D45"/>
    <w:rsid w:val="00D53A84"/>
    <w:rsid w:val="00D562FA"/>
    <w:rsid w:val="00D91EAC"/>
    <w:rsid w:val="00DA4F11"/>
    <w:rsid w:val="00DA647F"/>
    <w:rsid w:val="00DB0840"/>
    <w:rsid w:val="00DE2062"/>
    <w:rsid w:val="00E0180A"/>
    <w:rsid w:val="00E04B9B"/>
    <w:rsid w:val="00E23321"/>
    <w:rsid w:val="00E5628E"/>
    <w:rsid w:val="00E767AF"/>
    <w:rsid w:val="00EC5735"/>
    <w:rsid w:val="00ED025A"/>
    <w:rsid w:val="00ED3B13"/>
    <w:rsid w:val="00EF4904"/>
    <w:rsid w:val="00F07E24"/>
    <w:rsid w:val="00F16C24"/>
    <w:rsid w:val="00F265F9"/>
    <w:rsid w:val="00F40979"/>
    <w:rsid w:val="00F67C36"/>
    <w:rsid w:val="00F76E41"/>
    <w:rsid w:val="00F77AF7"/>
    <w:rsid w:val="00F94DF7"/>
    <w:rsid w:val="00FD77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A7C3037-3C20-4A2A-9207-D2BB96165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rsid w:val="00776A6D"/>
    <w:pPr>
      <w:widowControl w:val="0"/>
      <w:autoSpaceDE w:val="0"/>
      <w:autoSpaceDN w:val="0"/>
      <w:adjustRightInd w:val="0"/>
      <w:spacing w:after="0" w:line="256" w:lineRule="auto"/>
      <w:ind w:right="-28"/>
      <w:jc w:val="both"/>
    </w:pPr>
    <w:rPr>
      <w:rFonts w:ascii="PT Astra Serif" w:hAnsi="PT Astra Serif" w:cs="PT Astra Seri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3B7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right="0"/>
      <w:jc w:val="left"/>
    </w:pPr>
    <w:rPr>
      <w:rFonts w:ascii="Courier New" w:hAnsi="Courier New" w:cs="Courier New"/>
      <w:sz w:val="20"/>
      <w:szCs w:val="20"/>
    </w:rPr>
  </w:style>
  <w:style w:type="character" w:customStyle="1" w:styleId="HTML0">
    <w:name w:val="Стандартный HTML Знак"/>
    <w:basedOn w:val="a0"/>
    <w:link w:val="HTML"/>
    <w:uiPriority w:val="99"/>
    <w:semiHidden/>
    <w:rsid w:val="003B75E9"/>
    <w:rPr>
      <w:rFonts w:ascii="Courier New" w:hAnsi="Courier New" w:cs="Courier New"/>
      <w:sz w:val="20"/>
      <w:szCs w:val="20"/>
    </w:rPr>
  </w:style>
  <w:style w:type="paragraph" w:styleId="a3">
    <w:name w:val="header"/>
    <w:basedOn w:val="a"/>
    <w:link w:val="a4"/>
    <w:uiPriority w:val="99"/>
    <w:unhideWhenUsed/>
    <w:rsid w:val="003B75E9"/>
    <w:pPr>
      <w:tabs>
        <w:tab w:val="center" w:pos="4153"/>
        <w:tab w:val="right" w:pos="8306"/>
      </w:tabs>
    </w:pPr>
  </w:style>
  <w:style w:type="character" w:customStyle="1" w:styleId="a4">
    <w:name w:val="Верхний колонтитул Знак"/>
    <w:basedOn w:val="a0"/>
    <w:link w:val="a3"/>
    <w:uiPriority w:val="99"/>
    <w:rsid w:val="003B75E9"/>
    <w:rPr>
      <w:rFonts w:ascii="PT Astra Serif" w:hAnsi="PT Astra Serif" w:cs="PT Astra Serif"/>
      <w:sz w:val="24"/>
      <w:szCs w:val="24"/>
    </w:rPr>
  </w:style>
  <w:style w:type="paragraph" w:styleId="a5">
    <w:name w:val="footer"/>
    <w:basedOn w:val="a"/>
    <w:link w:val="a6"/>
    <w:uiPriority w:val="99"/>
    <w:unhideWhenUsed/>
    <w:rsid w:val="003B75E9"/>
    <w:pPr>
      <w:tabs>
        <w:tab w:val="center" w:pos="4677"/>
        <w:tab w:val="right" w:pos="9355"/>
      </w:tabs>
    </w:pPr>
  </w:style>
  <w:style w:type="character" w:customStyle="1" w:styleId="a6">
    <w:name w:val="Нижний колонтитул Знак"/>
    <w:basedOn w:val="a0"/>
    <w:link w:val="a5"/>
    <w:uiPriority w:val="99"/>
    <w:rsid w:val="003B75E9"/>
    <w:rPr>
      <w:rFonts w:ascii="PT Astra Serif" w:hAnsi="PT Astra Serif" w:cs="PT Astra Serif"/>
      <w:sz w:val="24"/>
      <w:szCs w:val="24"/>
    </w:rPr>
  </w:style>
  <w:style w:type="paragraph" w:styleId="a7">
    <w:name w:val="Balloon Text"/>
    <w:basedOn w:val="a"/>
    <w:link w:val="a8"/>
    <w:uiPriority w:val="99"/>
    <w:semiHidden/>
    <w:unhideWhenUsed/>
    <w:rsid w:val="003B75E9"/>
    <w:rPr>
      <w:rFonts w:ascii="Tahoma" w:hAnsi="Tahoma" w:cs="Tahoma"/>
      <w:sz w:val="16"/>
      <w:szCs w:val="16"/>
    </w:rPr>
  </w:style>
  <w:style w:type="character" w:customStyle="1" w:styleId="a8">
    <w:name w:val="Текст выноски Знак"/>
    <w:basedOn w:val="a0"/>
    <w:link w:val="a7"/>
    <w:uiPriority w:val="99"/>
    <w:semiHidden/>
    <w:rsid w:val="003B75E9"/>
    <w:rPr>
      <w:rFonts w:ascii="Tahoma" w:hAnsi="Tahoma" w:cs="Tahoma"/>
      <w:sz w:val="16"/>
      <w:szCs w:val="16"/>
    </w:rPr>
  </w:style>
  <w:style w:type="paragraph" w:styleId="a9">
    <w:name w:val="List Paragraph"/>
    <w:basedOn w:val="a"/>
    <w:uiPriority w:val="34"/>
    <w:qFormat/>
    <w:rsid w:val="003B75E9"/>
    <w:pPr>
      <w:ind w:left="708"/>
    </w:pPr>
  </w:style>
  <w:style w:type="paragraph" w:customStyle="1" w:styleId="ConsPlusNormal">
    <w:name w:val="ConsPlusNormal"/>
    <w:rsid w:val="003B75E9"/>
    <w:pPr>
      <w:widowControl w:val="0"/>
      <w:autoSpaceDE w:val="0"/>
      <w:autoSpaceDN w:val="0"/>
      <w:spacing w:after="0" w:line="240" w:lineRule="auto"/>
    </w:pPr>
    <w:rPr>
      <w:rFonts w:ascii="Calibri" w:hAnsi="Calibri" w:cs="Calibri"/>
      <w:szCs w:val="20"/>
    </w:rPr>
  </w:style>
  <w:style w:type="paragraph" w:customStyle="1" w:styleId="ConsPlusTitle">
    <w:name w:val="ConsPlusTitle"/>
    <w:rsid w:val="003B75E9"/>
    <w:pPr>
      <w:widowControl w:val="0"/>
      <w:autoSpaceDE w:val="0"/>
      <w:autoSpaceDN w:val="0"/>
      <w:spacing w:after="0" w:line="240" w:lineRule="auto"/>
    </w:pPr>
    <w:rPr>
      <w:rFonts w:ascii="Calibri" w:hAnsi="Calibri" w:cs="Calibri"/>
      <w:b/>
      <w:szCs w:val="20"/>
    </w:rPr>
  </w:style>
  <w:style w:type="character" w:customStyle="1" w:styleId="pagesindoccount">
    <w:name w:val="pagesindoccount"/>
    <w:basedOn w:val="a0"/>
    <w:rsid w:val="003B75E9"/>
  </w:style>
  <w:style w:type="character" w:styleId="aa">
    <w:name w:val="Hyperlink"/>
    <w:basedOn w:val="a0"/>
    <w:uiPriority w:val="99"/>
    <w:semiHidden/>
    <w:unhideWhenUsed/>
    <w:rsid w:val="003B75E9"/>
    <w:rPr>
      <w:color w:val="0000FF"/>
      <w:u w:val="single"/>
    </w:rPr>
  </w:style>
  <w:style w:type="character" w:styleId="ab">
    <w:name w:val="FollowedHyperlink"/>
    <w:basedOn w:val="a0"/>
    <w:uiPriority w:val="99"/>
    <w:semiHidden/>
    <w:unhideWhenUsed/>
    <w:rsid w:val="003B75E9"/>
    <w:rPr>
      <w:color w:val="800080"/>
      <w:u w:val="single"/>
    </w:rPr>
  </w:style>
  <w:style w:type="character" w:styleId="ac">
    <w:name w:val="line number"/>
    <w:basedOn w:val="a0"/>
    <w:uiPriority w:val="99"/>
    <w:semiHidden/>
    <w:unhideWhenUsed/>
    <w:rsid w:val="00C85F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10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888C105F503C5A0E62CA2EAAD4C6B37A2301048D231C138ACD4E6ED7E542B9D906F3D82D53C7B8C34D04B1A17CBBD85E6D20961994203BAC565817sFaD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888C105F503C5A0E62CA2EAAD4C6B37A2301048D231A1B8BC04E6ED7E542B9D906F3D83F539FB4C1481AB6AE69ED8918s3a9G" TargetMode="External"/><Relationship Id="rId5" Type="http://schemas.openxmlformats.org/officeDocument/2006/relationships/webSettings" Target="webSettings.xml"/><Relationship Id="rId10" Type="http://schemas.openxmlformats.org/officeDocument/2006/relationships/hyperlink" Target="consultantplus://offline/ref=1C7F96BF7C80FC04932DBC75895F0DE9A528E7C7756BB95D5C5F439465796F83720B74FCA823815852CAE6CC8E68BAFA4EC60669A7C367B4E2897C80q6h7I" TargetMode="External"/><Relationship Id="rId4" Type="http://schemas.openxmlformats.org/officeDocument/2006/relationships/settings" Target="settings.xml"/><Relationship Id="rId9" Type="http://schemas.openxmlformats.org/officeDocument/2006/relationships/hyperlink" Target="consultantplus://offline/ref=1C7F96BF7C80FC04932DBC75895F0DE9A528E7C7756BB95D5C5F439465796F83720B74FCA823815852CAE5CE8A68BAFA4EC60669A7C367B4E2897C80q6h7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FA350-E0A1-4EC2-B2C2-99E335297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4154</Words>
  <Characters>23683</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Леночка</dc:creator>
  <cp:lastModifiedBy>Корнева Лариса Евгеньевна</cp:lastModifiedBy>
  <cp:revision>3</cp:revision>
  <cp:lastPrinted>2022-06-24T09:27:00Z</cp:lastPrinted>
  <dcterms:created xsi:type="dcterms:W3CDTF">2022-06-24T09:28:00Z</dcterms:created>
  <dcterms:modified xsi:type="dcterms:W3CDTF">2022-06-24T09:28:00Z</dcterms:modified>
</cp:coreProperties>
</file>