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F30" w:rsidRPr="0068376A" w:rsidRDefault="0068376A" w:rsidP="00F6663B">
      <w:pPr>
        <w:pStyle w:val="a3"/>
        <w:rPr>
          <w:b/>
          <w:sz w:val="28"/>
          <w:szCs w:val="28"/>
        </w:rPr>
      </w:pPr>
      <w:r w:rsidRPr="0068376A">
        <w:rPr>
          <w:b/>
          <w:sz w:val="28"/>
          <w:szCs w:val="28"/>
        </w:rPr>
        <w:t>ПРИКАЗ</w:t>
      </w:r>
    </w:p>
    <w:p w:rsidR="00355F30" w:rsidRPr="0068376A" w:rsidRDefault="00355F30" w:rsidP="00295DCF">
      <w:pPr>
        <w:pStyle w:val="a3"/>
        <w:rPr>
          <w:b/>
          <w:sz w:val="28"/>
          <w:szCs w:val="28"/>
        </w:rPr>
      </w:pPr>
      <w:r w:rsidRPr="0068376A">
        <w:rPr>
          <w:b/>
          <w:sz w:val="28"/>
          <w:szCs w:val="28"/>
        </w:rPr>
        <w:t>ДЕПАРТАМЕНТ</w:t>
      </w:r>
      <w:r w:rsidRPr="0068376A">
        <w:rPr>
          <w:b/>
          <w:sz w:val="28"/>
          <w:szCs w:val="28"/>
        </w:rPr>
        <w:br/>
        <w:t xml:space="preserve">ПО УПРАВЛЕНИЮ ГОСУДАРСТВЕННОЙ СОБСТВЕННОСТЬЮ </w:t>
      </w:r>
    </w:p>
    <w:p w:rsidR="00355F30" w:rsidRPr="0068376A" w:rsidRDefault="00355F30" w:rsidP="00295DCF">
      <w:pPr>
        <w:pStyle w:val="a3"/>
        <w:rPr>
          <w:b/>
          <w:sz w:val="28"/>
          <w:szCs w:val="28"/>
        </w:rPr>
      </w:pPr>
      <w:r w:rsidRPr="0068376A">
        <w:rPr>
          <w:b/>
          <w:sz w:val="28"/>
          <w:szCs w:val="28"/>
        </w:rPr>
        <w:t>ТОМСКОЙ ОБЛАСТИ</w:t>
      </w:r>
    </w:p>
    <w:p w:rsidR="00355F30" w:rsidRPr="004B15BB" w:rsidRDefault="00355F30" w:rsidP="00295DCF">
      <w:pPr>
        <w:rPr>
          <w:b/>
        </w:rPr>
      </w:pPr>
    </w:p>
    <w:p w:rsidR="00BF580A" w:rsidRPr="001D402E" w:rsidRDefault="00A3673C" w:rsidP="00295DCF">
      <w:r>
        <w:t>26.07.2022</w:t>
      </w:r>
      <w:r w:rsidR="00BF580A" w:rsidRPr="001D402E">
        <w:tab/>
      </w:r>
      <w:r w:rsidR="00BF580A" w:rsidRPr="001D402E">
        <w:tab/>
      </w:r>
      <w:r w:rsidR="00BF580A" w:rsidRPr="001D402E">
        <w:tab/>
      </w:r>
      <w:r w:rsidR="00BF580A" w:rsidRPr="001D402E">
        <w:tab/>
      </w:r>
      <w:r w:rsidR="00BF580A" w:rsidRPr="001D402E">
        <w:tab/>
      </w:r>
      <w:r w:rsidR="00BF580A" w:rsidRPr="001D402E">
        <w:tab/>
      </w:r>
      <w:r w:rsidR="00F70CAD" w:rsidRPr="001D402E">
        <w:t xml:space="preserve">       </w:t>
      </w:r>
      <w:r w:rsidR="00F8465F">
        <w:t xml:space="preserve">     </w:t>
      </w:r>
      <w:r w:rsidR="00144927" w:rsidRPr="001D402E">
        <w:tab/>
        <w:t xml:space="preserve">   </w:t>
      </w:r>
      <w:r>
        <w:tab/>
      </w:r>
      <w:r>
        <w:tab/>
      </w:r>
      <w:r>
        <w:tab/>
      </w:r>
      <w:r>
        <w:tab/>
        <w:t xml:space="preserve">      № 20</w:t>
      </w:r>
    </w:p>
    <w:p w:rsidR="00295DCF" w:rsidRPr="00FE40DE" w:rsidRDefault="00295DCF" w:rsidP="00295DCF">
      <w:pPr>
        <w:rPr>
          <w:b/>
          <w:sz w:val="48"/>
          <w:szCs w:val="48"/>
        </w:rPr>
      </w:pPr>
    </w:p>
    <w:p w:rsidR="00D51984" w:rsidRPr="001D402E" w:rsidRDefault="00295DCF" w:rsidP="00EA1492">
      <w:pPr>
        <w:ind w:left="426" w:right="284"/>
      </w:pPr>
      <w:r w:rsidRPr="001D402E">
        <w:t xml:space="preserve">Об установлении Порядка определения объема и условий предоставления областному государственному бюджетному специализированному учреждению «Областное имущественное казначейство» </w:t>
      </w:r>
      <w:r w:rsidR="00F8465F">
        <w:t>из областного бюджета</w:t>
      </w:r>
      <w:r w:rsidRPr="001D402E">
        <w:t xml:space="preserve"> субсидии на </w:t>
      </w:r>
      <w:r w:rsidR="00F6663B">
        <w:t>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w:t>
      </w:r>
      <w:r w:rsidRPr="001D402E">
        <w:t xml:space="preserve"> временно пустующих жилых помещений по адресам: г. Томск, ул. Ивана Черных, 129/1</w:t>
      </w:r>
      <w:r w:rsidR="00F8465F">
        <w:t>,</w:t>
      </w:r>
      <w:r w:rsidRPr="001D402E">
        <w:t xml:space="preserve"> Томская обл., г. Колпашево, </w:t>
      </w:r>
      <w:proofErr w:type="spellStart"/>
      <w:r w:rsidRPr="001D402E">
        <w:t>мкр</w:t>
      </w:r>
      <w:proofErr w:type="spellEnd"/>
      <w:r w:rsidRPr="001D402E">
        <w:t>. Геолог, дом 21, пом. 2</w:t>
      </w:r>
    </w:p>
    <w:p w:rsidR="00295DCF" w:rsidRPr="001D402E" w:rsidRDefault="00295DCF" w:rsidP="00295DCF">
      <w:pPr>
        <w:rPr>
          <w:sz w:val="24"/>
          <w:szCs w:val="24"/>
        </w:rPr>
      </w:pPr>
    </w:p>
    <w:p w:rsidR="009C7F37" w:rsidRPr="001D402E" w:rsidRDefault="009C7F37" w:rsidP="009C7F37">
      <w:pPr>
        <w:ind w:firstLine="709"/>
        <w:jc w:val="both"/>
      </w:pPr>
      <w:r w:rsidRPr="001D402E">
        <w:t>В соответствии с пунктом 1 статьи 78</w:t>
      </w:r>
      <w:r w:rsidRPr="001D402E">
        <w:rPr>
          <w:vertAlign w:val="superscript"/>
        </w:rPr>
        <w:t>1</w:t>
      </w:r>
      <w:r w:rsidRPr="001D402E">
        <w:t xml:space="preserve"> Бюджетного кодекса Российской Федерации, постановлением Правительства Российской Федерации от 22.02.2020 </w:t>
      </w:r>
      <w:r w:rsidR="00F8465F">
        <w:t xml:space="preserve">  </w:t>
      </w:r>
      <w:r w:rsidRPr="001D402E">
        <w:t>№ 203 «Об общих требованиях к нормативным правовым актам и муниципальным правовым актам, устанавливающим порядок определения объема и условия предоставления бюджетным и автономным учреждениям субсидий на иные цели», постановлением Администрации Томской области от 24.11.2020 № 558а «Об исполнительных органах государственной власти Томской области,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w:t>
      </w:r>
    </w:p>
    <w:p w:rsidR="009C7F37" w:rsidRPr="001D402E" w:rsidRDefault="009C7F37" w:rsidP="009C7F37">
      <w:pPr>
        <w:ind w:firstLine="709"/>
        <w:jc w:val="both"/>
      </w:pPr>
      <w:r w:rsidRPr="001D402E">
        <w:t>ПРИКАЗЫВАЮ:</w:t>
      </w:r>
    </w:p>
    <w:p w:rsidR="009C7F37" w:rsidRPr="001D402E" w:rsidRDefault="009C7F37" w:rsidP="009D013E">
      <w:pPr>
        <w:pStyle w:val="a8"/>
        <w:numPr>
          <w:ilvl w:val="0"/>
          <w:numId w:val="13"/>
        </w:numPr>
        <w:autoSpaceDE w:val="0"/>
        <w:autoSpaceDN w:val="0"/>
        <w:adjustRightInd w:val="0"/>
        <w:ind w:left="0" w:firstLine="708"/>
        <w:jc w:val="both"/>
        <w:rPr>
          <w:rFonts w:cs="PT Astra Serif"/>
        </w:rPr>
      </w:pPr>
      <w:r w:rsidRPr="001D402E">
        <w:t xml:space="preserve">Установить Порядок </w:t>
      </w:r>
      <w:r w:rsidR="00F6663B" w:rsidRPr="00F6663B">
        <w:t>определения объема и услови</w:t>
      </w:r>
      <w:r w:rsidR="00CB1922">
        <w:t>я</w:t>
      </w:r>
      <w:r w:rsidR="00F6663B" w:rsidRPr="00F6663B">
        <w:t xml:space="preserve"> предоставления областному государственному бюджетному специализированному учреждению «Областное имущественное казначейство» из областного бюджета субсидии 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адресам: г. Томск, </w:t>
      </w:r>
      <w:r w:rsidR="00F6663B">
        <w:t xml:space="preserve">            </w:t>
      </w:r>
      <w:r w:rsidR="00F6663B" w:rsidRPr="00F6663B">
        <w:t xml:space="preserve">ул. Ивана Черных, 129/1, Томская обл., г. Колпашево, </w:t>
      </w:r>
      <w:proofErr w:type="spellStart"/>
      <w:r w:rsidR="00F6663B" w:rsidRPr="00F6663B">
        <w:t>мкр</w:t>
      </w:r>
      <w:proofErr w:type="spellEnd"/>
      <w:r w:rsidR="00F6663B" w:rsidRPr="00F6663B">
        <w:t>. Геолог, дом 21, пом. 2</w:t>
      </w:r>
      <w:r w:rsidRPr="001D402E">
        <w:t xml:space="preserve"> согласно приложению к настоящему приказу.</w:t>
      </w:r>
    </w:p>
    <w:p w:rsidR="009C7F37" w:rsidRPr="001D402E" w:rsidRDefault="009C7F37" w:rsidP="009C7F37">
      <w:pPr>
        <w:pStyle w:val="a8"/>
        <w:numPr>
          <w:ilvl w:val="0"/>
          <w:numId w:val="13"/>
        </w:numPr>
        <w:autoSpaceDE w:val="0"/>
        <w:autoSpaceDN w:val="0"/>
        <w:adjustRightInd w:val="0"/>
        <w:ind w:left="0" w:firstLine="709"/>
        <w:jc w:val="both"/>
      </w:pPr>
      <w:r w:rsidRPr="001D402E">
        <w:t>Настоящий приказ вступает в силу со дня его официального опубликования.</w:t>
      </w:r>
    </w:p>
    <w:p w:rsidR="009C7F37" w:rsidRPr="001D402E" w:rsidRDefault="009C7F37" w:rsidP="009C7F37">
      <w:pPr>
        <w:pStyle w:val="a8"/>
        <w:numPr>
          <w:ilvl w:val="0"/>
          <w:numId w:val="13"/>
        </w:numPr>
        <w:autoSpaceDE w:val="0"/>
        <w:autoSpaceDN w:val="0"/>
        <w:adjustRightInd w:val="0"/>
        <w:ind w:left="0" w:firstLine="709"/>
        <w:jc w:val="both"/>
      </w:pPr>
      <w:r w:rsidRPr="001D402E">
        <w:t>Контроль за исполнением настоящего приказа оставляю за собой.</w:t>
      </w:r>
    </w:p>
    <w:p w:rsidR="00137499" w:rsidRDefault="00137499" w:rsidP="009C7F37">
      <w:pPr>
        <w:jc w:val="both"/>
      </w:pPr>
    </w:p>
    <w:p w:rsidR="00137499" w:rsidRPr="001D402E" w:rsidRDefault="00137499" w:rsidP="009C7F37">
      <w:pPr>
        <w:jc w:val="both"/>
      </w:pPr>
      <w:bookmarkStart w:id="0" w:name="_GoBack"/>
      <w:bookmarkEnd w:id="0"/>
    </w:p>
    <w:p w:rsidR="005F02D5" w:rsidRDefault="009C7F37" w:rsidP="008551C5">
      <w:pPr>
        <w:tabs>
          <w:tab w:val="left" w:pos="7655"/>
        </w:tabs>
        <w:ind w:right="-1"/>
        <w:jc w:val="both"/>
      </w:pPr>
      <w:r w:rsidRPr="001D402E">
        <w:t xml:space="preserve">Начальник Департамента                 </w:t>
      </w:r>
      <w:r w:rsidR="009D013E" w:rsidRPr="001D402E">
        <w:t xml:space="preserve">         </w:t>
      </w:r>
      <w:r w:rsidRPr="001D402E">
        <w:t xml:space="preserve">                          </w:t>
      </w:r>
      <w:r w:rsidR="00F8465F">
        <w:t xml:space="preserve">                           </w:t>
      </w:r>
      <w:r w:rsidRPr="001D402E">
        <w:t xml:space="preserve"> </w:t>
      </w:r>
      <w:r w:rsidR="00137499">
        <w:t xml:space="preserve">              </w:t>
      </w:r>
      <w:r w:rsidRPr="001D402E">
        <w:t>Т.А. Исаков</w:t>
      </w:r>
      <w:r w:rsidR="005F02D5">
        <w:t>а</w:t>
      </w:r>
    </w:p>
    <w:p w:rsidR="00067D2B" w:rsidRDefault="00067D2B" w:rsidP="008551C5">
      <w:pPr>
        <w:tabs>
          <w:tab w:val="left" w:pos="7655"/>
        </w:tabs>
        <w:ind w:right="-1"/>
        <w:jc w:val="both"/>
        <w:sectPr w:rsidR="00067D2B" w:rsidSect="00A3673C">
          <w:headerReference w:type="default" r:id="rId8"/>
          <w:pgSz w:w="11906" w:h="16838"/>
          <w:pgMar w:top="1134" w:right="567" w:bottom="1134" w:left="1134" w:header="567" w:footer="709" w:gutter="0"/>
          <w:cols w:space="708"/>
          <w:titlePg/>
          <w:docGrid w:linePitch="360"/>
        </w:sectPr>
      </w:pPr>
    </w:p>
    <w:p w:rsidR="000E72CE" w:rsidRPr="001D402E" w:rsidRDefault="000E72CE" w:rsidP="00F8465F">
      <w:pPr>
        <w:tabs>
          <w:tab w:val="left" w:pos="4820"/>
        </w:tabs>
        <w:ind w:left="4820"/>
        <w:jc w:val="both"/>
        <w:outlineLvl w:val="0"/>
      </w:pPr>
      <w:r w:rsidRPr="001D402E">
        <w:lastRenderedPageBreak/>
        <w:t xml:space="preserve">Приложение </w:t>
      </w:r>
    </w:p>
    <w:p w:rsidR="000E72CE" w:rsidRPr="001D402E" w:rsidRDefault="000E72CE" w:rsidP="00F8465F">
      <w:pPr>
        <w:tabs>
          <w:tab w:val="left" w:pos="4820"/>
        </w:tabs>
        <w:ind w:left="4820"/>
        <w:jc w:val="both"/>
        <w:outlineLvl w:val="0"/>
      </w:pPr>
      <w:r w:rsidRPr="001D402E">
        <w:t>к приказу Департамента</w:t>
      </w:r>
    </w:p>
    <w:p w:rsidR="000E72CE" w:rsidRPr="001D402E" w:rsidRDefault="000E72CE" w:rsidP="00F8465F">
      <w:pPr>
        <w:tabs>
          <w:tab w:val="left" w:pos="4820"/>
        </w:tabs>
        <w:ind w:left="4820"/>
        <w:jc w:val="both"/>
        <w:outlineLvl w:val="0"/>
      </w:pPr>
      <w:r w:rsidRPr="001D402E">
        <w:t>по управлению государственной собственностью Томской области</w:t>
      </w:r>
    </w:p>
    <w:p w:rsidR="000E72CE" w:rsidRPr="001D402E" w:rsidRDefault="000E72CE" w:rsidP="00F8465F">
      <w:pPr>
        <w:tabs>
          <w:tab w:val="left" w:pos="4820"/>
        </w:tabs>
        <w:ind w:left="4820"/>
        <w:jc w:val="both"/>
      </w:pPr>
      <w:r w:rsidRPr="001D402E">
        <w:t>от</w:t>
      </w:r>
      <w:r w:rsidR="00A876E4" w:rsidRPr="001D402E">
        <w:t xml:space="preserve"> </w:t>
      </w:r>
      <w:r w:rsidR="00402347">
        <w:t>26.07.2022</w:t>
      </w:r>
      <w:r w:rsidRPr="001D402E">
        <w:t xml:space="preserve"> № </w:t>
      </w:r>
      <w:r w:rsidR="00402347">
        <w:t>20</w:t>
      </w:r>
    </w:p>
    <w:p w:rsidR="000E72CE" w:rsidRPr="001D402E" w:rsidRDefault="000E72CE" w:rsidP="000E72CE">
      <w:pPr>
        <w:jc w:val="right"/>
        <w:rPr>
          <w:sz w:val="24"/>
          <w:szCs w:val="24"/>
        </w:rPr>
      </w:pPr>
    </w:p>
    <w:p w:rsidR="000E72CE" w:rsidRPr="001D402E" w:rsidRDefault="000E72CE" w:rsidP="000E72CE">
      <w:pPr>
        <w:jc w:val="right"/>
        <w:rPr>
          <w:sz w:val="24"/>
          <w:szCs w:val="24"/>
        </w:rPr>
      </w:pPr>
    </w:p>
    <w:p w:rsidR="000E72CE" w:rsidRPr="001D402E" w:rsidRDefault="000E72CE" w:rsidP="000E72CE">
      <w:r w:rsidRPr="001D402E">
        <w:t>Порядок</w:t>
      </w:r>
    </w:p>
    <w:p w:rsidR="000E72CE" w:rsidRPr="001D402E" w:rsidRDefault="000E72CE" w:rsidP="00E648AC">
      <w:r w:rsidRPr="001D402E">
        <w:t>определения объема и услови</w:t>
      </w:r>
      <w:r w:rsidR="00CB1922">
        <w:t>я</w:t>
      </w:r>
      <w:r w:rsidRPr="001D402E">
        <w:t xml:space="preserve"> предоставления </w:t>
      </w:r>
      <w:r w:rsidRPr="001D402E">
        <w:rPr>
          <w:rFonts w:cs="PT Astra Serif"/>
        </w:rPr>
        <w:t xml:space="preserve">областному государственному бюджетному специализированному учреждению «Областное имущественное казначейство» </w:t>
      </w:r>
      <w:r w:rsidR="00E648AC" w:rsidRPr="00E648AC">
        <w:t>из областного бюджета</w:t>
      </w:r>
      <w:r w:rsidR="00A876E4" w:rsidRPr="001D402E">
        <w:t xml:space="preserve"> </w:t>
      </w:r>
      <w:r w:rsidR="00784D11" w:rsidRPr="00784D11">
        <w:t>субсидии 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w:t>
      </w:r>
      <w:r w:rsidR="00784D11">
        <w:t>о адресам: г. Томск,</w:t>
      </w:r>
      <w:r w:rsidR="00784D11" w:rsidRPr="00784D11">
        <w:t xml:space="preserve"> ул. Ивана Черных, 129/1, Томская обл., г. Колпашево, </w:t>
      </w:r>
      <w:proofErr w:type="spellStart"/>
      <w:r w:rsidR="00784D11" w:rsidRPr="00784D11">
        <w:t>мкр</w:t>
      </w:r>
      <w:proofErr w:type="spellEnd"/>
      <w:r w:rsidR="00784D11" w:rsidRPr="00784D11">
        <w:t>. Геолог, дом 21, пом. 2</w:t>
      </w:r>
    </w:p>
    <w:p w:rsidR="000E72CE" w:rsidRPr="001D402E" w:rsidRDefault="000E72CE" w:rsidP="000E72CE"/>
    <w:p w:rsidR="000E72CE" w:rsidRPr="001D402E" w:rsidRDefault="000E72CE" w:rsidP="000E72CE">
      <w:pPr>
        <w:pStyle w:val="a8"/>
        <w:numPr>
          <w:ilvl w:val="0"/>
          <w:numId w:val="14"/>
        </w:numPr>
        <w:autoSpaceDE w:val="0"/>
        <w:autoSpaceDN w:val="0"/>
        <w:adjustRightInd w:val="0"/>
        <w:ind w:left="0" w:firstLine="0"/>
      </w:pPr>
      <w:r w:rsidRPr="001D402E">
        <w:t>Общие положения о предоставлении субсидий</w:t>
      </w:r>
    </w:p>
    <w:p w:rsidR="000E72CE" w:rsidRPr="001D402E" w:rsidRDefault="000E72CE" w:rsidP="000E72CE"/>
    <w:p w:rsidR="000E72CE" w:rsidRPr="001D402E" w:rsidRDefault="000E72CE" w:rsidP="000D5139">
      <w:pPr>
        <w:ind w:firstLine="709"/>
        <w:jc w:val="both"/>
        <w:rPr>
          <w:rFonts w:cs="PT Astra Serif"/>
        </w:rPr>
      </w:pPr>
      <w:r w:rsidRPr="001D402E">
        <w:rPr>
          <w:rFonts w:cs="PT Astra Serif"/>
        </w:rPr>
        <w:t xml:space="preserve">1. Настоящий Порядок устанавливает правила определения объема и условия предоставления областному государственному бюджетному специализированному учреждению «Областное имущественное казначейство» (далее – учреждение) </w:t>
      </w:r>
      <w:r w:rsidR="00BE73F4">
        <w:rPr>
          <w:rFonts w:cs="PT Astra Serif"/>
        </w:rPr>
        <w:t>из областного бюджета</w:t>
      </w:r>
      <w:r w:rsidR="00F6663B">
        <w:rPr>
          <w:rFonts w:cs="PT Astra Serif"/>
        </w:rPr>
        <w:t xml:space="preserve"> </w:t>
      </w:r>
      <w:r w:rsidR="00F6663B" w:rsidRPr="00F6663B">
        <w:rPr>
          <w:rFonts w:cs="PT Astra Serif"/>
        </w:rPr>
        <w:t>за счет средств резервного фонда финансирования непредвиденных расходов Администрации Томской области</w:t>
      </w:r>
      <w:r w:rsidR="00295DCF" w:rsidRPr="001D402E">
        <w:rPr>
          <w:rFonts w:cs="PT Astra Serif"/>
        </w:rPr>
        <w:t xml:space="preserve"> </w:t>
      </w:r>
      <w:r w:rsidR="00F6663B" w:rsidRPr="00F6663B">
        <w:rPr>
          <w:rFonts w:cs="PT Astra Serif"/>
        </w:rPr>
        <w:t xml:space="preserve">субсидии 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адресам: г. Томск, ул. Ивана Черных, 129/1, Томская обл., г. Колпашево, </w:t>
      </w:r>
      <w:proofErr w:type="spellStart"/>
      <w:r w:rsidR="00F6663B" w:rsidRPr="00F6663B">
        <w:rPr>
          <w:rFonts w:cs="PT Astra Serif"/>
        </w:rPr>
        <w:t>мкр</w:t>
      </w:r>
      <w:proofErr w:type="spellEnd"/>
      <w:r w:rsidR="00F6663B" w:rsidRPr="00F6663B">
        <w:rPr>
          <w:rFonts w:cs="PT Astra Serif"/>
        </w:rPr>
        <w:t>. Геолог, дом 21, пом. 2</w:t>
      </w:r>
      <w:r w:rsidRPr="001D402E">
        <w:rPr>
          <w:rFonts w:cs="PT Astra Serif"/>
        </w:rPr>
        <w:t xml:space="preserve"> (далее – субсидия).</w:t>
      </w:r>
    </w:p>
    <w:p w:rsidR="000E72CE" w:rsidRPr="001D402E" w:rsidRDefault="000E72CE" w:rsidP="000E72CE">
      <w:pPr>
        <w:ind w:firstLine="709"/>
        <w:jc w:val="both"/>
        <w:rPr>
          <w:rFonts w:cs="PT Astra Serif"/>
        </w:rPr>
      </w:pPr>
      <w:bookmarkStart w:id="1" w:name="Par1"/>
      <w:bookmarkEnd w:id="1"/>
      <w:r w:rsidRPr="001D402E">
        <w:rPr>
          <w:rFonts w:cs="PT Astra Serif"/>
        </w:rPr>
        <w:t>2. Целью предоставления субсидии</w:t>
      </w:r>
      <w:r w:rsidR="00BE73F4">
        <w:rPr>
          <w:rFonts w:cs="PT Astra Serif"/>
        </w:rPr>
        <w:t xml:space="preserve"> </w:t>
      </w:r>
      <w:r w:rsidRPr="001D402E">
        <w:rPr>
          <w:rFonts w:cs="PT Astra Serif"/>
        </w:rPr>
        <w:t xml:space="preserve">является </w:t>
      </w:r>
      <w:r w:rsidR="00784D11" w:rsidRPr="00784D11">
        <w:rPr>
          <w:rFonts w:cs="PT Astra Serif"/>
        </w:rPr>
        <w:t>оплат</w:t>
      </w:r>
      <w:r w:rsidR="00784D11">
        <w:rPr>
          <w:rFonts w:cs="PT Astra Serif"/>
        </w:rPr>
        <w:t>а</w:t>
      </w:r>
      <w:r w:rsidR="00784D11" w:rsidRPr="00784D11">
        <w:rPr>
          <w:rFonts w:cs="PT Astra Serif"/>
        </w:rPr>
        <w:t xml:space="preserve">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адресам: г. Томск, ул. Ивана Черных, 129/1, Томская обл., г. Колпашево, </w:t>
      </w:r>
      <w:proofErr w:type="spellStart"/>
      <w:r w:rsidR="00784D11" w:rsidRPr="00784D11">
        <w:rPr>
          <w:rFonts w:cs="PT Astra Serif"/>
        </w:rPr>
        <w:t>мкр</w:t>
      </w:r>
      <w:proofErr w:type="spellEnd"/>
      <w:r w:rsidR="00784D11" w:rsidRPr="00784D11">
        <w:rPr>
          <w:rFonts w:cs="PT Astra Serif"/>
        </w:rPr>
        <w:t>. Геолог, дом 21, пом. 2</w:t>
      </w:r>
      <w:r w:rsidR="001F053D" w:rsidRPr="001D402E">
        <w:rPr>
          <w:rFonts w:cs="PT Astra Serif"/>
        </w:rPr>
        <w:t xml:space="preserve"> </w:t>
      </w:r>
      <w:r w:rsidRPr="001D402E">
        <w:rPr>
          <w:rFonts w:cs="PT Astra Serif"/>
        </w:rPr>
        <w:t xml:space="preserve">(далее </w:t>
      </w:r>
      <w:r w:rsidR="00E75502">
        <w:rPr>
          <w:rFonts w:cs="PT Astra Serif"/>
        </w:rPr>
        <w:t>также</w:t>
      </w:r>
      <w:r w:rsidRPr="001D402E">
        <w:rPr>
          <w:rFonts w:cs="PT Astra Serif"/>
        </w:rPr>
        <w:t xml:space="preserve"> </w:t>
      </w:r>
      <w:r w:rsidR="00CB1C45" w:rsidRPr="001D402E">
        <w:rPr>
          <w:rFonts w:cs="PT Astra Serif"/>
        </w:rPr>
        <w:t>–</w:t>
      </w:r>
      <w:r w:rsidRPr="001D402E">
        <w:rPr>
          <w:rFonts w:cs="PT Astra Serif"/>
        </w:rPr>
        <w:t xml:space="preserve"> </w:t>
      </w:r>
      <w:r w:rsidR="00061BF5">
        <w:rPr>
          <w:rFonts w:cs="PT Astra Serif"/>
        </w:rPr>
        <w:t xml:space="preserve">временно пустующие </w:t>
      </w:r>
      <w:r w:rsidRPr="001D402E">
        <w:rPr>
          <w:rFonts w:cs="PT Astra Serif"/>
        </w:rPr>
        <w:t>жилые помещения).</w:t>
      </w:r>
    </w:p>
    <w:p w:rsidR="000E72CE" w:rsidRPr="001D402E" w:rsidRDefault="000E72CE" w:rsidP="000E72CE">
      <w:pPr>
        <w:ind w:firstLine="708"/>
        <w:jc w:val="both"/>
        <w:rPr>
          <w:rFonts w:cs="PT Astra Serif"/>
        </w:rPr>
      </w:pPr>
      <w:r w:rsidRPr="001D402E">
        <w:rPr>
          <w:rFonts w:cs="PT Astra Serif"/>
        </w:rPr>
        <w:t>3. Органом государственной власти,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осуществляющим функции и полномочия учредителя в отношении учреждения, является Департамент по управлению государственной собственностью Томской области (далее – Департамент).</w:t>
      </w:r>
    </w:p>
    <w:p w:rsidR="000E72CE" w:rsidRPr="001D402E" w:rsidRDefault="000E72CE" w:rsidP="000E72CE">
      <w:pPr>
        <w:ind w:firstLine="709"/>
        <w:jc w:val="both"/>
        <w:outlineLvl w:val="0"/>
        <w:rPr>
          <w:rFonts w:cs="PT Astra Serif"/>
        </w:rPr>
      </w:pPr>
    </w:p>
    <w:p w:rsidR="000E72CE" w:rsidRPr="001D402E" w:rsidRDefault="000E72CE" w:rsidP="000E72CE">
      <w:pPr>
        <w:ind w:firstLine="709"/>
        <w:outlineLvl w:val="0"/>
        <w:rPr>
          <w:rFonts w:cs="PT Astra Serif"/>
          <w:bCs/>
        </w:rPr>
      </w:pPr>
      <w:r w:rsidRPr="001D402E">
        <w:rPr>
          <w:rFonts w:cs="PT Astra Serif"/>
          <w:bCs/>
        </w:rPr>
        <w:t>2. Условия и порядок предоставления субсидий</w:t>
      </w:r>
    </w:p>
    <w:p w:rsidR="000E72CE" w:rsidRPr="001D402E" w:rsidRDefault="000E72CE" w:rsidP="000E72CE">
      <w:pPr>
        <w:ind w:firstLine="709"/>
        <w:jc w:val="both"/>
        <w:rPr>
          <w:rFonts w:cs="PT Astra Serif"/>
        </w:rPr>
      </w:pPr>
    </w:p>
    <w:p w:rsidR="000E72CE" w:rsidRPr="001D402E" w:rsidRDefault="000E72CE" w:rsidP="000E72CE">
      <w:pPr>
        <w:ind w:firstLine="709"/>
        <w:jc w:val="both"/>
        <w:rPr>
          <w:rFonts w:cs="PT Astra Serif"/>
        </w:rPr>
      </w:pPr>
      <w:bookmarkStart w:id="2" w:name="Par7"/>
      <w:bookmarkEnd w:id="2"/>
      <w:r w:rsidRPr="001D402E">
        <w:rPr>
          <w:rFonts w:cs="PT Astra Serif"/>
        </w:rPr>
        <w:lastRenderedPageBreak/>
        <w:t>5. Для получения субсидии</w:t>
      </w:r>
      <w:r w:rsidR="00BE73F4">
        <w:rPr>
          <w:rFonts w:cs="PT Astra Serif"/>
        </w:rPr>
        <w:t xml:space="preserve"> </w:t>
      </w:r>
      <w:r w:rsidRPr="001D402E">
        <w:rPr>
          <w:rFonts w:cs="PT Astra Serif"/>
        </w:rPr>
        <w:t>учреждение</w:t>
      </w:r>
      <w:r w:rsidR="00BE73F4">
        <w:rPr>
          <w:rFonts w:cs="PT Astra Serif"/>
        </w:rPr>
        <w:t>м</w:t>
      </w:r>
      <w:r w:rsidRPr="001D402E">
        <w:rPr>
          <w:rFonts w:cs="PT Astra Serif"/>
        </w:rPr>
        <w:t xml:space="preserve"> представля</w:t>
      </w:r>
      <w:r w:rsidR="00BE73F4">
        <w:rPr>
          <w:rFonts w:cs="PT Astra Serif"/>
        </w:rPr>
        <w:t>ются</w:t>
      </w:r>
      <w:r w:rsidRPr="001D402E">
        <w:rPr>
          <w:rFonts w:cs="PT Astra Serif"/>
        </w:rPr>
        <w:t xml:space="preserve"> в Департамент следующие документы:</w:t>
      </w:r>
    </w:p>
    <w:p w:rsidR="000E72CE" w:rsidRPr="001D402E" w:rsidRDefault="000E72CE" w:rsidP="000E72CE">
      <w:pPr>
        <w:ind w:firstLine="709"/>
        <w:jc w:val="both"/>
        <w:rPr>
          <w:rFonts w:cs="PT Astra Serif"/>
        </w:rPr>
      </w:pPr>
      <w:bookmarkStart w:id="3" w:name="Par8"/>
      <w:bookmarkEnd w:id="3"/>
      <w:r w:rsidRPr="001D402E">
        <w:rPr>
          <w:rFonts w:cs="PT Astra Serif"/>
        </w:rPr>
        <w:t>1) пояснительн</w:t>
      </w:r>
      <w:r w:rsidR="00BE73F4">
        <w:rPr>
          <w:rFonts w:cs="PT Astra Serif"/>
        </w:rPr>
        <w:t>ая</w:t>
      </w:r>
      <w:r w:rsidRPr="001D402E">
        <w:rPr>
          <w:rFonts w:cs="PT Astra Serif"/>
        </w:rPr>
        <w:t xml:space="preserve"> записк</w:t>
      </w:r>
      <w:r w:rsidR="00BE73F4">
        <w:rPr>
          <w:rFonts w:cs="PT Astra Serif"/>
        </w:rPr>
        <w:t>а</w:t>
      </w:r>
      <w:r w:rsidRPr="001D402E">
        <w:rPr>
          <w:rFonts w:cs="PT Astra Serif"/>
        </w:rPr>
        <w:t>, подписанн</w:t>
      </w:r>
      <w:r w:rsidR="00BE73F4">
        <w:rPr>
          <w:rFonts w:cs="PT Astra Serif"/>
        </w:rPr>
        <w:t>ая</w:t>
      </w:r>
      <w:r w:rsidRPr="001D402E">
        <w:rPr>
          <w:rFonts w:cs="PT Astra Serif"/>
        </w:rPr>
        <w:t xml:space="preserve"> руководителем учреждения, содержащ</w:t>
      </w:r>
      <w:r w:rsidR="00BE73F4">
        <w:rPr>
          <w:rFonts w:cs="PT Astra Serif"/>
        </w:rPr>
        <w:t>ая</w:t>
      </w:r>
      <w:r w:rsidRPr="001D402E">
        <w:rPr>
          <w:rFonts w:cs="PT Astra Serif"/>
        </w:rPr>
        <w:t xml:space="preserve"> обоснование необходимости предоставления бюджетных средств на цель, указанную в </w:t>
      </w:r>
      <w:hyperlink w:anchor="Par1" w:history="1">
        <w:r w:rsidRPr="001D402E">
          <w:rPr>
            <w:rFonts w:cs="PT Astra Serif"/>
          </w:rPr>
          <w:t>пункте 2</w:t>
        </w:r>
      </w:hyperlink>
      <w:r w:rsidRPr="001D402E">
        <w:rPr>
          <w:rFonts w:cs="PT Astra Serif"/>
        </w:rPr>
        <w:t xml:space="preserve"> настоящего Порядка;</w:t>
      </w:r>
    </w:p>
    <w:p w:rsidR="000E72CE" w:rsidRPr="001D402E" w:rsidRDefault="000E72CE" w:rsidP="000E72CE">
      <w:pPr>
        <w:ind w:firstLine="709"/>
        <w:jc w:val="both"/>
        <w:rPr>
          <w:rFonts w:cs="PT Astra Serif"/>
        </w:rPr>
      </w:pPr>
      <w:bookmarkStart w:id="4" w:name="Par9"/>
      <w:bookmarkEnd w:id="4"/>
      <w:r w:rsidRPr="001D402E">
        <w:rPr>
          <w:rFonts w:cs="PT Astra Serif"/>
        </w:rPr>
        <w:t xml:space="preserve">2) расчет затрат, включающий в себя адрес </w:t>
      </w:r>
      <w:r w:rsidR="00E75502">
        <w:rPr>
          <w:rFonts w:cs="PT Astra Serif"/>
        </w:rPr>
        <w:t xml:space="preserve">временно пустующего </w:t>
      </w:r>
      <w:r w:rsidR="00CB1C45">
        <w:rPr>
          <w:rFonts w:cs="PT Astra Serif"/>
        </w:rPr>
        <w:t>жилого помещения</w:t>
      </w:r>
      <w:r w:rsidRPr="001D402E">
        <w:rPr>
          <w:rFonts w:cs="PT Astra Serif"/>
        </w:rPr>
        <w:t>, наименование вида потребляемого коммунального ресурса, наименование вносимой платы, планируемый объем потребления ресурсов (помесячно), рассчитанный исходя из фактического объема потребления за 12 месяцев, предшествующих месяцу предоставления расчета затрат, прогнозный тариф (цена, ставка, коэффициент, размер).</w:t>
      </w:r>
    </w:p>
    <w:p w:rsidR="000E72CE" w:rsidRPr="00E26959" w:rsidRDefault="000E72CE" w:rsidP="000E72CE">
      <w:pPr>
        <w:ind w:firstLine="709"/>
        <w:jc w:val="both"/>
        <w:rPr>
          <w:rFonts w:cs="PT Astra Serif"/>
        </w:rPr>
      </w:pPr>
      <w:bookmarkStart w:id="5" w:name="Par10"/>
      <w:bookmarkEnd w:id="5"/>
      <w:r w:rsidRPr="001D402E">
        <w:rPr>
          <w:rFonts w:cs="PT Astra Serif"/>
        </w:rPr>
        <w:t xml:space="preserve">6. Департамент в течение 15 рабочих дней </w:t>
      </w:r>
      <w:r w:rsidR="009A5E49" w:rsidRPr="00421F20">
        <w:rPr>
          <w:rFonts w:cs="PT Astra Serif"/>
        </w:rPr>
        <w:t xml:space="preserve">со дня поступления в </w:t>
      </w:r>
      <w:r w:rsidR="009A5E49">
        <w:rPr>
          <w:rFonts w:cs="PT Astra Serif"/>
        </w:rPr>
        <w:t>Д</w:t>
      </w:r>
      <w:r w:rsidR="009A5E49" w:rsidRPr="00421F20">
        <w:rPr>
          <w:rFonts w:cs="PT Astra Serif"/>
        </w:rPr>
        <w:t xml:space="preserve">епартамент пояснительной записки, указанной в </w:t>
      </w:r>
      <w:hyperlink w:anchor="Par8" w:history="1">
        <w:r w:rsidR="009A5E49" w:rsidRPr="00421F20">
          <w:rPr>
            <w:rFonts w:cs="PT Astra Serif"/>
          </w:rPr>
          <w:t>подпункте 1 пункта 5</w:t>
        </w:r>
      </w:hyperlink>
      <w:r w:rsidR="009A5E49" w:rsidRPr="00421F20">
        <w:rPr>
          <w:rFonts w:cs="PT Astra Serif"/>
        </w:rPr>
        <w:t xml:space="preserve"> настоящего Порядка, </w:t>
      </w:r>
      <w:r w:rsidR="009A5E49" w:rsidRPr="00E26959">
        <w:rPr>
          <w:rFonts w:cs="PT Astra Serif"/>
        </w:rPr>
        <w:t>принимает одно из следующих решений:</w:t>
      </w:r>
    </w:p>
    <w:p w:rsidR="000E72CE" w:rsidRPr="00E26959" w:rsidRDefault="000E72CE" w:rsidP="000E72CE">
      <w:pPr>
        <w:ind w:firstLine="709"/>
        <w:jc w:val="both"/>
        <w:rPr>
          <w:rFonts w:cs="PT Astra Serif"/>
        </w:rPr>
      </w:pPr>
      <w:r w:rsidRPr="00E26959">
        <w:rPr>
          <w:rFonts w:cs="PT Astra Serif"/>
        </w:rPr>
        <w:t xml:space="preserve">1) </w:t>
      </w:r>
      <w:r w:rsidR="00F35001" w:rsidRPr="00E26959">
        <w:rPr>
          <w:rFonts w:cs="PT Astra Serif"/>
        </w:rPr>
        <w:t>о предоставлении субсидии</w:t>
      </w:r>
      <w:r w:rsidR="00CA5276" w:rsidRPr="00E26959">
        <w:rPr>
          <w:rFonts w:cs="PT Astra Serif"/>
        </w:rPr>
        <w:t xml:space="preserve"> и заключении согл</w:t>
      </w:r>
      <w:r w:rsidR="00F35001" w:rsidRPr="00E26959">
        <w:rPr>
          <w:rFonts w:cs="PT Astra Serif"/>
        </w:rPr>
        <w:t>ашени</w:t>
      </w:r>
      <w:r w:rsidR="00CA5276" w:rsidRPr="00E26959">
        <w:rPr>
          <w:rFonts w:cs="PT Astra Serif"/>
        </w:rPr>
        <w:t>я</w:t>
      </w:r>
      <w:r w:rsidR="00F35001" w:rsidRPr="00E26959">
        <w:rPr>
          <w:rFonts w:cs="PT Astra Serif"/>
        </w:rPr>
        <w:t xml:space="preserve"> о предоставлении субсидии (далее – </w:t>
      </w:r>
      <w:r w:rsidR="00E62B82" w:rsidRPr="00E26959">
        <w:rPr>
          <w:rFonts w:cs="PT Astra Serif"/>
        </w:rPr>
        <w:t>с</w:t>
      </w:r>
      <w:r w:rsidR="00F35001" w:rsidRPr="00E26959">
        <w:rPr>
          <w:rFonts w:cs="PT Astra Serif"/>
        </w:rPr>
        <w:t xml:space="preserve">оглашение) – </w:t>
      </w:r>
      <w:r w:rsidRPr="00E26959">
        <w:rPr>
          <w:rFonts w:cs="PT Astra Serif"/>
        </w:rPr>
        <w:t xml:space="preserve">при отсутствии оснований, предусмотренных пунктом </w:t>
      </w:r>
      <w:r w:rsidR="00F35001" w:rsidRPr="00E26959">
        <w:rPr>
          <w:rFonts w:cs="PT Astra Serif"/>
        </w:rPr>
        <w:t>8</w:t>
      </w:r>
      <w:r w:rsidRPr="00E26959">
        <w:rPr>
          <w:rFonts w:cs="PT Astra Serif"/>
        </w:rPr>
        <w:t xml:space="preserve"> настоящего Порядка;</w:t>
      </w:r>
    </w:p>
    <w:p w:rsidR="000E72CE" w:rsidRPr="001D402E" w:rsidRDefault="000E72CE" w:rsidP="000E72CE">
      <w:pPr>
        <w:ind w:firstLine="709"/>
        <w:jc w:val="both"/>
        <w:rPr>
          <w:rFonts w:cs="PT Astra Serif"/>
        </w:rPr>
      </w:pPr>
      <w:r w:rsidRPr="00E26959">
        <w:rPr>
          <w:rFonts w:cs="PT Astra Serif"/>
        </w:rPr>
        <w:t xml:space="preserve">2) </w:t>
      </w:r>
      <w:r w:rsidR="00F35001" w:rsidRPr="00E26959">
        <w:rPr>
          <w:rFonts w:cs="PT Astra Serif"/>
        </w:rPr>
        <w:t xml:space="preserve">об отказе в предоставлении субсидии – </w:t>
      </w:r>
      <w:r w:rsidRPr="00E26959">
        <w:rPr>
          <w:rFonts w:cs="PT Astra Serif"/>
        </w:rPr>
        <w:t>при наличии оснований, предусмотренных пунктом</w:t>
      </w:r>
      <w:r w:rsidRPr="001D402E">
        <w:rPr>
          <w:rFonts w:cs="PT Astra Serif"/>
        </w:rPr>
        <w:t xml:space="preserve"> </w:t>
      </w:r>
      <w:r w:rsidR="00F35001">
        <w:rPr>
          <w:rFonts w:cs="PT Astra Serif"/>
        </w:rPr>
        <w:t>8</w:t>
      </w:r>
      <w:r w:rsidRPr="001D402E">
        <w:rPr>
          <w:rFonts w:cs="PT Astra Serif"/>
        </w:rPr>
        <w:t xml:space="preserve"> настоящего Порядка.</w:t>
      </w:r>
    </w:p>
    <w:p w:rsidR="000E72CE" w:rsidRPr="001D402E" w:rsidRDefault="000E72CE" w:rsidP="000E72CE">
      <w:pPr>
        <w:ind w:firstLine="709"/>
        <w:jc w:val="both"/>
        <w:rPr>
          <w:rFonts w:cs="PT Astra Serif"/>
        </w:rPr>
      </w:pPr>
      <w:r w:rsidRPr="001D402E">
        <w:rPr>
          <w:rFonts w:cs="PT Astra Serif"/>
        </w:rPr>
        <w:t>7. Субсидия</w:t>
      </w:r>
      <w:r w:rsidR="004F5C01">
        <w:rPr>
          <w:rFonts w:cs="PT Astra Serif"/>
        </w:rPr>
        <w:t xml:space="preserve"> </w:t>
      </w:r>
      <w:r w:rsidRPr="001D402E">
        <w:rPr>
          <w:rFonts w:cs="PT Astra Serif"/>
        </w:rPr>
        <w:t>предоставляется при условии соответствия учреждения требованиям, установленным в пункте 1</w:t>
      </w:r>
      <w:r w:rsidR="00E62B82">
        <w:rPr>
          <w:rFonts w:cs="PT Astra Serif"/>
        </w:rPr>
        <w:t>6</w:t>
      </w:r>
      <w:r w:rsidRPr="001D402E">
        <w:rPr>
          <w:rFonts w:cs="PT Astra Serif"/>
        </w:rPr>
        <w:t xml:space="preserve"> настоящего Порядка.</w:t>
      </w:r>
    </w:p>
    <w:p w:rsidR="000E72CE" w:rsidRPr="001D402E" w:rsidRDefault="000E72CE" w:rsidP="000E72CE">
      <w:pPr>
        <w:ind w:firstLine="708"/>
        <w:jc w:val="both"/>
        <w:rPr>
          <w:rFonts w:cs="PT Astra Serif"/>
        </w:rPr>
      </w:pPr>
      <w:r w:rsidRPr="001D402E">
        <w:rPr>
          <w:rFonts w:cs="PT Astra Serif"/>
        </w:rPr>
        <w:t>8. Основаниями для отказа в предоставлении субсидии</w:t>
      </w:r>
      <w:r w:rsidR="004F5C01">
        <w:rPr>
          <w:rFonts w:cs="PT Astra Serif"/>
        </w:rPr>
        <w:t xml:space="preserve"> </w:t>
      </w:r>
      <w:r w:rsidRPr="001D402E">
        <w:rPr>
          <w:rFonts w:cs="PT Astra Serif"/>
        </w:rPr>
        <w:t>являются:</w:t>
      </w:r>
    </w:p>
    <w:p w:rsidR="000E72CE" w:rsidRPr="001D402E" w:rsidRDefault="000E72CE" w:rsidP="000E72CE">
      <w:pPr>
        <w:ind w:firstLine="708"/>
        <w:jc w:val="both"/>
        <w:rPr>
          <w:rFonts w:cs="PT Astra Serif"/>
        </w:rPr>
      </w:pPr>
      <w:r w:rsidRPr="001D402E">
        <w:rPr>
          <w:rFonts w:cs="PT Astra Serif"/>
        </w:rPr>
        <w:t xml:space="preserve">1) </w:t>
      </w:r>
      <w:r w:rsidRPr="001D402E">
        <w:rPr>
          <w:rFonts w:cs="Arial"/>
        </w:rPr>
        <w:t xml:space="preserve">несоответствие представленных учреждением документов требованиям, указанным в пункте 5 настоящего Порядка, и (или) </w:t>
      </w:r>
      <w:r w:rsidRPr="001D402E">
        <w:rPr>
          <w:rFonts w:cs="PT Astra Serif"/>
        </w:rPr>
        <w:t>непредставление или представление в неполном объеме указанных документов;</w:t>
      </w:r>
    </w:p>
    <w:p w:rsidR="000E72CE" w:rsidRPr="001D402E" w:rsidRDefault="000E72CE" w:rsidP="000E72CE">
      <w:pPr>
        <w:ind w:firstLine="709"/>
        <w:jc w:val="both"/>
        <w:rPr>
          <w:rFonts w:cs="PT Astra Serif"/>
        </w:rPr>
      </w:pPr>
      <w:r w:rsidRPr="001D402E">
        <w:rPr>
          <w:rFonts w:cs="PT Astra Serif"/>
        </w:rPr>
        <w:t>2) недостоверность информации, содержащейся в документах, представленных учреждением. Проверка достоверности информации осуществляется Департаментом на основании данных, получаемых в порядке межведомственного информационного взаимодействия и из открытых источников;</w:t>
      </w:r>
    </w:p>
    <w:p w:rsidR="000E72CE" w:rsidRPr="001D402E" w:rsidRDefault="000E72CE" w:rsidP="000E72CE">
      <w:pPr>
        <w:ind w:firstLine="709"/>
        <w:jc w:val="both"/>
        <w:rPr>
          <w:rFonts w:cs="PT Astra Serif"/>
        </w:rPr>
      </w:pPr>
      <w:r w:rsidRPr="001D402E">
        <w:rPr>
          <w:rFonts w:cs="PT Astra Serif"/>
        </w:rPr>
        <w:t xml:space="preserve">3) отсутствие зарегистрированного в установленном законом порядке права собственности Томской области на </w:t>
      </w:r>
      <w:r w:rsidR="00E75502">
        <w:rPr>
          <w:rFonts w:cs="PT Astra Serif"/>
        </w:rPr>
        <w:t xml:space="preserve">временно пустующие </w:t>
      </w:r>
      <w:r w:rsidRPr="001D402E">
        <w:rPr>
          <w:rFonts w:cs="PT Astra Serif"/>
        </w:rPr>
        <w:t>жилые помещения, в отношении которых предоставляется субсидия;</w:t>
      </w:r>
    </w:p>
    <w:p w:rsidR="000E72CE" w:rsidRPr="001D402E" w:rsidRDefault="000E72CE" w:rsidP="000E72CE">
      <w:pPr>
        <w:ind w:firstLine="709"/>
        <w:jc w:val="both"/>
        <w:rPr>
          <w:rFonts w:cs="PT Astra Serif"/>
        </w:rPr>
      </w:pPr>
      <w:r w:rsidRPr="001D402E">
        <w:rPr>
          <w:rFonts w:cs="PT Astra Serif"/>
        </w:rPr>
        <w:t xml:space="preserve">4) </w:t>
      </w:r>
      <w:r w:rsidR="004F5C01">
        <w:rPr>
          <w:rFonts w:cs="PT Astra Serif"/>
        </w:rPr>
        <w:t>отсутствие</w:t>
      </w:r>
      <w:r w:rsidR="00AE6C90">
        <w:rPr>
          <w:rFonts w:cs="PT Astra Serif"/>
        </w:rPr>
        <w:t xml:space="preserve"> у учреждения зарегистрированного в установленном законом порядке</w:t>
      </w:r>
      <w:r w:rsidR="004F5C01">
        <w:rPr>
          <w:rFonts w:cs="PT Astra Serif"/>
        </w:rPr>
        <w:t xml:space="preserve"> права оперативного управления на </w:t>
      </w:r>
      <w:r w:rsidR="00E75502">
        <w:rPr>
          <w:rFonts w:cs="PT Astra Serif"/>
        </w:rPr>
        <w:t xml:space="preserve">временно пустующие </w:t>
      </w:r>
      <w:r w:rsidRPr="001D402E">
        <w:rPr>
          <w:rFonts w:cs="PT Astra Serif"/>
        </w:rPr>
        <w:t>жилые</w:t>
      </w:r>
      <w:r w:rsidR="004F5C01">
        <w:rPr>
          <w:rFonts w:cs="PT Astra Serif"/>
        </w:rPr>
        <w:t xml:space="preserve"> помещения</w:t>
      </w:r>
      <w:r w:rsidR="00AE6C90">
        <w:rPr>
          <w:rFonts w:cs="PT Astra Serif"/>
        </w:rPr>
        <w:t>, в отношении которых предоставляется субсидия</w:t>
      </w:r>
      <w:r w:rsidRPr="001D402E">
        <w:rPr>
          <w:rFonts w:cs="PT Astra Serif"/>
        </w:rPr>
        <w:t>.</w:t>
      </w:r>
    </w:p>
    <w:p w:rsidR="000E72CE" w:rsidRPr="001D402E" w:rsidRDefault="00EB3199" w:rsidP="000E72CE">
      <w:pPr>
        <w:ind w:firstLine="709"/>
        <w:jc w:val="both"/>
        <w:rPr>
          <w:rFonts w:cs="PT Astra Serif"/>
        </w:rPr>
      </w:pPr>
      <w:r>
        <w:rPr>
          <w:rFonts w:cs="PT Astra Serif"/>
        </w:rPr>
        <w:t>9</w:t>
      </w:r>
      <w:r w:rsidR="000E72CE" w:rsidRPr="001D402E">
        <w:rPr>
          <w:rFonts w:cs="PT Astra Serif"/>
        </w:rPr>
        <w:t>. Размер субсидии</w:t>
      </w:r>
      <w:r w:rsidR="007277D4">
        <w:rPr>
          <w:rFonts w:cs="PT Astra Serif"/>
        </w:rPr>
        <w:t xml:space="preserve"> </w:t>
      </w:r>
      <w:r w:rsidR="000E72CE" w:rsidRPr="001D402E">
        <w:rPr>
          <w:rFonts w:cs="PT Astra Serif"/>
        </w:rPr>
        <w:t xml:space="preserve">рассчитывается по следующей формуле: </w:t>
      </w:r>
    </w:p>
    <w:p w:rsidR="000E72CE" w:rsidRPr="001D402E" w:rsidRDefault="000E72CE" w:rsidP="000E72CE">
      <w:pPr>
        <w:jc w:val="both"/>
        <w:rPr>
          <w:rFonts w:cs="PT Astra Serif"/>
        </w:rPr>
      </w:pPr>
    </w:p>
    <w:p w:rsidR="000E72CE" w:rsidRPr="001D402E" w:rsidRDefault="000E72CE" w:rsidP="000E72CE">
      <w:pPr>
        <w:rPr>
          <w:rFonts w:cs="PT Astra Serif"/>
        </w:rPr>
      </w:pPr>
      <w:proofErr w:type="spellStart"/>
      <w:r w:rsidRPr="001D402E">
        <w:rPr>
          <w:rFonts w:cs="PT Astra Serif"/>
        </w:rPr>
        <w:t>Р</w:t>
      </w:r>
      <w:r w:rsidRPr="001D402E">
        <w:rPr>
          <w:rFonts w:cs="PT Astra Serif"/>
          <w:vertAlign w:val="subscript"/>
        </w:rPr>
        <w:t>с</w:t>
      </w:r>
      <w:proofErr w:type="spellEnd"/>
      <w:r w:rsidRPr="001D402E">
        <w:rPr>
          <w:rFonts w:cs="PT Astra Serif"/>
        </w:rPr>
        <w:t xml:space="preserve"> = З</w:t>
      </w:r>
      <w:r w:rsidRPr="001D402E">
        <w:rPr>
          <w:rFonts w:cs="PT Astra Serif"/>
          <w:vertAlign w:val="subscript"/>
        </w:rPr>
        <w:t>тс</w:t>
      </w:r>
      <w:proofErr w:type="gramStart"/>
      <w:r w:rsidRPr="001D402E">
        <w:rPr>
          <w:rFonts w:cs="PT Astra Serif"/>
          <w:vertAlign w:val="subscript"/>
        </w:rPr>
        <w:t>1..</w:t>
      </w:r>
      <w:proofErr w:type="spellStart"/>
      <w:proofErr w:type="gramEnd"/>
      <w:r w:rsidRPr="001D402E">
        <w:rPr>
          <w:rFonts w:cs="PT Astra Serif"/>
          <w:vertAlign w:val="subscript"/>
          <w:lang w:val="en-US"/>
        </w:rPr>
        <w:t>i</w:t>
      </w:r>
      <w:proofErr w:type="spellEnd"/>
      <w:r w:rsidRPr="001D402E">
        <w:rPr>
          <w:rFonts w:cs="PT Astra Serif"/>
        </w:rPr>
        <w:t xml:space="preserve"> + П</w:t>
      </w:r>
      <w:r w:rsidRPr="001D402E">
        <w:rPr>
          <w:rFonts w:cs="PT Astra Serif"/>
          <w:vertAlign w:val="subscript"/>
        </w:rPr>
        <w:t>сжп1..</w:t>
      </w:r>
      <w:proofErr w:type="spellStart"/>
      <w:r w:rsidRPr="001D402E">
        <w:rPr>
          <w:rFonts w:cs="PT Astra Serif"/>
          <w:vertAlign w:val="subscript"/>
          <w:lang w:val="en-US"/>
        </w:rPr>
        <w:t>i</w:t>
      </w:r>
      <w:proofErr w:type="spellEnd"/>
      <w:r w:rsidRPr="001D402E">
        <w:rPr>
          <w:rFonts w:cs="PT Astra Serif"/>
          <w:vertAlign w:val="subscript"/>
        </w:rPr>
        <w:t xml:space="preserve"> </w:t>
      </w:r>
      <w:r w:rsidRPr="001D402E">
        <w:rPr>
          <w:rFonts w:cs="PT Astra Serif"/>
        </w:rPr>
        <w:t xml:space="preserve">+ </w:t>
      </w:r>
      <w:r w:rsidR="00BA4C30" w:rsidRPr="001D402E">
        <w:rPr>
          <w:rFonts w:cs="PT Astra Serif"/>
        </w:rPr>
        <w:t>П</w:t>
      </w:r>
      <w:r w:rsidR="00BA4C30" w:rsidRPr="001D402E">
        <w:rPr>
          <w:rFonts w:cs="PT Astra Serif"/>
          <w:vertAlign w:val="subscript"/>
        </w:rPr>
        <w:t>отбо1..</w:t>
      </w:r>
      <w:proofErr w:type="spellStart"/>
      <w:r w:rsidR="00BA4C30" w:rsidRPr="001D402E">
        <w:rPr>
          <w:rFonts w:cs="PT Astra Serif"/>
          <w:vertAlign w:val="subscript"/>
          <w:lang w:val="en-US"/>
        </w:rPr>
        <w:t>i</w:t>
      </w:r>
      <w:proofErr w:type="spellEnd"/>
      <w:r w:rsidR="00BA4C30" w:rsidRPr="001D402E">
        <w:rPr>
          <w:rFonts w:cs="PT Astra Serif"/>
          <w:vertAlign w:val="subscript"/>
        </w:rPr>
        <w:t xml:space="preserve">      </w:t>
      </w:r>
      <w:r w:rsidRPr="001D402E">
        <w:rPr>
          <w:rFonts w:cs="PT Astra Serif"/>
        </w:rPr>
        <w:t>,</w:t>
      </w:r>
      <w:r w:rsidR="00137499" w:rsidRPr="00137499">
        <w:rPr>
          <w:rFonts w:cs="PT Astra Serif"/>
          <w:noProof/>
          <w:lang w:eastAsia="ru-RU"/>
        </w:rPr>
        <w:t xml:space="preserve"> </w:t>
      </w:r>
      <w:r w:rsidRPr="001D402E">
        <w:rPr>
          <w:rFonts w:cs="PT Astra Serif"/>
        </w:rPr>
        <w:t>где:</w:t>
      </w:r>
    </w:p>
    <w:p w:rsidR="000E72CE" w:rsidRPr="001D402E" w:rsidRDefault="000E72CE" w:rsidP="000E72CE">
      <w:pPr>
        <w:jc w:val="both"/>
        <w:rPr>
          <w:rFonts w:cs="PT Astra Serif"/>
        </w:rPr>
      </w:pPr>
    </w:p>
    <w:p w:rsidR="000E72CE" w:rsidRPr="001D402E" w:rsidRDefault="000E72CE" w:rsidP="000E72CE">
      <w:pPr>
        <w:ind w:firstLine="709"/>
        <w:jc w:val="both"/>
        <w:rPr>
          <w:rFonts w:cs="PT Astra Serif"/>
        </w:rPr>
      </w:pPr>
      <w:proofErr w:type="spellStart"/>
      <w:r w:rsidRPr="001D402E">
        <w:rPr>
          <w:rFonts w:cs="PT Astra Serif"/>
        </w:rPr>
        <w:t>Р</w:t>
      </w:r>
      <w:r w:rsidRPr="001D402E">
        <w:rPr>
          <w:rFonts w:cs="PT Astra Serif"/>
          <w:vertAlign w:val="subscript"/>
        </w:rPr>
        <w:t>с</w:t>
      </w:r>
      <w:proofErr w:type="spellEnd"/>
      <w:r w:rsidRPr="001D402E">
        <w:rPr>
          <w:rFonts w:cs="PT Astra Serif"/>
        </w:rPr>
        <w:t xml:space="preserve"> </w:t>
      </w:r>
      <w:r w:rsidRPr="001D402E">
        <w:rPr>
          <w:rFonts w:cs="PT Astra Serif"/>
        </w:rPr>
        <w:sym w:font="Symbol" w:char="F02D"/>
      </w:r>
      <w:r w:rsidRPr="001D402E">
        <w:rPr>
          <w:rFonts w:cs="PT Astra Serif"/>
        </w:rPr>
        <w:t xml:space="preserve"> размер субсидии;</w:t>
      </w:r>
    </w:p>
    <w:p w:rsidR="000E72CE" w:rsidRPr="001D402E" w:rsidRDefault="000E72CE" w:rsidP="000E72CE">
      <w:pPr>
        <w:ind w:firstLine="709"/>
        <w:jc w:val="both"/>
        <w:rPr>
          <w:rFonts w:cs="PT Astra Serif"/>
        </w:rPr>
      </w:pPr>
      <w:r w:rsidRPr="001D402E">
        <w:rPr>
          <w:rFonts w:cs="PT Astra Serif"/>
        </w:rPr>
        <w:t>З</w:t>
      </w:r>
      <w:r w:rsidRPr="001D402E">
        <w:rPr>
          <w:rFonts w:cs="PT Astra Serif"/>
          <w:vertAlign w:val="subscript"/>
        </w:rPr>
        <w:t>тс</w:t>
      </w:r>
      <w:proofErr w:type="gramStart"/>
      <w:r w:rsidRPr="001D402E">
        <w:rPr>
          <w:rFonts w:cs="PT Astra Serif"/>
          <w:vertAlign w:val="subscript"/>
        </w:rPr>
        <w:t>1..</w:t>
      </w:r>
      <w:proofErr w:type="spellStart"/>
      <w:proofErr w:type="gramEnd"/>
      <w:r w:rsidRPr="001D402E">
        <w:rPr>
          <w:rFonts w:cs="PT Astra Serif"/>
          <w:vertAlign w:val="subscript"/>
          <w:lang w:val="en-US"/>
        </w:rPr>
        <w:t>i</w:t>
      </w:r>
      <w:proofErr w:type="spellEnd"/>
      <w:r w:rsidRPr="001D402E">
        <w:rPr>
          <w:rFonts w:cs="PT Astra Serif"/>
        </w:rPr>
        <w:t xml:space="preserve"> </w:t>
      </w:r>
      <w:r w:rsidRPr="001D402E">
        <w:rPr>
          <w:rFonts w:cs="PT Astra Serif"/>
        </w:rPr>
        <w:sym w:font="Symbol" w:char="F02D"/>
      </w:r>
      <w:r w:rsidRPr="001D402E">
        <w:rPr>
          <w:rFonts w:cs="PT Astra Serif"/>
        </w:rPr>
        <w:t xml:space="preserve"> затраты на</w:t>
      </w:r>
      <w:r w:rsidR="007277D4">
        <w:rPr>
          <w:rFonts w:cs="PT Astra Serif"/>
        </w:rPr>
        <w:t xml:space="preserve"> оплату за</w:t>
      </w:r>
      <w:r w:rsidRPr="001D402E">
        <w:rPr>
          <w:rFonts w:cs="PT Astra Serif"/>
        </w:rPr>
        <w:t xml:space="preserve"> теплоснабжение </w:t>
      </w:r>
      <w:r w:rsidR="00E75502">
        <w:rPr>
          <w:rFonts w:cs="PT Astra Serif"/>
        </w:rPr>
        <w:t xml:space="preserve">временно пустующего </w:t>
      </w:r>
      <w:r w:rsidRPr="001D402E">
        <w:rPr>
          <w:rFonts w:cs="PT Astra Serif"/>
        </w:rPr>
        <w:t>жил</w:t>
      </w:r>
      <w:r w:rsidR="00E75502">
        <w:rPr>
          <w:rFonts w:cs="PT Astra Serif"/>
        </w:rPr>
        <w:t>ого</w:t>
      </w:r>
      <w:r w:rsidRPr="001D402E">
        <w:rPr>
          <w:rFonts w:cs="PT Astra Serif"/>
        </w:rPr>
        <w:t xml:space="preserve"> помещени</w:t>
      </w:r>
      <w:r w:rsidR="00E75502">
        <w:rPr>
          <w:rFonts w:cs="PT Astra Serif"/>
        </w:rPr>
        <w:t>я</w:t>
      </w:r>
      <w:r w:rsidRPr="001D402E">
        <w:rPr>
          <w:rFonts w:cs="PT Astra Serif"/>
        </w:rPr>
        <w:t>;</w:t>
      </w:r>
    </w:p>
    <w:p w:rsidR="000E72CE" w:rsidRPr="001D402E" w:rsidRDefault="000E72CE" w:rsidP="000E72CE">
      <w:pPr>
        <w:ind w:firstLine="709"/>
        <w:jc w:val="both"/>
        <w:rPr>
          <w:rFonts w:cs="PT Astra Serif"/>
        </w:rPr>
      </w:pPr>
      <w:r w:rsidRPr="001D402E">
        <w:rPr>
          <w:rFonts w:cs="PT Astra Serif"/>
        </w:rPr>
        <w:t>П</w:t>
      </w:r>
      <w:r w:rsidRPr="001D402E">
        <w:rPr>
          <w:rFonts w:cs="PT Astra Serif"/>
          <w:vertAlign w:val="subscript"/>
        </w:rPr>
        <w:t>сжп</w:t>
      </w:r>
      <w:proofErr w:type="gramStart"/>
      <w:r w:rsidRPr="001D402E">
        <w:rPr>
          <w:rFonts w:cs="PT Astra Serif"/>
          <w:vertAlign w:val="subscript"/>
        </w:rPr>
        <w:t>1..</w:t>
      </w:r>
      <w:proofErr w:type="spellStart"/>
      <w:proofErr w:type="gramEnd"/>
      <w:r w:rsidRPr="001D402E">
        <w:rPr>
          <w:rFonts w:cs="PT Astra Serif"/>
          <w:vertAlign w:val="subscript"/>
          <w:lang w:val="en-US"/>
        </w:rPr>
        <w:t>i</w:t>
      </w:r>
      <w:proofErr w:type="spellEnd"/>
      <w:r w:rsidRPr="001D402E">
        <w:rPr>
          <w:rFonts w:cs="PT Astra Serif"/>
          <w:vertAlign w:val="subscript"/>
        </w:rPr>
        <w:t xml:space="preserve"> </w:t>
      </w:r>
      <w:r w:rsidRPr="001D402E">
        <w:rPr>
          <w:rFonts w:cs="PT Astra Serif"/>
        </w:rPr>
        <w:sym w:font="Symbol" w:char="F02D"/>
      </w:r>
      <w:r w:rsidRPr="001D402E">
        <w:rPr>
          <w:rFonts w:cs="PT Astra Serif"/>
        </w:rPr>
        <w:t xml:space="preserve"> </w:t>
      </w:r>
      <w:r w:rsidR="007277D4">
        <w:rPr>
          <w:rFonts w:cs="PT Astra Serif"/>
        </w:rPr>
        <w:t>затраты на о</w:t>
      </w:r>
      <w:r w:rsidRPr="001D402E">
        <w:rPr>
          <w:rFonts w:cs="PT Astra Serif"/>
        </w:rPr>
        <w:t>плат</w:t>
      </w:r>
      <w:r w:rsidR="007277D4">
        <w:rPr>
          <w:rFonts w:cs="PT Astra Serif"/>
        </w:rPr>
        <w:t>у</w:t>
      </w:r>
      <w:r w:rsidRPr="001D402E">
        <w:rPr>
          <w:rFonts w:cs="PT Astra Serif"/>
        </w:rPr>
        <w:t xml:space="preserve"> за </w:t>
      </w:r>
      <w:r w:rsidRPr="001D402E">
        <w:t>содержание</w:t>
      </w:r>
      <w:r w:rsidR="00E75502">
        <w:t xml:space="preserve"> временно пустующего</w:t>
      </w:r>
      <w:r w:rsidRPr="001D402E">
        <w:t xml:space="preserve"> </w:t>
      </w:r>
      <w:r w:rsidRPr="001D402E">
        <w:rPr>
          <w:rFonts w:cs="PT Astra Serif"/>
        </w:rPr>
        <w:t>жилого помещения (включа</w:t>
      </w:r>
      <w:r w:rsidR="00002AB7">
        <w:rPr>
          <w:rFonts w:cs="PT Astra Serif"/>
        </w:rPr>
        <w:t>я</w:t>
      </w:r>
      <w:r w:rsidRPr="001D402E">
        <w:rPr>
          <w:rFonts w:cs="PT Astra Serif"/>
        </w:rPr>
        <w:t xml:space="preserve"> услуги и работы по управлению многоквартирным домом, содержанию и ремонту общего имущества, оплату электроэнергии, холодного и горячего водоснабжения, водоотведения, потребленных в целях содержания общего имущества);</w:t>
      </w:r>
    </w:p>
    <w:p w:rsidR="000E72CE" w:rsidRPr="001D402E" w:rsidRDefault="000E72CE" w:rsidP="000E72CE">
      <w:pPr>
        <w:ind w:firstLine="709"/>
        <w:jc w:val="both"/>
        <w:rPr>
          <w:rFonts w:cs="PT Astra Serif"/>
        </w:rPr>
      </w:pPr>
      <w:r w:rsidRPr="001D402E">
        <w:rPr>
          <w:rFonts w:cs="PT Astra Serif"/>
        </w:rPr>
        <w:t>П</w:t>
      </w:r>
      <w:r w:rsidR="00BA4C30" w:rsidRPr="001D402E">
        <w:rPr>
          <w:rFonts w:cs="PT Astra Serif"/>
          <w:vertAlign w:val="subscript"/>
        </w:rPr>
        <w:t>о</w:t>
      </w:r>
      <w:r w:rsidR="00C95992" w:rsidRPr="001D402E">
        <w:rPr>
          <w:rFonts w:cs="PT Astra Serif"/>
          <w:vertAlign w:val="subscript"/>
        </w:rPr>
        <w:t>тбо</w:t>
      </w:r>
      <w:proofErr w:type="gramStart"/>
      <w:r w:rsidRPr="001D402E">
        <w:rPr>
          <w:rFonts w:cs="PT Astra Serif"/>
          <w:vertAlign w:val="subscript"/>
        </w:rPr>
        <w:t>1..</w:t>
      </w:r>
      <w:proofErr w:type="spellStart"/>
      <w:proofErr w:type="gramEnd"/>
      <w:r w:rsidRPr="001D402E">
        <w:rPr>
          <w:rFonts w:cs="PT Astra Serif"/>
          <w:vertAlign w:val="subscript"/>
          <w:lang w:val="en-US"/>
        </w:rPr>
        <w:t>i</w:t>
      </w:r>
      <w:proofErr w:type="spellEnd"/>
      <w:r w:rsidRPr="001D402E">
        <w:rPr>
          <w:rFonts w:cs="PT Astra Serif"/>
          <w:vertAlign w:val="subscript"/>
        </w:rPr>
        <w:t xml:space="preserve"> </w:t>
      </w:r>
      <w:r w:rsidRPr="001D402E">
        <w:rPr>
          <w:rFonts w:cs="PT Astra Serif"/>
        </w:rPr>
        <w:sym w:font="Symbol" w:char="F02D"/>
      </w:r>
      <w:r w:rsidRPr="001D402E">
        <w:rPr>
          <w:rFonts w:cs="PT Astra Serif"/>
        </w:rPr>
        <w:t xml:space="preserve"> </w:t>
      </w:r>
      <w:r w:rsidR="007277D4">
        <w:rPr>
          <w:rFonts w:cs="PT Astra Serif"/>
        </w:rPr>
        <w:t>затраты на о</w:t>
      </w:r>
      <w:r w:rsidR="00BA4C30" w:rsidRPr="001D402E">
        <w:rPr>
          <w:rFonts w:cs="PT Astra Serif"/>
        </w:rPr>
        <w:t>плат</w:t>
      </w:r>
      <w:r w:rsidR="007277D4">
        <w:rPr>
          <w:rFonts w:cs="PT Astra Serif"/>
        </w:rPr>
        <w:t>у</w:t>
      </w:r>
      <w:r w:rsidR="00BA4C30" w:rsidRPr="001D402E">
        <w:rPr>
          <w:rFonts w:cs="PT Astra Serif"/>
        </w:rPr>
        <w:t xml:space="preserve"> </w:t>
      </w:r>
      <w:r w:rsidR="007277D4">
        <w:rPr>
          <w:rFonts w:cs="PT Astra Serif"/>
        </w:rPr>
        <w:t>о</w:t>
      </w:r>
      <w:r w:rsidR="00BA4C30" w:rsidRPr="001D402E">
        <w:rPr>
          <w:rFonts w:cs="PT Astra Serif"/>
        </w:rPr>
        <w:t>бращени</w:t>
      </w:r>
      <w:r w:rsidR="007277D4">
        <w:rPr>
          <w:rFonts w:cs="PT Astra Serif"/>
        </w:rPr>
        <w:t>я</w:t>
      </w:r>
      <w:r w:rsidR="00BA4C30" w:rsidRPr="001D402E">
        <w:rPr>
          <w:rFonts w:cs="PT Astra Serif"/>
        </w:rPr>
        <w:t xml:space="preserve"> с тв</w:t>
      </w:r>
      <w:r w:rsidR="007277D4">
        <w:rPr>
          <w:rFonts w:cs="PT Astra Serif"/>
        </w:rPr>
        <w:t>е</w:t>
      </w:r>
      <w:r w:rsidR="00BA4C30" w:rsidRPr="001D402E">
        <w:rPr>
          <w:rFonts w:cs="PT Astra Serif"/>
        </w:rPr>
        <w:t xml:space="preserve">рдыми </w:t>
      </w:r>
      <w:r w:rsidR="007277D4">
        <w:rPr>
          <w:rFonts w:cs="PT Astra Serif"/>
        </w:rPr>
        <w:t>коммунальными</w:t>
      </w:r>
      <w:r w:rsidR="00BA4C30" w:rsidRPr="001D402E">
        <w:rPr>
          <w:rFonts w:cs="PT Astra Serif"/>
        </w:rPr>
        <w:t xml:space="preserve"> </w:t>
      </w:r>
      <w:r w:rsidR="00002AB7">
        <w:rPr>
          <w:rFonts w:cs="PT Astra Serif"/>
        </w:rPr>
        <w:t>от</w:t>
      </w:r>
      <w:r w:rsidR="00BA4C30" w:rsidRPr="001D402E">
        <w:rPr>
          <w:rFonts w:cs="PT Astra Serif"/>
        </w:rPr>
        <w:t>ходами</w:t>
      </w:r>
      <w:r w:rsidR="00C95992" w:rsidRPr="001D402E">
        <w:rPr>
          <w:rFonts w:cs="PT Astra Serif"/>
        </w:rPr>
        <w:t>.</w:t>
      </w:r>
    </w:p>
    <w:p w:rsidR="0072297B" w:rsidRPr="001D402E" w:rsidRDefault="0072297B" w:rsidP="000E72CE">
      <w:pPr>
        <w:ind w:firstLine="709"/>
        <w:jc w:val="both"/>
        <w:rPr>
          <w:rFonts w:cs="PT Astra Serif"/>
        </w:rPr>
      </w:pPr>
      <w:r w:rsidRPr="001D402E">
        <w:rPr>
          <w:rFonts w:cs="PT Astra Serif"/>
        </w:rPr>
        <w:t>1</w:t>
      </w:r>
      <w:r w:rsidR="00EB3199">
        <w:rPr>
          <w:rFonts w:cs="PT Astra Serif"/>
        </w:rPr>
        <w:t>0</w:t>
      </w:r>
      <w:r w:rsidRPr="001D402E">
        <w:rPr>
          <w:rFonts w:cs="PT Astra Serif"/>
        </w:rPr>
        <w:t>. Размер субсидии</w:t>
      </w:r>
      <w:r w:rsidR="00756F0C">
        <w:rPr>
          <w:rFonts w:cs="PT Astra Serif"/>
        </w:rPr>
        <w:t xml:space="preserve"> не может превышать</w:t>
      </w:r>
      <w:r w:rsidRPr="001D402E">
        <w:rPr>
          <w:rFonts w:cs="PT Astra Serif"/>
        </w:rPr>
        <w:t xml:space="preserve"> 666</w:t>
      </w:r>
      <w:r w:rsidR="00756F0C">
        <w:rPr>
          <w:rFonts w:cs="PT Astra Serif"/>
        </w:rPr>
        <w:t>,</w:t>
      </w:r>
      <w:r w:rsidRPr="001D402E">
        <w:rPr>
          <w:rFonts w:cs="PT Astra Serif"/>
        </w:rPr>
        <w:t>2</w:t>
      </w:r>
      <w:r w:rsidR="00756F0C">
        <w:rPr>
          <w:rFonts w:cs="PT Astra Serif"/>
        </w:rPr>
        <w:t xml:space="preserve"> тыс. рублей</w:t>
      </w:r>
      <w:r w:rsidRPr="001D402E">
        <w:rPr>
          <w:rFonts w:cs="PT Astra Serif"/>
        </w:rPr>
        <w:t>.</w:t>
      </w:r>
    </w:p>
    <w:p w:rsidR="000E72CE" w:rsidRPr="001D402E" w:rsidRDefault="000E72CE" w:rsidP="000E72CE">
      <w:pPr>
        <w:ind w:firstLine="709"/>
        <w:jc w:val="both"/>
        <w:rPr>
          <w:rFonts w:cs="PT Astra Serif"/>
        </w:rPr>
      </w:pPr>
      <w:r w:rsidRPr="001D402E">
        <w:rPr>
          <w:rFonts w:cs="PT Astra Serif"/>
        </w:rPr>
        <w:t>1</w:t>
      </w:r>
      <w:r w:rsidR="00EB3199">
        <w:rPr>
          <w:rFonts w:cs="PT Astra Serif"/>
        </w:rPr>
        <w:t>1</w:t>
      </w:r>
      <w:r w:rsidRPr="001D402E">
        <w:rPr>
          <w:rFonts w:cs="PT Astra Serif"/>
        </w:rPr>
        <w:t>. Субсидия</w:t>
      </w:r>
      <w:r w:rsidR="00756F0C">
        <w:rPr>
          <w:rFonts w:cs="PT Astra Serif"/>
        </w:rPr>
        <w:t xml:space="preserve"> </w:t>
      </w:r>
      <w:r w:rsidR="00FD59E5">
        <w:rPr>
          <w:rFonts w:cs="PT Astra Serif"/>
        </w:rPr>
        <w:t>п</w:t>
      </w:r>
      <w:r w:rsidRPr="001D402E">
        <w:rPr>
          <w:rFonts w:cs="PT Astra Serif"/>
        </w:rPr>
        <w:t>редоставляется учреждению на основании соглашения, заключенного</w:t>
      </w:r>
      <w:r w:rsidR="00756F0C">
        <w:rPr>
          <w:rFonts w:cs="PT Astra Serif"/>
        </w:rPr>
        <w:t xml:space="preserve"> с Департаментом,</w:t>
      </w:r>
      <w:r w:rsidRPr="001D402E">
        <w:rPr>
          <w:rFonts w:cs="PT Astra Serif"/>
        </w:rPr>
        <w:t xml:space="preserve"> в соответствии с типовой формой, установленной Департаментом финансов Томской области.</w:t>
      </w:r>
    </w:p>
    <w:p w:rsidR="000E72CE" w:rsidRPr="001D402E" w:rsidRDefault="000E72CE" w:rsidP="000E72CE">
      <w:pPr>
        <w:ind w:firstLine="709"/>
        <w:jc w:val="both"/>
        <w:rPr>
          <w:rFonts w:cs="PT Astra Serif"/>
        </w:rPr>
      </w:pPr>
      <w:r w:rsidRPr="001D402E">
        <w:rPr>
          <w:rFonts w:cs="PT Astra Serif"/>
        </w:rPr>
        <w:t>1</w:t>
      </w:r>
      <w:r w:rsidR="00EB3199">
        <w:rPr>
          <w:rFonts w:cs="PT Astra Serif"/>
        </w:rPr>
        <w:t>2</w:t>
      </w:r>
      <w:r w:rsidRPr="001D402E">
        <w:rPr>
          <w:rFonts w:cs="PT Astra Serif"/>
        </w:rPr>
        <w:t>. Дополнительные соглашения к соглашению, предусматривающие внесение в него изменений, заключаются в соответствии с типовой формой, установленной Департаментом финансов Томской области, при наличии следующих условий:</w:t>
      </w:r>
    </w:p>
    <w:p w:rsidR="000E72CE" w:rsidRPr="001D402E" w:rsidRDefault="000E72CE" w:rsidP="000E72CE">
      <w:pPr>
        <w:ind w:firstLine="708"/>
        <w:jc w:val="both"/>
        <w:rPr>
          <w:rFonts w:cs="PT Astra Serif"/>
        </w:rPr>
      </w:pPr>
      <w:r w:rsidRPr="001D402E">
        <w:rPr>
          <w:rFonts w:cs="PT Astra Serif"/>
        </w:rPr>
        <w:t xml:space="preserve">1) </w:t>
      </w:r>
      <w:r w:rsidR="004971C6">
        <w:rPr>
          <w:rFonts w:cs="PT Astra Serif"/>
        </w:rPr>
        <w:t>уменьше</w:t>
      </w:r>
      <w:r w:rsidRPr="001D402E">
        <w:rPr>
          <w:rFonts w:cs="PT Astra Serif"/>
        </w:rPr>
        <w:t>ние Департаменту как получателю бюджетных средств ранее доведенных лимитов бюджетных обязательств на предоставление субсидии. Дополнительное соглашение к соглашению заключается в течение 10 рабочих дней со дня получения учреждением письменного уведомления от Департамента</w:t>
      </w:r>
      <w:r w:rsidR="00B5534C">
        <w:rPr>
          <w:rFonts w:cs="PT Astra Serif"/>
        </w:rPr>
        <w:t xml:space="preserve"> об изменении</w:t>
      </w:r>
      <w:r w:rsidR="00B5534C" w:rsidRPr="00B5534C">
        <w:rPr>
          <w:rFonts w:cs="PT Astra Serif"/>
        </w:rPr>
        <w:t xml:space="preserve"> </w:t>
      </w:r>
      <w:r w:rsidR="00B5534C" w:rsidRPr="001D402E">
        <w:rPr>
          <w:rFonts w:cs="PT Astra Serif"/>
        </w:rPr>
        <w:t>доведенных</w:t>
      </w:r>
      <w:r w:rsidR="00B5534C">
        <w:rPr>
          <w:rFonts w:cs="PT Astra Serif"/>
        </w:rPr>
        <w:t xml:space="preserve"> Департаменту</w:t>
      </w:r>
      <w:r w:rsidR="00B5534C" w:rsidRPr="001D402E">
        <w:rPr>
          <w:rFonts w:cs="PT Astra Serif"/>
        </w:rPr>
        <w:t xml:space="preserve"> лимитов бюджетных обязательств на предоставление субсидии</w:t>
      </w:r>
      <w:r w:rsidRPr="001D402E">
        <w:rPr>
          <w:rFonts w:cs="PT Astra Serif"/>
        </w:rPr>
        <w:t>;</w:t>
      </w:r>
    </w:p>
    <w:p w:rsidR="000E72CE" w:rsidRPr="001D402E" w:rsidRDefault="008C41CE" w:rsidP="000E72CE">
      <w:pPr>
        <w:ind w:firstLine="708"/>
        <w:jc w:val="both"/>
        <w:rPr>
          <w:rFonts w:cs="PT Astra Serif"/>
        </w:rPr>
      </w:pPr>
      <w:r>
        <w:rPr>
          <w:rFonts w:cs="PT Astra Serif"/>
        </w:rPr>
        <w:t>2</w:t>
      </w:r>
      <w:r w:rsidR="000E72CE" w:rsidRPr="001D402E">
        <w:rPr>
          <w:rFonts w:cs="PT Astra Serif"/>
        </w:rPr>
        <w:t>) изменение настоящего Порядка, влекущее за собой необходимость изменения условий соглашения, в том числе в части изменения результата, показателей, необходимых для достижения результата предоставления</w:t>
      </w:r>
      <w:r w:rsidR="00641FBB">
        <w:rPr>
          <w:rFonts w:cs="PT Astra Serif"/>
        </w:rPr>
        <w:t xml:space="preserve"> субсидии</w:t>
      </w:r>
      <w:r w:rsidR="000E72CE" w:rsidRPr="001D402E">
        <w:rPr>
          <w:rFonts w:cs="PT Astra Serif"/>
        </w:rPr>
        <w:t>. Дополнительное соглашение к соглашению заключается в течение 10 рабочих дней со дня получения учреждением письменного уведомления от Департамента</w:t>
      </w:r>
      <w:r w:rsidR="00B5534C">
        <w:rPr>
          <w:rFonts w:cs="PT Astra Serif"/>
        </w:rPr>
        <w:t xml:space="preserve"> об изменении настоящего Порядка</w:t>
      </w:r>
      <w:r w:rsidR="000E72CE" w:rsidRPr="001D402E">
        <w:rPr>
          <w:rFonts w:cs="PT Astra Serif"/>
        </w:rPr>
        <w:t>;</w:t>
      </w:r>
    </w:p>
    <w:p w:rsidR="000E72CE" w:rsidRDefault="008C41CE" w:rsidP="000E72CE">
      <w:pPr>
        <w:ind w:firstLine="709"/>
        <w:jc w:val="both"/>
        <w:rPr>
          <w:rFonts w:cs="PT Astra Serif"/>
        </w:rPr>
      </w:pPr>
      <w:r>
        <w:rPr>
          <w:rFonts w:cs="PT Astra Serif"/>
        </w:rPr>
        <w:t>3</w:t>
      </w:r>
      <w:r w:rsidR="000E72CE" w:rsidRPr="001D402E">
        <w:rPr>
          <w:rFonts w:cs="PT Astra Serif"/>
        </w:rPr>
        <w:t>) изменение платежных реквизитов, наименования любой из сторон соглашения.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10 рабочих дней со дня письменного уведомления сторон соглашения об изменении реквизитов, наименования</w:t>
      </w:r>
      <w:r w:rsidR="00AE6C90">
        <w:rPr>
          <w:rFonts w:cs="PT Astra Serif"/>
        </w:rPr>
        <w:t>;</w:t>
      </w:r>
    </w:p>
    <w:p w:rsidR="00AE6C90" w:rsidRPr="00AE6C90" w:rsidRDefault="00AE6C90" w:rsidP="000E72CE">
      <w:pPr>
        <w:ind w:firstLine="709"/>
        <w:jc w:val="both"/>
        <w:rPr>
          <w:rFonts w:cs="PT Astra Serif"/>
        </w:rPr>
      </w:pPr>
      <w:r w:rsidRPr="00AE6C90">
        <w:rPr>
          <w:rFonts w:cs="PT Astra Serif"/>
        </w:rPr>
        <w:t>4) поступление в департамент мотивированного обращения учреждения о внесении изменений в соглашение, в том числе в части изменения размера субсидии, содержащего обоснование необходимости внесения предлагаемых изменений. Дополнительное соглашение к соглашению заключается в течение 20 рабочих дней со дня получения Департаментом мотивированного обращения;</w:t>
      </w:r>
    </w:p>
    <w:p w:rsidR="00641FBB" w:rsidRDefault="000E72CE" w:rsidP="00641FBB">
      <w:pPr>
        <w:ind w:firstLine="709"/>
        <w:jc w:val="both"/>
        <w:rPr>
          <w:rFonts w:cs="PT Astra Serif"/>
        </w:rPr>
      </w:pPr>
      <w:r w:rsidRPr="00AE6C90">
        <w:rPr>
          <w:rFonts w:cs="PT Astra Serif"/>
        </w:rPr>
        <w:t>1</w:t>
      </w:r>
      <w:r w:rsidR="00EB3199" w:rsidRPr="00AE6C90">
        <w:rPr>
          <w:rFonts w:cs="PT Astra Serif"/>
        </w:rPr>
        <w:t>3</w:t>
      </w:r>
      <w:r w:rsidRPr="00AE6C90">
        <w:rPr>
          <w:rFonts w:cs="PT Astra Serif"/>
        </w:rPr>
        <w:t xml:space="preserve">. Дополнительное соглашение к </w:t>
      </w:r>
      <w:r w:rsidR="00E62B82" w:rsidRPr="00AE6C90">
        <w:rPr>
          <w:rFonts w:cs="PT Astra Serif"/>
        </w:rPr>
        <w:t>с</w:t>
      </w:r>
      <w:r w:rsidRPr="00AE6C90">
        <w:rPr>
          <w:rFonts w:cs="PT Astra Serif"/>
        </w:rPr>
        <w:t>оглашению, предусматривающее его расторжение, заключается в соответствии</w:t>
      </w:r>
      <w:r w:rsidRPr="001D402E">
        <w:rPr>
          <w:rFonts w:cs="PT Astra Serif"/>
        </w:rPr>
        <w:t xml:space="preserve"> с типовой формой, установленной Департаментом финансов Томской области, </w:t>
      </w:r>
      <w:r w:rsidR="00641FBB" w:rsidRPr="00641FBB">
        <w:rPr>
          <w:rFonts w:cs="PT Astra Serif"/>
        </w:rPr>
        <w:t>по соглашению сторон за исключением случаев</w:t>
      </w:r>
      <w:r w:rsidR="005F0294">
        <w:rPr>
          <w:rFonts w:cs="PT Astra Serif"/>
        </w:rPr>
        <w:t>, установленных пунктом 14 настоящего Порядка.</w:t>
      </w:r>
    </w:p>
    <w:p w:rsidR="00B746D0" w:rsidRPr="00B746D0" w:rsidRDefault="005F0294" w:rsidP="00B746D0">
      <w:pPr>
        <w:ind w:firstLine="709"/>
        <w:jc w:val="left"/>
        <w:rPr>
          <w:rFonts w:cs="PT Astra Serif"/>
        </w:rPr>
      </w:pPr>
      <w:r>
        <w:rPr>
          <w:rFonts w:cs="PT Astra Serif"/>
        </w:rPr>
        <w:t>14.</w:t>
      </w:r>
      <w:r w:rsidR="00B746D0">
        <w:rPr>
          <w:rFonts w:cs="PT Astra Serif"/>
        </w:rPr>
        <w:t xml:space="preserve"> </w:t>
      </w:r>
      <w:r w:rsidR="00B746D0" w:rsidRPr="00B746D0">
        <w:rPr>
          <w:rFonts w:cs="PT Astra Serif"/>
        </w:rPr>
        <w:t xml:space="preserve">Расторжение  </w:t>
      </w:r>
      <w:r w:rsidR="00B746D0">
        <w:rPr>
          <w:rFonts w:cs="PT Astra Serif"/>
        </w:rPr>
        <w:t xml:space="preserve"> </w:t>
      </w:r>
      <w:r w:rsidR="00B746D0" w:rsidRPr="00B746D0">
        <w:rPr>
          <w:rFonts w:cs="PT Astra Serif"/>
        </w:rPr>
        <w:t xml:space="preserve"> </w:t>
      </w:r>
      <w:r w:rsidR="00E62B82">
        <w:rPr>
          <w:rFonts w:cs="PT Astra Serif"/>
        </w:rPr>
        <w:t>с</w:t>
      </w:r>
      <w:r w:rsidR="00B746D0" w:rsidRPr="00B746D0">
        <w:rPr>
          <w:rFonts w:cs="PT Astra Serif"/>
        </w:rPr>
        <w:t xml:space="preserve">оглашения  </w:t>
      </w:r>
      <w:r w:rsidR="00B746D0">
        <w:rPr>
          <w:rFonts w:cs="PT Astra Serif"/>
        </w:rPr>
        <w:t xml:space="preserve">  </w:t>
      </w:r>
      <w:r w:rsidR="00B746D0" w:rsidRPr="00B746D0">
        <w:rPr>
          <w:rFonts w:cs="PT Astra Serif"/>
        </w:rPr>
        <w:t xml:space="preserve">Учредителем </w:t>
      </w:r>
      <w:r w:rsidR="00B746D0">
        <w:rPr>
          <w:rFonts w:cs="PT Astra Serif"/>
        </w:rPr>
        <w:t xml:space="preserve">  </w:t>
      </w:r>
      <w:r w:rsidR="00B746D0" w:rsidRPr="00B746D0">
        <w:rPr>
          <w:rFonts w:cs="PT Astra Serif"/>
        </w:rPr>
        <w:t xml:space="preserve"> в </w:t>
      </w:r>
      <w:r w:rsidR="00B746D0">
        <w:rPr>
          <w:rFonts w:cs="PT Astra Serif"/>
        </w:rPr>
        <w:t xml:space="preserve">  </w:t>
      </w:r>
      <w:r w:rsidR="00B746D0" w:rsidRPr="00B746D0">
        <w:rPr>
          <w:rFonts w:cs="PT Astra Serif"/>
        </w:rPr>
        <w:t xml:space="preserve"> одностороннем </w:t>
      </w:r>
      <w:r w:rsidR="00B746D0">
        <w:rPr>
          <w:rFonts w:cs="PT Astra Serif"/>
        </w:rPr>
        <w:t xml:space="preserve">   </w:t>
      </w:r>
      <w:r w:rsidR="00B746D0" w:rsidRPr="00B746D0">
        <w:rPr>
          <w:rFonts w:cs="PT Astra Serif"/>
        </w:rPr>
        <w:t xml:space="preserve"> порядке</w:t>
      </w:r>
    </w:p>
    <w:p w:rsidR="005F0294" w:rsidRPr="00641FBB" w:rsidRDefault="00B746D0" w:rsidP="00B746D0">
      <w:pPr>
        <w:jc w:val="both"/>
        <w:rPr>
          <w:rFonts w:cs="PT Astra Serif"/>
        </w:rPr>
      </w:pPr>
      <w:r w:rsidRPr="00B746D0">
        <w:rPr>
          <w:rFonts w:cs="PT Astra Serif"/>
        </w:rPr>
        <w:t>осуществляется в следующих случаях:</w:t>
      </w:r>
    </w:p>
    <w:p w:rsidR="00641FBB" w:rsidRPr="00641FBB" w:rsidRDefault="00641FBB" w:rsidP="00641FBB">
      <w:pPr>
        <w:ind w:firstLine="709"/>
        <w:jc w:val="both"/>
        <w:rPr>
          <w:rFonts w:cs="PT Astra Serif"/>
        </w:rPr>
      </w:pPr>
      <w:r w:rsidRPr="00641FBB">
        <w:rPr>
          <w:rFonts w:cs="PT Astra Serif"/>
        </w:rPr>
        <w:t>1) прекращение деятельности учреждения в связи с реорганизацией (за исключением реорганизации в форме присоединения) или ликвидацией</w:t>
      </w:r>
      <w:r w:rsidR="00B746D0">
        <w:rPr>
          <w:rFonts w:cs="PT Astra Serif"/>
        </w:rPr>
        <w:t>;</w:t>
      </w:r>
    </w:p>
    <w:p w:rsidR="00641FBB" w:rsidRPr="00641FBB" w:rsidRDefault="00641FBB" w:rsidP="000E6753">
      <w:pPr>
        <w:ind w:firstLine="709"/>
        <w:jc w:val="both"/>
        <w:rPr>
          <w:rFonts w:cs="PT Astra Serif"/>
        </w:rPr>
      </w:pPr>
      <w:r w:rsidRPr="00641FBB">
        <w:rPr>
          <w:rFonts w:cs="PT Astra Serif"/>
        </w:rPr>
        <w:t xml:space="preserve">2) </w:t>
      </w:r>
      <w:proofErr w:type="spellStart"/>
      <w:r w:rsidRPr="00641FBB">
        <w:rPr>
          <w:rFonts w:cs="PT Astra Serif"/>
        </w:rPr>
        <w:t>неустранение</w:t>
      </w:r>
      <w:proofErr w:type="spellEnd"/>
      <w:r w:rsidRPr="00641FBB">
        <w:rPr>
          <w:rFonts w:cs="PT Astra Serif"/>
        </w:rPr>
        <w:t xml:space="preserve"> нарушений цели и (или) условий предоставления субсидии в сроки, установленные требованием Департамента, указанном в пункте 2</w:t>
      </w:r>
      <w:r w:rsidR="00E62B82">
        <w:rPr>
          <w:rFonts w:cs="PT Astra Serif"/>
        </w:rPr>
        <w:t>5</w:t>
      </w:r>
      <w:r w:rsidRPr="00641FBB">
        <w:rPr>
          <w:rFonts w:cs="PT Astra Serif"/>
        </w:rPr>
        <w:t xml:space="preserve"> настоящего Порядка.</w:t>
      </w:r>
    </w:p>
    <w:p w:rsidR="000E72CE" w:rsidRPr="001D402E" w:rsidRDefault="00E62B82" w:rsidP="00641FBB">
      <w:pPr>
        <w:ind w:firstLine="709"/>
        <w:jc w:val="both"/>
        <w:rPr>
          <w:rFonts w:cs="PT Astra Serif"/>
        </w:rPr>
      </w:pPr>
      <w:r>
        <w:rPr>
          <w:rFonts w:cs="PT Astra Serif"/>
        </w:rPr>
        <w:t xml:space="preserve">15. </w:t>
      </w:r>
      <w:r w:rsidR="00641FBB" w:rsidRPr="00641FBB">
        <w:rPr>
          <w:rFonts w:cs="PT Astra Serif"/>
        </w:rPr>
        <w:t xml:space="preserve">Расторжение </w:t>
      </w:r>
      <w:r>
        <w:rPr>
          <w:rFonts w:cs="PT Astra Serif"/>
        </w:rPr>
        <w:t>с</w:t>
      </w:r>
      <w:r w:rsidR="00641FBB" w:rsidRPr="00641FBB">
        <w:rPr>
          <w:rFonts w:cs="PT Astra Serif"/>
        </w:rPr>
        <w:t>оглашения учреждением в одностороннем порядке не допускается.</w:t>
      </w:r>
    </w:p>
    <w:p w:rsidR="000E72CE" w:rsidRPr="001D402E" w:rsidRDefault="000E72CE" w:rsidP="000E72CE">
      <w:pPr>
        <w:ind w:firstLine="709"/>
        <w:jc w:val="both"/>
        <w:rPr>
          <w:rFonts w:cs="PT Astra Serif"/>
        </w:rPr>
      </w:pPr>
      <w:r w:rsidRPr="001D402E">
        <w:rPr>
          <w:rFonts w:cs="PT Astra Serif"/>
        </w:rPr>
        <w:t>1</w:t>
      </w:r>
      <w:r w:rsidR="00E62B82">
        <w:rPr>
          <w:rFonts w:cs="PT Astra Serif"/>
        </w:rPr>
        <w:t>6</w:t>
      </w:r>
      <w:r w:rsidRPr="001D402E">
        <w:rPr>
          <w:rFonts w:cs="PT Astra Serif"/>
        </w:rPr>
        <w:t>. Учреждение на первое число месяца, предшествующего месяцу, в котором планируется принятие решения о предоставлении субсидии, должно соответствовать следующим требованиям:</w:t>
      </w:r>
    </w:p>
    <w:p w:rsidR="000E72CE" w:rsidRPr="001D402E" w:rsidRDefault="000E72CE" w:rsidP="000E72CE">
      <w:pPr>
        <w:ind w:firstLine="540"/>
        <w:jc w:val="both"/>
        <w:rPr>
          <w:rFonts w:cs="PT Astra Serif"/>
        </w:rPr>
      </w:pPr>
      <w:r w:rsidRPr="001D402E">
        <w:rPr>
          <w:rFonts w:cs="PT Astra Serif"/>
        </w:rPr>
        <w:t>1) отсутствие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0E72CE" w:rsidRDefault="000E72CE" w:rsidP="000E72CE">
      <w:pPr>
        <w:ind w:firstLine="540"/>
        <w:jc w:val="both"/>
        <w:rPr>
          <w:rFonts w:cs="PT Astra Serif"/>
        </w:rPr>
      </w:pPr>
      <w:r w:rsidRPr="001D402E">
        <w:rPr>
          <w:rFonts w:cs="PT Astra Serif"/>
        </w:rPr>
        <w:t>2) отсутствие просроченной задолженности по возврату в областной бюджет субсидий, бюджетных инвестиций, предоставленных в том числе в соответствии с иными правовыми актами.</w:t>
      </w:r>
    </w:p>
    <w:p w:rsidR="00061BF5" w:rsidRPr="00061BF5" w:rsidRDefault="00061BF5" w:rsidP="00061BF5">
      <w:pPr>
        <w:ind w:firstLine="540"/>
        <w:jc w:val="both"/>
        <w:rPr>
          <w:rFonts w:cs="PT Astra Serif"/>
        </w:rPr>
      </w:pPr>
      <w:r>
        <w:rPr>
          <w:rFonts w:cs="PT Astra Serif"/>
        </w:rPr>
        <w:t>1</w:t>
      </w:r>
      <w:r w:rsidR="00E62B82">
        <w:rPr>
          <w:rFonts w:cs="PT Astra Serif"/>
        </w:rPr>
        <w:t>7</w:t>
      </w:r>
      <w:r>
        <w:rPr>
          <w:rFonts w:cs="PT Astra Serif"/>
        </w:rPr>
        <w:t xml:space="preserve">. </w:t>
      </w:r>
      <w:r w:rsidRPr="00061BF5">
        <w:rPr>
          <w:rFonts w:cs="PT Astra Serif"/>
        </w:rPr>
        <w:t xml:space="preserve">Результатом предоставления субсидии является отсутствие просроченной задолженности </w:t>
      </w:r>
      <w:r w:rsidR="008D30B7">
        <w:rPr>
          <w:rFonts w:cs="PT Astra Serif"/>
        </w:rPr>
        <w:t>по оплате</w:t>
      </w:r>
      <w:r w:rsidRPr="00061BF5">
        <w:rPr>
          <w:rFonts w:cs="PT Astra Serif"/>
        </w:rPr>
        <w:t xml:space="preserve"> услуг теплоснабжения, по обращению с твердыми коммунальными отходами, содержани</w:t>
      </w:r>
      <w:r w:rsidR="00AE6C90">
        <w:rPr>
          <w:rFonts w:cs="PT Astra Serif"/>
        </w:rPr>
        <w:t>ю</w:t>
      </w:r>
      <w:r w:rsidR="00E75502">
        <w:rPr>
          <w:rFonts w:cs="PT Astra Serif"/>
        </w:rPr>
        <w:t xml:space="preserve"> временно пустующих</w:t>
      </w:r>
      <w:r w:rsidRPr="00061BF5">
        <w:rPr>
          <w:rFonts w:cs="PT Astra Serif"/>
        </w:rPr>
        <w:t xml:space="preserve"> жилых помещений.</w:t>
      </w:r>
    </w:p>
    <w:p w:rsidR="00700FD3" w:rsidRDefault="00061BF5" w:rsidP="00061BF5">
      <w:pPr>
        <w:ind w:firstLine="540"/>
        <w:jc w:val="both"/>
        <w:rPr>
          <w:rFonts w:cs="PT Astra Serif"/>
        </w:rPr>
      </w:pPr>
      <w:r w:rsidRPr="00061BF5">
        <w:rPr>
          <w:rFonts w:cs="PT Astra Serif"/>
        </w:rPr>
        <w:t xml:space="preserve">Показателем, необходимым для достижения результата предоставления субсидии, является объем просроченной задолженности </w:t>
      </w:r>
      <w:r w:rsidR="008D30B7" w:rsidRPr="008D30B7">
        <w:rPr>
          <w:rFonts w:cs="PT Astra Serif"/>
        </w:rPr>
        <w:t>по оплате услуг теплоснабжения, по обращению с твердыми ко</w:t>
      </w:r>
      <w:r w:rsidR="00AE6C90">
        <w:rPr>
          <w:rFonts w:cs="PT Astra Serif"/>
        </w:rPr>
        <w:t>ммунальными отходами, содержанию</w:t>
      </w:r>
      <w:r w:rsidR="008D30B7" w:rsidRPr="008D30B7">
        <w:rPr>
          <w:rFonts w:cs="PT Astra Serif"/>
        </w:rPr>
        <w:t xml:space="preserve"> временно пустующих жилых помещений</w:t>
      </w:r>
      <w:r w:rsidRPr="00061BF5">
        <w:rPr>
          <w:rFonts w:cs="PT Astra Serif"/>
        </w:rPr>
        <w:t xml:space="preserve">. </w:t>
      </w:r>
      <w:r w:rsidR="00700FD3" w:rsidRPr="00700FD3">
        <w:rPr>
          <w:rFonts w:cs="PT Astra Serif"/>
        </w:rPr>
        <w:t xml:space="preserve">Значение показателя устанавливается в </w:t>
      </w:r>
      <w:r w:rsidR="00E62B82">
        <w:rPr>
          <w:rFonts w:cs="PT Astra Serif"/>
        </w:rPr>
        <w:t>с</w:t>
      </w:r>
      <w:r w:rsidR="00700FD3" w:rsidRPr="00700FD3">
        <w:rPr>
          <w:rFonts w:cs="PT Astra Serif"/>
        </w:rPr>
        <w:t>оглашении.</w:t>
      </w:r>
    </w:p>
    <w:p w:rsidR="000E72CE" w:rsidRPr="001D402E" w:rsidRDefault="000E72CE" w:rsidP="000E72CE">
      <w:pPr>
        <w:ind w:firstLine="709"/>
        <w:jc w:val="both"/>
        <w:rPr>
          <w:rFonts w:cs="PT Astra Serif"/>
        </w:rPr>
      </w:pPr>
      <w:bookmarkStart w:id="6" w:name="Par42"/>
      <w:bookmarkStart w:id="7" w:name="Par43"/>
      <w:bookmarkStart w:id="8" w:name="Par44"/>
      <w:bookmarkStart w:id="9" w:name="Par46"/>
      <w:bookmarkEnd w:id="6"/>
      <w:bookmarkEnd w:id="7"/>
      <w:bookmarkEnd w:id="8"/>
      <w:bookmarkEnd w:id="9"/>
      <w:r w:rsidRPr="001D402E">
        <w:rPr>
          <w:rFonts w:cs="PT Astra Serif"/>
        </w:rPr>
        <w:t>1</w:t>
      </w:r>
      <w:r w:rsidR="00E62B82">
        <w:rPr>
          <w:rFonts w:cs="PT Astra Serif"/>
        </w:rPr>
        <w:t>8</w:t>
      </w:r>
      <w:r w:rsidRPr="001D402E">
        <w:rPr>
          <w:rFonts w:cs="PT Astra Serif"/>
        </w:rPr>
        <w:t>. Субсидия</w:t>
      </w:r>
      <w:r w:rsidR="009359B8">
        <w:rPr>
          <w:rFonts w:cs="PT Astra Serif"/>
        </w:rPr>
        <w:t xml:space="preserve"> </w:t>
      </w:r>
      <w:r w:rsidRPr="001D402E">
        <w:rPr>
          <w:rFonts w:cs="PT Astra Serif"/>
        </w:rPr>
        <w:t>перечисляется учреждению на лицевой счет, открытый им в Департаменте финансов Томской области для отражения операций со средствами, предоставленными из областного бюджета в виде субсидий на иные цели.</w:t>
      </w:r>
    </w:p>
    <w:p w:rsidR="000E72CE" w:rsidRDefault="002971B9" w:rsidP="002971B9">
      <w:pPr>
        <w:ind w:firstLine="709"/>
        <w:jc w:val="both"/>
        <w:rPr>
          <w:rFonts w:cs="PT Astra Serif"/>
        </w:rPr>
      </w:pPr>
      <w:r w:rsidRPr="002971B9">
        <w:rPr>
          <w:rFonts w:cs="PT Astra Serif"/>
        </w:rPr>
        <w:t xml:space="preserve">Перечисление субсидий осуществляется в сроки, установленные </w:t>
      </w:r>
      <w:r w:rsidR="00E62B82">
        <w:rPr>
          <w:rFonts w:cs="PT Astra Serif"/>
        </w:rPr>
        <w:t>с</w:t>
      </w:r>
      <w:r w:rsidRPr="002971B9">
        <w:rPr>
          <w:rFonts w:cs="PT Astra Serif"/>
        </w:rPr>
        <w:t>оглашением.</w:t>
      </w:r>
    </w:p>
    <w:p w:rsidR="00402347" w:rsidRPr="001D402E" w:rsidRDefault="00402347" w:rsidP="002971B9">
      <w:pPr>
        <w:ind w:firstLine="709"/>
        <w:jc w:val="both"/>
        <w:rPr>
          <w:rFonts w:cs="PT Astra Serif"/>
        </w:rPr>
      </w:pPr>
    </w:p>
    <w:p w:rsidR="000E72CE" w:rsidRPr="001D402E" w:rsidRDefault="000E72CE" w:rsidP="000E72CE">
      <w:pPr>
        <w:outlineLvl w:val="0"/>
        <w:rPr>
          <w:rFonts w:cs="PT Astra Serif"/>
          <w:bCs/>
        </w:rPr>
      </w:pPr>
      <w:r w:rsidRPr="001D402E">
        <w:rPr>
          <w:rFonts w:cs="PT Astra Serif"/>
          <w:bCs/>
        </w:rPr>
        <w:t>3. Требования к отчетности</w:t>
      </w:r>
    </w:p>
    <w:p w:rsidR="000E72CE" w:rsidRPr="001D402E" w:rsidRDefault="000E72CE" w:rsidP="000E72CE">
      <w:pPr>
        <w:jc w:val="both"/>
        <w:rPr>
          <w:rFonts w:cs="PT Astra Serif"/>
        </w:rPr>
      </w:pPr>
    </w:p>
    <w:p w:rsidR="000E72CE" w:rsidRPr="001D402E" w:rsidRDefault="002D4ADB" w:rsidP="000E72CE">
      <w:pPr>
        <w:ind w:firstLine="708"/>
        <w:jc w:val="both"/>
        <w:rPr>
          <w:rFonts w:cs="PT Astra Serif"/>
        </w:rPr>
      </w:pPr>
      <w:r w:rsidRPr="001D402E">
        <w:rPr>
          <w:rFonts w:cs="PT Astra Serif"/>
        </w:rPr>
        <w:t>1</w:t>
      </w:r>
      <w:r w:rsidR="00E62B82">
        <w:rPr>
          <w:rFonts w:cs="PT Astra Serif"/>
        </w:rPr>
        <w:t>9</w:t>
      </w:r>
      <w:r w:rsidR="000E72CE" w:rsidRPr="001D402E">
        <w:rPr>
          <w:rFonts w:cs="PT Astra Serif"/>
        </w:rPr>
        <w:t xml:space="preserve">. Учреждение представляет в </w:t>
      </w:r>
      <w:r w:rsidR="003659B4">
        <w:rPr>
          <w:rFonts w:cs="PT Astra Serif"/>
        </w:rPr>
        <w:t>Д</w:t>
      </w:r>
      <w:r w:rsidR="000E72CE" w:rsidRPr="001D402E">
        <w:rPr>
          <w:rFonts w:cs="PT Astra Serif"/>
        </w:rPr>
        <w:t>епартамент</w:t>
      </w:r>
      <w:r w:rsidR="002901A9">
        <w:rPr>
          <w:rFonts w:cs="PT Astra Serif"/>
        </w:rPr>
        <w:t xml:space="preserve"> </w:t>
      </w:r>
      <w:r w:rsidR="000E72CE" w:rsidRPr="001D402E">
        <w:rPr>
          <w:rFonts w:cs="PT Astra Serif"/>
        </w:rPr>
        <w:t>в срок не позднее 25 января года, следующего за годом получения субсидии:</w:t>
      </w:r>
    </w:p>
    <w:p w:rsidR="000E72CE" w:rsidRPr="001D402E" w:rsidRDefault="0068376A" w:rsidP="000E72CE">
      <w:pPr>
        <w:ind w:firstLine="709"/>
        <w:jc w:val="both"/>
        <w:rPr>
          <w:rFonts w:cs="PT Astra Serif"/>
        </w:rPr>
      </w:pPr>
      <w:hyperlink r:id="rId9" w:history="1">
        <w:r w:rsidR="000E72CE" w:rsidRPr="001D402E">
          <w:rPr>
            <w:rFonts w:cs="PT Astra Serif"/>
          </w:rPr>
          <w:t>отчет</w:t>
        </w:r>
      </w:hyperlink>
      <w:r w:rsidR="000E72CE" w:rsidRPr="001D402E">
        <w:rPr>
          <w:rFonts w:cs="PT Astra Serif"/>
        </w:rPr>
        <w:t xml:space="preserve"> о достижении результата предоставления субсидии, указанного в </w:t>
      </w:r>
      <w:hyperlink w:anchor="Par46" w:history="1">
        <w:r w:rsidR="000E72CE" w:rsidRPr="001D402E">
          <w:rPr>
            <w:rFonts w:cs="PT Astra Serif"/>
          </w:rPr>
          <w:t>пункте 1</w:t>
        </w:r>
      </w:hyperlink>
      <w:r w:rsidR="00E62B82">
        <w:rPr>
          <w:rFonts w:cs="PT Astra Serif"/>
        </w:rPr>
        <w:t>7</w:t>
      </w:r>
      <w:r w:rsidR="000E72CE" w:rsidRPr="001D402E">
        <w:rPr>
          <w:rFonts w:cs="PT Astra Serif"/>
        </w:rPr>
        <w:t xml:space="preserve"> настоящего Порядка, по форме согласно приложению  № 1 к настоящему Порядку;</w:t>
      </w:r>
    </w:p>
    <w:p w:rsidR="00143136" w:rsidRDefault="000E72CE" w:rsidP="000E72CE">
      <w:pPr>
        <w:ind w:firstLine="709"/>
        <w:jc w:val="both"/>
        <w:rPr>
          <w:rFonts w:cs="PT Astra Serif"/>
        </w:rPr>
      </w:pPr>
      <w:r w:rsidRPr="001D402E">
        <w:rPr>
          <w:rFonts w:cs="PT Astra Serif"/>
        </w:rPr>
        <w:t xml:space="preserve"> </w:t>
      </w:r>
      <w:hyperlink r:id="rId10" w:history="1">
        <w:r w:rsidRPr="001D402E">
          <w:rPr>
            <w:rFonts w:cs="PT Astra Serif"/>
          </w:rPr>
          <w:t>отчет</w:t>
        </w:r>
      </w:hyperlink>
      <w:r w:rsidRPr="001D402E">
        <w:rPr>
          <w:rFonts w:cs="PT Astra Serif"/>
        </w:rPr>
        <w:t xml:space="preserve"> об осуществлении расходов, источником финансового обеспечения которых является субсидия, по форме согласно приложению № 2 к настоящему Порядку</w:t>
      </w:r>
      <w:r w:rsidR="002901A9">
        <w:rPr>
          <w:rFonts w:cs="PT Astra Serif"/>
        </w:rPr>
        <w:t>;</w:t>
      </w:r>
    </w:p>
    <w:p w:rsidR="002901A9" w:rsidRPr="001D402E" w:rsidRDefault="002901A9" w:rsidP="000E72CE">
      <w:pPr>
        <w:ind w:firstLine="709"/>
        <w:jc w:val="both"/>
        <w:rPr>
          <w:rFonts w:cs="PT Astra Serif"/>
        </w:rPr>
      </w:pPr>
      <w:r w:rsidRPr="002901A9">
        <w:rPr>
          <w:rFonts w:cs="PT Astra Serif"/>
        </w:rPr>
        <w:t>отчет о реализации плана мероприятий по достижению результата предоставления субсидии, указанного в пункте 1</w:t>
      </w:r>
      <w:r w:rsidR="00E62B82">
        <w:rPr>
          <w:rFonts w:cs="PT Astra Serif"/>
        </w:rPr>
        <w:t>7</w:t>
      </w:r>
      <w:r w:rsidRPr="002901A9">
        <w:rPr>
          <w:rFonts w:cs="PT Astra Serif"/>
        </w:rPr>
        <w:t xml:space="preserve"> настоящего Порядка, по форме согласно приложению № 3 к настоящему Порядку.</w:t>
      </w:r>
    </w:p>
    <w:p w:rsidR="000E72CE" w:rsidRPr="001D402E" w:rsidRDefault="00E62B82" w:rsidP="000E72CE">
      <w:pPr>
        <w:ind w:firstLine="708"/>
        <w:jc w:val="both"/>
        <w:rPr>
          <w:rFonts w:cs="PT Astra Serif"/>
        </w:rPr>
      </w:pPr>
      <w:r>
        <w:rPr>
          <w:rFonts w:cs="PT Astra Serif"/>
        </w:rPr>
        <w:t>20</w:t>
      </w:r>
      <w:r w:rsidR="000E72CE" w:rsidRPr="001D402E">
        <w:rPr>
          <w:rFonts w:cs="PT Astra Serif"/>
        </w:rPr>
        <w:t>. Департамент вправе устанавливать в соглашении дополнительные формы</w:t>
      </w:r>
      <w:r w:rsidR="005018FC">
        <w:rPr>
          <w:rFonts w:cs="PT Astra Serif"/>
        </w:rPr>
        <w:t xml:space="preserve"> отчетности</w:t>
      </w:r>
      <w:r w:rsidR="000E72CE" w:rsidRPr="001D402E">
        <w:rPr>
          <w:rFonts w:cs="PT Astra Serif"/>
        </w:rPr>
        <w:t xml:space="preserve"> </w:t>
      </w:r>
      <w:r w:rsidR="00844501">
        <w:rPr>
          <w:rFonts w:cs="PT Astra Serif"/>
        </w:rPr>
        <w:t xml:space="preserve">для предоставления учреждением </w:t>
      </w:r>
      <w:r w:rsidR="000E72CE" w:rsidRPr="001D402E">
        <w:rPr>
          <w:rFonts w:cs="PT Astra Serif"/>
        </w:rPr>
        <w:t>и сроки их представления.</w:t>
      </w:r>
    </w:p>
    <w:p w:rsidR="000E72CE" w:rsidRPr="001D402E" w:rsidRDefault="000E72CE" w:rsidP="000E72CE">
      <w:pPr>
        <w:ind w:firstLine="709"/>
        <w:jc w:val="both"/>
        <w:rPr>
          <w:rFonts w:cs="PT Astra Serif"/>
        </w:rPr>
      </w:pPr>
    </w:p>
    <w:p w:rsidR="000E72CE" w:rsidRPr="001D402E" w:rsidRDefault="000E72CE" w:rsidP="000E72CE">
      <w:pPr>
        <w:jc w:val="both"/>
        <w:rPr>
          <w:rFonts w:cs="PT Astra Serif"/>
        </w:rPr>
      </w:pPr>
    </w:p>
    <w:p w:rsidR="000E72CE" w:rsidRPr="001D402E" w:rsidRDefault="000E72CE" w:rsidP="000E72CE">
      <w:pPr>
        <w:outlineLvl w:val="0"/>
        <w:rPr>
          <w:rFonts w:cs="PT Astra Serif"/>
          <w:bCs/>
        </w:rPr>
      </w:pPr>
      <w:r w:rsidRPr="001D402E">
        <w:rPr>
          <w:rFonts w:cs="PT Astra Serif"/>
          <w:bCs/>
        </w:rPr>
        <w:t>4. Порядок осуществления контроля за соблюдением целей,</w:t>
      </w:r>
    </w:p>
    <w:p w:rsidR="000E72CE" w:rsidRPr="001D402E" w:rsidRDefault="000E72CE" w:rsidP="000E72CE">
      <w:pPr>
        <w:rPr>
          <w:rFonts w:cs="PT Astra Serif"/>
          <w:bCs/>
        </w:rPr>
      </w:pPr>
      <w:r w:rsidRPr="001D402E">
        <w:rPr>
          <w:rFonts w:cs="PT Astra Serif"/>
          <w:bCs/>
        </w:rPr>
        <w:t>условий и порядка предоставления субсидии</w:t>
      </w:r>
    </w:p>
    <w:p w:rsidR="000E72CE" w:rsidRPr="001D402E" w:rsidRDefault="000E72CE" w:rsidP="000E72CE">
      <w:pPr>
        <w:rPr>
          <w:rFonts w:cs="PT Astra Serif"/>
          <w:bCs/>
        </w:rPr>
      </w:pPr>
      <w:r w:rsidRPr="001D402E">
        <w:rPr>
          <w:rFonts w:cs="PT Astra Serif"/>
          <w:bCs/>
        </w:rPr>
        <w:t>и ответственность за их несоблюдение</w:t>
      </w:r>
    </w:p>
    <w:p w:rsidR="000E72CE" w:rsidRPr="001D402E" w:rsidRDefault="000E72CE" w:rsidP="000E72CE">
      <w:pPr>
        <w:jc w:val="both"/>
        <w:rPr>
          <w:rFonts w:cs="PT Astra Serif"/>
        </w:rPr>
      </w:pPr>
    </w:p>
    <w:p w:rsidR="000E72CE" w:rsidRPr="001D402E" w:rsidRDefault="005F0294" w:rsidP="000E72CE">
      <w:pPr>
        <w:ind w:firstLine="709"/>
        <w:jc w:val="both"/>
        <w:rPr>
          <w:rFonts w:cs="PT Astra Serif"/>
        </w:rPr>
      </w:pPr>
      <w:bookmarkStart w:id="10" w:name="Par66"/>
      <w:bookmarkEnd w:id="10"/>
      <w:r>
        <w:rPr>
          <w:rFonts w:cs="PT Astra Serif"/>
        </w:rPr>
        <w:t>2</w:t>
      </w:r>
      <w:r w:rsidR="00E62B82">
        <w:rPr>
          <w:rFonts w:cs="PT Astra Serif"/>
        </w:rPr>
        <w:t>1</w:t>
      </w:r>
      <w:r w:rsidR="000E72CE" w:rsidRPr="001D402E">
        <w:rPr>
          <w:rFonts w:cs="PT Astra Serif"/>
        </w:rPr>
        <w:t xml:space="preserve">. При наличии у учреждения потребности в направлении не использованных в текущем финансовом году остатков средств субсидии на достижение цели, указанной в </w:t>
      </w:r>
      <w:hyperlink w:anchor="Par1" w:history="1">
        <w:r w:rsidR="000E72CE" w:rsidRPr="001D402E">
          <w:rPr>
            <w:rFonts w:cs="PT Astra Serif"/>
          </w:rPr>
          <w:t>пункте 2</w:t>
        </w:r>
      </w:hyperlink>
      <w:r w:rsidR="000E72CE" w:rsidRPr="001D402E">
        <w:rPr>
          <w:rFonts w:cs="PT Astra Serif"/>
        </w:rPr>
        <w:t xml:space="preserve"> настоящего Порядка, учреждение направляет в Департамент не позднее 15 января года, следующего за годом предоставления субсидии, обращение о наличии у учреждения неисполненных обязательств, источником финансового обеспечения которых являются не использованные на 1 января текущего финансового года остатки субсидии, с приложением документов или заверенных копий документов, подтверждающих наличие и объем указанных обязательств.</w:t>
      </w:r>
    </w:p>
    <w:p w:rsidR="000E72CE" w:rsidRPr="001D402E" w:rsidRDefault="000E72CE" w:rsidP="000E72CE">
      <w:pPr>
        <w:ind w:firstLine="709"/>
        <w:jc w:val="both"/>
        <w:rPr>
          <w:rFonts w:cs="PT Astra Serif"/>
        </w:rPr>
      </w:pPr>
      <w:r w:rsidRPr="001D402E">
        <w:rPr>
          <w:rFonts w:cs="PT Astra Serif"/>
        </w:rPr>
        <w:t xml:space="preserve">Департамент принимает решение о наличии потребности в направлении не использованных в текущем финансовом году остатков средств субсидии на достижение цели, указанной в </w:t>
      </w:r>
      <w:hyperlink w:anchor="Par1" w:history="1">
        <w:r w:rsidRPr="001D402E">
          <w:rPr>
            <w:rFonts w:cs="PT Astra Serif"/>
          </w:rPr>
          <w:t>пункте 2</w:t>
        </w:r>
      </w:hyperlink>
      <w:r w:rsidRPr="001D402E">
        <w:rPr>
          <w:rFonts w:cs="PT Astra Serif"/>
        </w:rPr>
        <w:t xml:space="preserve"> настоящего Порядка, не позднее 15 рабочих дней со дня поступления в </w:t>
      </w:r>
      <w:r w:rsidR="003659B4">
        <w:rPr>
          <w:rFonts w:cs="PT Astra Serif"/>
        </w:rPr>
        <w:t>Д</w:t>
      </w:r>
      <w:r w:rsidRPr="001D402E">
        <w:rPr>
          <w:rFonts w:cs="PT Astra Serif"/>
        </w:rPr>
        <w:t xml:space="preserve">епартамент документов, указанных в </w:t>
      </w:r>
      <w:hyperlink w:anchor="Par66" w:history="1">
        <w:r w:rsidRPr="001D402E">
          <w:rPr>
            <w:rFonts w:cs="PT Astra Serif"/>
          </w:rPr>
          <w:t>абзаце первом</w:t>
        </w:r>
      </w:hyperlink>
      <w:r w:rsidRPr="001D402E">
        <w:rPr>
          <w:rFonts w:cs="PT Astra Serif"/>
        </w:rPr>
        <w:t xml:space="preserve"> настоящего пункта.</w:t>
      </w:r>
    </w:p>
    <w:p w:rsidR="000E72CE" w:rsidRPr="001D402E" w:rsidRDefault="000E72CE" w:rsidP="000E72CE">
      <w:pPr>
        <w:ind w:firstLine="709"/>
        <w:jc w:val="both"/>
        <w:rPr>
          <w:rFonts w:cs="PT Astra Serif"/>
        </w:rPr>
      </w:pPr>
      <w:r w:rsidRPr="001D402E">
        <w:rPr>
          <w:rFonts w:cs="PT Astra Serif"/>
        </w:rPr>
        <w:t>2</w:t>
      </w:r>
      <w:r w:rsidR="00E62B82">
        <w:rPr>
          <w:rFonts w:cs="PT Astra Serif"/>
        </w:rPr>
        <w:t>2</w:t>
      </w:r>
      <w:r w:rsidRPr="001D402E">
        <w:rPr>
          <w:rFonts w:cs="PT Astra Serif"/>
        </w:rPr>
        <w:t xml:space="preserve">. Не использованные в текущем финансовом году остатки средств субсидии, в отношении которых Департаментом не принято решение о наличии потребности в направлении их на достижение цели, указанной в </w:t>
      </w:r>
      <w:hyperlink w:anchor="Par1" w:history="1">
        <w:r w:rsidRPr="001D402E">
          <w:rPr>
            <w:rFonts w:cs="PT Astra Serif"/>
          </w:rPr>
          <w:t>пункте 2</w:t>
        </w:r>
      </w:hyperlink>
      <w:r w:rsidRPr="001D402E">
        <w:rPr>
          <w:rFonts w:cs="PT Astra Serif"/>
        </w:rPr>
        <w:t xml:space="preserve"> настоящего Порядка, подлежат возврату в доход областного бюджета до 1 марта года, следующего за годом предоставления субсидии.</w:t>
      </w:r>
    </w:p>
    <w:p w:rsidR="000E72CE" w:rsidRPr="001D402E" w:rsidRDefault="000E72CE" w:rsidP="000E72CE">
      <w:pPr>
        <w:ind w:firstLine="709"/>
        <w:jc w:val="both"/>
      </w:pPr>
      <w:r w:rsidRPr="001D402E">
        <w:rPr>
          <w:rFonts w:cs="PT Astra Serif"/>
        </w:rPr>
        <w:t>2</w:t>
      </w:r>
      <w:r w:rsidR="00E62B82">
        <w:rPr>
          <w:rFonts w:cs="PT Astra Serif"/>
        </w:rPr>
        <w:t>3</w:t>
      </w:r>
      <w:r w:rsidRPr="001D402E">
        <w:rPr>
          <w:rFonts w:cs="PT Astra Serif"/>
        </w:rPr>
        <w:t xml:space="preserve">. </w:t>
      </w:r>
      <w:r w:rsidRPr="001D402E">
        <w:t>Поступления от возврата ранее произведенных учреждением выплат, источником финансового обеспечения которых является субсидия (далее - средства от возврата дебиторской задолженности), не использованные на 1 января текущего финансового года, могут быть использованы учреждением в текущем финансовом году на достижение цели, установленной при предоставлении субсидии, на основании решения Департамента, принятого в соответствии с бюджетным законодательством Российской Федерации.</w:t>
      </w:r>
    </w:p>
    <w:p w:rsidR="000E72CE" w:rsidRPr="001D402E" w:rsidRDefault="000E72CE" w:rsidP="000E72CE">
      <w:pPr>
        <w:ind w:firstLine="540"/>
        <w:jc w:val="both"/>
      </w:pPr>
      <w:r w:rsidRPr="001D402E">
        <w:t>Учреждение в течение 10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цели, установленной при предоставлении субсидии, источником финансового обеспечения которых являются средства от возврата дебиторской задолженности, а также документов (копий документов), подтверждающих наличие и объем указанных обязательств учреждения.</w:t>
      </w:r>
    </w:p>
    <w:p w:rsidR="000E72CE" w:rsidRPr="001D402E" w:rsidRDefault="000E72CE" w:rsidP="000E72CE">
      <w:pPr>
        <w:ind w:firstLine="540"/>
        <w:jc w:val="both"/>
      </w:pPr>
      <w:r w:rsidRPr="001D402E">
        <w:t>Решение об использовании учреждением в текущем финансовом году средств от возврата дебиторской задолженности для достижения цели, установленной при предоставлении субсидии, принимается Департаментом не позднее 10 рабочих дней со дня получения от учреждений документов, обосновывающих указанную потребность.</w:t>
      </w:r>
    </w:p>
    <w:p w:rsidR="000E72CE" w:rsidRPr="001D402E" w:rsidRDefault="000E72CE" w:rsidP="000E72CE">
      <w:pPr>
        <w:ind w:firstLine="540"/>
        <w:jc w:val="both"/>
      </w:pPr>
      <w:r w:rsidRPr="001D402E">
        <w:t>Средства от возврата дебиторской задолженности, в отношении которых не принято решение об использовании их в текущем финансовом году для достижения цели, установленной при предоставлении субсидии, подлежат возврату в областной бюджет в срок не более 30 рабочих дней со дня поступления на счет учреждения таких средств.</w:t>
      </w:r>
    </w:p>
    <w:p w:rsidR="000E72CE" w:rsidRPr="001D402E" w:rsidRDefault="000E72CE" w:rsidP="000E72CE">
      <w:pPr>
        <w:ind w:firstLine="709"/>
        <w:jc w:val="both"/>
        <w:rPr>
          <w:rFonts w:cs="PT Astra Serif"/>
        </w:rPr>
      </w:pPr>
      <w:bookmarkStart w:id="11" w:name="Par71"/>
      <w:bookmarkEnd w:id="11"/>
      <w:r w:rsidRPr="001D402E">
        <w:rPr>
          <w:rFonts w:cs="PT Astra Serif"/>
        </w:rPr>
        <w:t>2</w:t>
      </w:r>
      <w:r w:rsidR="00E62B82">
        <w:rPr>
          <w:rFonts w:cs="PT Astra Serif"/>
        </w:rPr>
        <w:t>4</w:t>
      </w:r>
      <w:r w:rsidRPr="001D402E">
        <w:rPr>
          <w:rFonts w:cs="PT Astra Serif"/>
        </w:rPr>
        <w:t>. Проверка соблюдения цели и</w:t>
      </w:r>
      <w:r w:rsidR="001F334A">
        <w:rPr>
          <w:rFonts w:cs="PT Astra Serif"/>
        </w:rPr>
        <w:t xml:space="preserve"> условий предоставления субсидии</w:t>
      </w:r>
      <w:r w:rsidRPr="001D402E">
        <w:rPr>
          <w:rFonts w:cs="PT Astra Serif"/>
        </w:rPr>
        <w:t>, установленн</w:t>
      </w:r>
      <w:r w:rsidR="001F334A">
        <w:rPr>
          <w:rFonts w:cs="PT Astra Serif"/>
        </w:rPr>
        <w:t>ой</w:t>
      </w:r>
      <w:r w:rsidRPr="001D402E">
        <w:rPr>
          <w:rFonts w:cs="PT Astra Serif"/>
        </w:rPr>
        <w:t xml:space="preserve"> настоящим Порядком, осуществляется Департаментом и уполномоченным</w:t>
      </w:r>
      <w:r w:rsidR="001F334A">
        <w:rPr>
          <w:rFonts w:cs="PT Astra Serif"/>
        </w:rPr>
        <w:t>и</w:t>
      </w:r>
      <w:r w:rsidRPr="001D402E">
        <w:rPr>
          <w:rFonts w:cs="PT Astra Serif"/>
        </w:rPr>
        <w:t xml:space="preserve"> орган</w:t>
      </w:r>
      <w:r w:rsidR="001F334A">
        <w:rPr>
          <w:rFonts w:cs="PT Astra Serif"/>
        </w:rPr>
        <w:t>а</w:t>
      </w:r>
      <w:r w:rsidRPr="001D402E">
        <w:rPr>
          <w:rFonts w:cs="PT Astra Serif"/>
        </w:rPr>
        <w:t>м</w:t>
      </w:r>
      <w:r w:rsidR="001F334A">
        <w:rPr>
          <w:rFonts w:cs="PT Astra Serif"/>
        </w:rPr>
        <w:t>и</w:t>
      </w:r>
      <w:r w:rsidRPr="001D402E">
        <w:rPr>
          <w:rFonts w:cs="PT Astra Serif"/>
        </w:rPr>
        <w:t xml:space="preserve"> государственного финансового контроля в соответствии с законодательством Российской Федерации.</w:t>
      </w:r>
    </w:p>
    <w:p w:rsidR="000E72CE" w:rsidRPr="001D402E" w:rsidRDefault="000E72CE" w:rsidP="000E72CE">
      <w:pPr>
        <w:ind w:firstLine="709"/>
        <w:jc w:val="both"/>
        <w:rPr>
          <w:rFonts w:cs="PT Astra Serif"/>
        </w:rPr>
      </w:pPr>
      <w:r w:rsidRPr="001D402E">
        <w:rPr>
          <w:rFonts w:cs="PT Astra Serif"/>
        </w:rPr>
        <w:t>2</w:t>
      </w:r>
      <w:r w:rsidR="00E62B82">
        <w:rPr>
          <w:rFonts w:cs="PT Astra Serif"/>
        </w:rPr>
        <w:t>5</w:t>
      </w:r>
      <w:r w:rsidRPr="001D402E">
        <w:rPr>
          <w:rFonts w:cs="PT Astra Serif"/>
        </w:rPr>
        <w:t xml:space="preserve">. В случае установления по итогам проверок, проведенных Департаментом, а также </w:t>
      </w:r>
      <w:r w:rsidR="001F334A">
        <w:rPr>
          <w:rFonts w:cs="PT Astra Serif"/>
        </w:rPr>
        <w:t xml:space="preserve">уполномоченными </w:t>
      </w:r>
      <w:r w:rsidRPr="001D402E">
        <w:rPr>
          <w:rFonts w:cs="PT Astra Serif"/>
        </w:rPr>
        <w:t>органами</w:t>
      </w:r>
      <w:r w:rsidR="001F334A">
        <w:rPr>
          <w:rFonts w:cs="PT Astra Serif"/>
        </w:rPr>
        <w:t xml:space="preserve"> государственного</w:t>
      </w:r>
      <w:r w:rsidRPr="001D402E">
        <w:rPr>
          <w:rFonts w:cs="PT Astra Serif"/>
        </w:rPr>
        <w:t xml:space="preserve"> финансового контроля, фактов нарушения условий и цели предоставления субсидии</w:t>
      </w:r>
      <w:r w:rsidR="001F334A">
        <w:rPr>
          <w:rFonts w:cs="PT Astra Serif"/>
        </w:rPr>
        <w:t>,</w:t>
      </w:r>
      <w:r w:rsidRPr="001D402E">
        <w:rPr>
          <w:rFonts w:cs="PT Astra Serif"/>
        </w:rPr>
        <w:t xml:space="preserve"> средства подлежат возврату в областной бюджет в объеме субсидии, использованном с допущением нарушения:</w:t>
      </w:r>
    </w:p>
    <w:p w:rsidR="000E72CE" w:rsidRPr="001D402E" w:rsidRDefault="000E72CE" w:rsidP="000E72CE">
      <w:pPr>
        <w:ind w:firstLine="709"/>
        <w:jc w:val="both"/>
        <w:rPr>
          <w:rFonts w:cs="PT Astra Serif"/>
        </w:rPr>
      </w:pPr>
      <w:r w:rsidRPr="001D402E">
        <w:rPr>
          <w:rFonts w:cs="PT Astra Serif"/>
        </w:rPr>
        <w:t xml:space="preserve">на основании требования Департамента </w:t>
      </w:r>
      <w:r w:rsidR="001F334A" w:rsidRPr="001D402E">
        <w:rPr>
          <w:rFonts w:cs="PT Astra Serif"/>
        </w:rPr>
        <w:t>–</w:t>
      </w:r>
      <w:r w:rsidRPr="001D402E">
        <w:rPr>
          <w:rFonts w:cs="PT Astra Serif"/>
        </w:rPr>
        <w:t xml:space="preserve"> не позднее 30 рабочих дней после направления Департаментом требования о возврате указанных средств;</w:t>
      </w:r>
    </w:p>
    <w:p w:rsidR="000E72CE" w:rsidRPr="001D402E" w:rsidRDefault="000E72CE" w:rsidP="000E72CE">
      <w:pPr>
        <w:ind w:firstLine="709"/>
        <w:jc w:val="both"/>
        <w:rPr>
          <w:rFonts w:cs="PT Astra Serif"/>
        </w:rPr>
      </w:pPr>
      <w:r w:rsidRPr="001D402E">
        <w:rPr>
          <w:rFonts w:cs="PT Astra Serif"/>
        </w:rPr>
        <w:t>на основании представления и (или) предписания соответствующего</w:t>
      </w:r>
      <w:r w:rsidR="001F334A">
        <w:rPr>
          <w:rFonts w:cs="PT Astra Serif"/>
        </w:rPr>
        <w:t xml:space="preserve"> уполномоченного</w:t>
      </w:r>
      <w:r w:rsidRPr="001D402E">
        <w:rPr>
          <w:rFonts w:cs="PT Astra Serif"/>
        </w:rPr>
        <w:t xml:space="preserve"> органа</w:t>
      </w:r>
      <w:r w:rsidR="001F334A">
        <w:rPr>
          <w:rFonts w:cs="PT Astra Serif"/>
        </w:rPr>
        <w:t xml:space="preserve"> государственного</w:t>
      </w:r>
      <w:r w:rsidRPr="001D402E">
        <w:rPr>
          <w:rFonts w:cs="PT Astra Serif"/>
        </w:rPr>
        <w:t xml:space="preserve"> финансового контроля </w:t>
      </w:r>
      <w:r w:rsidR="001F334A" w:rsidRPr="001D402E">
        <w:rPr>
          <w:rFonts w:cs="PT Astra Serif"/>
        </w:rPr>
        <w:t>–</w:t>
      </w:r>
      <w:r w:rsidRPr="001D402E">
        <w:rPr>
          <w:rFonts w:cs="PT Astra Serif"/>
        </w:rPr>
        <w:t xml:space="preserve"> в сроки, установленные бюджетным законодательством Российской Федерации.</w:t>
      </w:r>
    </w:p>
    <w:p w:rsidR="000E72CE" w:rsidRPr="001D402E" w:rsidRDefault="000E72CE" w:rsidP="000E72CE">
      <w:pPr>
        <w:ind w:firstLine="709"/>
        <w:jc w:val="both"/>
        <w:rPr>
          <w:rFonts w:cs="PT Astra Serif"/>
        </w:rPr>
      </w:pPr>
      <w:r w:rsidRPr="001D402E">
        <w:rPr>
          <w:rFonts w:cs="PT Astra Serif"/>
        </w:rPr>
        <w:t>2</w:t>
      </w:r>
      <w:r w:rsidR="00E62B82">
        <w:rPr>
          <w:rFonts w:cs="PT Astra Serif"/>
        </w:rPr>
        <w:t>6</w:t>
      </w:r>
      <w:r w:rsidRPr="001D402E">
        <w:rPr>
          <w:rFonts w:cs="PT Astra Serif"/>
        </w:rPr>
        <w:t xml:space="preserve">. В случае </w:t>
      </w:r>
      <w:proofErr w:type="spellStart"/>
      <w:r w:rsidRPr="001D402E">
        <w:rPr>
          <w:rFonts w:cs="PT Astra Serif"/>
        </w:rPr>
        <w:t>недостижения</w:t>
      </w:r>
      <w:proofErr w:type="spellEnd"/>
      <w:r w:rsidRPr="001D402E">
        <w:rPr>
          <w:rFonts w:cs="PT Astra Serif"/>
        </w:rPr>
        <w:t xml:space="preserve"> результата предоставления субсидии</w:t>
      </w:r>
      <w:r w:rsidR="001F334A">
        <w:rPr>
          <w:rFonts w:cs="PT Astra Serif"/>
        </w:rPr>
        <w:t xml:space="preserve"> на содержание</w:t>
      </w:r>
      <w:r w:rsidRPr="001D402E">
        <w:rPr>
          <w:rFonts w:cs="PT Astra Serif"/>
        </w:rPr>
        <w:t>, показателя, необходимого для достижения результата предоставления субсидии, предусмотренных пунктом 1</w:t>
      </w:r>
      <w:r w:rsidR="00E62B82">
        <w:rPr>
          <w:rFonts w:cs="PT Astra Serif"/>
        </w:rPr>
        <w:t>7</w:t>
      </w:r>
      <w:r w:rsidRPr="001D402E">
        <w:rPr>
          <w:rFonts w:cs="PT Astra Serif"/>
        </w:rPr>
        <w:t xml:space="preserve"> настоящего Порядка, соответствующие средства субсидии</w:t>
      </w:r>
      <w:r w:rsidR="00CD5F52">
        <w:rPr>
          <w:rFonts w:cs="PT Astra Serif"/>
        </w:rPr>
        <w:t xml:space="preserve"> </w:t>
      </w:r>
      <w:r w:rsidRPr="001D402E">
        <w:rPr>
          <w:rFonts w:cs="PT Astra Serif"/>
        </w:rPr>
        <w:t>подлежат возврату в доход областного бюджета в порядке, предусмотренном пунктом 2</w:t>
      </w:r>
      <w:r w:rsidR="00E62B82">
        <w:rPr>
          <w:rFonts w:cs="PT Astra Serif"/>
        </w:rPr>
        <w:t>5</w:t>
      </w:r>
      <w:r w:rsidRPr="001D402E">
        <w:rPr>
          <w:rFonts w:cs="PT Astra Serif"/>
        </w:rPr>
        <w:t xml:space="preserve"> настоящего Порядка.</w:t>
      </w:r>
    </w:p>
    <w:p w:rsidR="000E72CE" w:rsidRPr="001D402E" w:rsidRDefault="000E72CE" w:rsidP="000E72CE">
      <w:pPr>
        <w:ind w:firstLine="709"/>
        <w:jc w:val="both"/>
        <w:rPr>
          <w:rFonts w:cs="PT Astra Serif"/>
        </w:rPr>
        <w:sectPr w:rsidR="000E72CE" w:rsidRPr="001D402E" w:rsidSect="00A218D4">
          <w:pgSz w:w="11906" w:h="16838"/>
          <w:pgMar w:top="1134" w:right="707" w:bottom="1134" w:left="1701" w:header="567" w:footer="709" w:gutter="0"/>
          <w:cols w:space="708"/>
          <w:docGrid w:linePitch="360"/>
        </w:sectPr>
      </w:pPr>
    </w:p>
    <w:p w:rsidR="00E41E21" w:rsidRPr="001F334A" w:rsidRDefault="00E41E21" w:rsidP="001F334A">
      <w:pPr>
        <w:pStyle w:val="a8"/>
        <w:ind w:left="4820"/>
        <w:jc w:val="both"/>
      </w:pPr>
      <w:r w:rsidRPr="001F334A">
        <w:t>Приложение №1</w:t>
      </w:r>
    </w:p>
    <w:p w:rsidR="00117939" w:rsidRDefault="00E41E21" w:rsidP="00117939">
      <w:pPr>
        <w:ind w:left="4820"/>
        <w:jc w:val="both"/>
      </w:pPr>
      <w:r w:rsidRPr="001F334A">
        <w:t xml:space="preserve">к Порядку </w:t>
      </w:r>
      <w:r w:rsidR="00117939" w:rsidRPr="00117939">
        <w:t>определения объема и условий предоставления областному государственному бюджетному специализированному учреждению «Областное имущественное казначейство» из областного бюджета субсидии 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w:t>
      </w:r>
      <w:r w:rsidR="00117939">
        <w:t xml:space="preserve">   </w:t>
      </w:r>
      <w:r w:rsidR="00117939" w:rsidRPr="00117939">
        <w:t xml:space="preserve"> по </w:t>
      </w:r>
      <w:r w:rsidR="00117939">
        <w:t xml:space="preserve">   </w:t>
      </w:r>
      <w:proofErr w:type="gramStart"/>
      <w:r w:rsidR="00117939" w:rsidRPr="00117939">
        <w:t>адресам:</w:t>
      </w:r>
      <w:r w:rsidR="00117939">
        <w:t xml:space="preserve"> </w:t>
      </w:r>
      <w:r w:rsidR="00117939" w:rsidRPr="00117939">
        <w:t xml:space="preserve"> </w:t>
      </w:r>
      <w:r w:rsidR="00117939">
        <w:t xml:space="preserve"> </w:t>
      </w:r>
      <w:proofErr w:type="gramEnd"/>
      <w:r w:rsidR="00117939">
        <w:t xml:space="preserve"> </w:t>
      </w:r>
      <w:r w:rsidR="00117939" w:rsidRPr="00117939">
        <w:t xml:space="preserve">г. </w:t>
      </w:r>
      <w:r w:rsidR="00117939">
        <w:t xml:space="preserve">  </w:t>
      </w:r>
      <w:r w:rsidR="00117939" w:rsidRPr="00117939">
        <w:t xml:space="preserve">Томск, </w:t>
      </w:r>
    </w:p>
    <w:p w:rsidR="00117939" w:rsidRDefault="00117939" w:rsidP="00117939">
      <w:pPr>
        <w:ind w:left="4820"/>
        <w:jc w:val="both"/>
      </w:pPr>
      <w:r w:rsidRPr="00117939">
        <w:t xml:space="preserve">ул. Ивана Черных, 129/1, Томская обл., </w:t>
      </w:r>
    </w:p>
    <w:p w:rsidR="00E41E21" w:rsidRPr="001F334A" w:rsidRDefault="00117939" w:rsidP="00117939">
      <w:pPr>
        <w:ind w:left="4820"/>
        <w:jc w:val="both"/>
      </w:pPr>
      <w:r w:rsidRPr="00117939">
        <w:t xml:space="preserve">г. Колпашево, </w:t>
      </w:r>
      <w:proofErr w:type="spellStart"/>
      <w:r w:rsidRPr="00117939">
        <w:t>мкр</w:t>
      </w:r>
      <w:proofErr w:type="spellEnd"/>
      <w:r w:rsidRPr="00117939">
        <w:t>. Геолог, дом 21, пом. 2</w:t>
      </w:r>
    </w:p>
    <w:p w:rsidR="00E41E21" w:rsidRPr="001F334A" w:rsidRDefault="00E41E21" w:rsidP="005A33E6">
      <w:pPr>
        <w:jc w:val="left"/>
      </w:pPr>
      <w:r w:rsidRPr="001F334A">
        <w:t>Форма</w:t>
      </w:r>
    </w:p>
    <w:p w:rsidR="00D87259" w:rsidRPr="001F334A" w:rsidRDefault="00D87259" w:rsidP="005A33E6">
      <w:pPr>
        <w:jc w:val="left"/>
      </w:pPr>
    </w:p>
    <w:p w:rsidR="00E41E21" w:rsidRPr="001F334A" w:rsidRDefault="00E41E21" w:rsidP="00E41E21">
      <w:pPr>
        <w:spacing w:line="233" w:lineRule="auto"/>
      </w:pPr>
      <w:r w:rsidRPr="001F334A">
        <w:t>Отчет</w:t>
      </w:r>
    </w:p>
    <w:p w:rsidR="00E41E21" w:rsidRPr="001F334A" w:rsidRDefault="00E41E21" w:rsidP="00117939">
      <w:pPr>
        <w:spacing w:line="233" w:lineRule="auto"/>
      </w:pPr>
      <w:r w:rsidRPr="001F334A">
        <w:t xml:space="preserve">о достижении результата предоставления субсидии </w:t>
      </w:r>
      <w:r w:rsidR="00117939">
        <w:t xml:space="preserve">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адресам: г. Томск, ул. Ивана Черных, 129/1, Томская обл., г. Колпашево, </w:t>
      </w:r>
      <w:proofErr w:type="spellStart"/>
      <w:r w:rsidR="00117939">
        <w:t>мкр</w:t>
      </w:r>
      <w:proofErr w:type="spellEnd"/>
      <w:r w:rsidR="00117939">
        <w:t>. Геолог, дом 21, пом. 2</w:t>
      </w:r>
      <w:r w:rsidRPr="001F334A">
        <w:rPr>
          <w:rFonts w:cs="PT Astra Serif"/>
        </w:rPr>
        <w:t xml:space="preserve"> областному государственному бюджетному специализированному учреждению «Областное имущественное казначейство»</w:t>
      </w:r>
      <w:r w:rsidRPr="001F334A">
        <w:t>,</w:t>
      </w:r>
      <w:r w:rsidRPr="001F334A">
        <w:br/>
        <w:t>за _____________________ 20__г.</w:t>
      </w:r>
    </w:p>
    <w:p w:rsidR="00E41E21" w:rsidRPr="001F334A" w:rsidRDefault="00E41E21" w:rsidP="00D87259">
      <w:pPr>
        <w:tabs>
          <w:tab w:val="left" w:pos="5812"/>
        </w:tabs>
        <w:spacing w:line="233" w:lineRule="auto"/>
      </w:pPr>
      <w:r w:rsidRPr="001F334A">
        <w:t>(1 квартал, полугодие, 9 месяцев, год)</w:t>
      </w:r>
    </w:p>
    <w:p w:rsidR="00E41E21" w:rsidRPr="001F334A" w:rsidRDefault="00E41E21" w:rsidP="00D87259">
      <w:pPr>
        <w:spacing w:line="233" w:lineRule="auto"/>
        <w:jc w:val="both"/>
      </w:pPr>
      <w:r w:rsidRPr="001F334A">
        <w:t>Соглашение №_________ от __________________</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51"/>
        <w:gridCol w:w="1701"/>
        <w:gridCol w:w="1276"/>
        <w:gridCol w:w="1134"/>
        <w:gridCol w:w="850"/>
        <w:gridCol w:w="1276"/>
        <w:gridCol w:w="1309"/>
      </w:tblGrid>
      <w:tr w:rsidR="0026470D" w:rsidRPr="001D402E" w:rsidTr="00700FD3">
        <w:tc>
          <w:tcPr>
            <w:tcW w:w="1951" w:type="dxa"/>
            <w:vMerge w:val="restart"/>
            <w:vAlign w:val="center"/>
          </w:tcPr>
          <w:p w:rsidR="00E41E21" w:rsidRPr="00117939" w:rsidRDefault="00E41E21" w:rsidP="00953AE5">
            <w:pPr>
              <w:spacing w:line="233" w:lineRule="auto"/>
              <w:rPr>
                <w:sz w:val="22"/>
                <w:szCs w:val="22"/>
              </w:rPr>
            </w:pPr>
            <w:r w:rsidRPr="00117939">
              <w:rPr>
                <w:sz w:val="22"/>
                <w:szCs w:val="22"/>
              </w:rPr>
              <w:t>Наименование результата предоставления субсидии</w:t>
            </w:r>
          </w:p>
        </w:tc>
        <w:tc>
          <w:tcPr>
            <w:tcW w:w="1701" w:type="dxa"/>
            <w:vMerge w:val="restart"/>
            <w:vAlign w:val="center"/>
          </w:tcPr>
          <w:p w:rsidR="00E41E21" w:rsidRPr="00117939" w:rsidRDefault="00E41E21" w:rsidP="00953AE5">
            <w:pPr>
              <w:spacing w:line="233" w:lineRule="auto"/>
              <w:rPr>
                <w:sz w:val="22"/>
                <w:szCs w:val="22"/>
              </w:rPr>
            </w:pPr>
            <w:r w:rsidRPr="00117939">
              <w:rPr>
                <w:sz w:val="22"/>
                <w:szCs w:val="22"/>
              </w:rPr>
              <w:t>Наименование показателя,</w:t>
            </w:r>
            <w:r w:rsidRPr="00117939">
              <w:rPr>
                <w:rFonts w:cs="PT Astra Serif"/>
                <w:sz w:val="22"/>
                <w:szCs w:val="22"/>
              </w:rPr>
              <w:t xml:space="preserve"> необходимого для достижения результата </w:t>
            </w:r>
            <w:proofErr w:type="spellStart"/>
            <w:proofErr w:type="gramStart"/>
            <w:r w:rsidRPr="00117939">
              <w:rPr>
                <w:rFonts w:cs="PT Astra Serif"/>
                <w:sz w:val="22"/>
                <w:szCs w:val="22"/>
              </w:rPr>
              <w:t>предоставле</w:t>
            </w:r>
            <w:r w:rsidR="00700FD3">
              <w:rPr>
                <w:rFonts w:cs="PT Astra Serif"/>
                <w:sz w:val="22"/>
                <w:szCs w:val="22"/>
              </w:rPr>
              <w:t>-</w:t>
            </w:r>
            <w:r w:rsidRPr="00117939">
              <w:rPr>
                <w:rFonts w:cs="PT Astra Serif"/>
                <w:sz w:val="22"/>
                <w:szCs w:val="22"/>
              </w:rPr>
              <w:t>ния</w:t>
            </w:r>
            <w:proofErr w:type="spellEnd"/>
            <w:proofErr w:type="gramEnd"/>
            <w:r w:rsidRPr="00117939">
              <w:rPr>
                <w:rFonts w:cs="PT Astra Serif"/>
                <w:sz w:val="22"/>
                <w:szCs w:val="22"/>
              </w:rPr>
              <w:t xml:space="preserve"> субсидии</w:t>
            </w:r>
          </w:p>
        </w:tc>
        <w:tc>
          <w:tcPr>
            <w:tcW w:w="1276" w:type="dxa"/>
            <w:vMerge w:val="restart"/>
            <w:vAlign w:val="center"/>
          </w:tcPr>
          <w:p w:rsidR="00E41E21" w:rsidRPr="00117939" w:rsidRDefault="00E41E21" w:rsidP="00117939">
            <w:pPr>
              <w:spacing w:line="233" w:lineRule="auto"/>
              <w:rPr>
                <w:sz w:val="22"/>
                <w:szCs w:val="22"/>
              </w:rPr>
            </w:pPr>
            <w:r w:rsidRPr="00117939">
              <w:rPr>
                <w:sz w:val="22"/>
                <w:szCs w:val="22"/>
              </w:rPr>
              <w:t>Единица измерения</w:t>
            </w:r>
          </w:p>
        </w:tc>
        <w:tc>
          <w:tcPr>
            <w:tcW w:w="1134" w:type="dxa"/>
            <w:vMerge w:val="restart"/>
            <w:vAlign w:val="center"/>
          </w:tcPr>
          <w:p w:rsidR="00E41E21" w:rsidRPr="00117939" w:rsidRDefault="00E41E21" w:rsidP="00953AE5">
            <w:pPr>
              <w:spacing w:line="233" w:lineRule="auto"/>
              <w:ind w:left="-104" w:right="-88"/>
              <w:rPr>
                <w:sz w:val="22"/>
                <w:szCs w:val="22"/>
              </w:rPr>
            </w:pPr>
            <w:proofErr w:type="spellStart"/>
            <w:proofErr w:type="gramStart"/>
            <w:r w:rsidRPr="00117939">
              <w:rPr>
                <w:sz w:val="22"/>
                <w:szCs w:val="22"/>
              </w:rPr>
              <w:t>Установ</w:t>
            </w:r>
            <w:proofErr w:type="spellEnd"/>
            <w:r w:rsidR="00F44A7A" w:rsidRPr="00117939">
              <w:rPr>
                <w:sz w:val="22"/>
                <w:szCs w:val="22"/>
              </w:rPr>
              <w:t>-</w:t>
            </w:r>
            <w:r w:rsidRPr="00117939">
              <w:rPr>
                <w:sz w:val="22"/>
                <w:szCs w:val="22"/>
              </w:rPr>
              <w:t>ленное</w:t>
            </w:r>
            <w:proofErr w:type="gramEnd"/>
            <w:r w:rsidRPr="00117939">
              <w:rPr>
                <w:sz w:val="22"/>
                <w:szCs w:val="22"/>
              </w:rPr>
              <w:t xml:space="preserve"> значение</w:t>
            </w:r>
          </w:p>
        </w:tc>
        <w:tc>
          <w:tcPr>
            <w:tcW w:w="3435" w:type="dxa"/>
            <w:gridSpan w:val="3"/>
            <w:vAlign w:val="center"/>
          </w:tcPr>
          <w:p w:rsidR="00E41E21" w:rsidRPr="00117939" w:rsidRDefault="00E41E21" w:rsidP="00953AE5">
            <w:pPr>
              <w:spacing w:line="233" w:lineRule="auto"/>
              <w:rPr>
                <w:sz w:val="22"/>
                <w:szCs w:val="22"/>
              </w:rPr>
            </w:pPr>
            <w:r w:rsidRPr="00117939">
              <w:rPr>
                <w:sz w:val="22"/>
                <w:szCs w:val="22"/>
              </w:rPr>
              <w:t>Фактически достигнутые значения</w:t>
            </w:r>
          </w:p>
        </w:tc>
      </w:tr>
      <w:tr w:rsidR="0026470D" w:rsidRPr="001D402E" w:rsidTr="00700FD3">
        <w:tc>
          <w:tcPr>
            <w:tcW w:w="1951" w:type="dxa"/>
            <w:vMerge/>
            <w:vAlign w:val="center"/>
          </w:tcPr>
          <w:p w:rsidR="00E41E21" w:rsidRPr="00117939" w:rsidRDefault="00E41E21" w:rsidP="00953AE5">
            <w:pPr>
              <w:spacing w:line="233" w:lineRule="auto"/>
              <w:rPr>
                <w:sz w:val="22"/>
                <w:szCs w:val="22"/>
              </w:rPr>
            </w:pPr>
          </w:p>
        </w:tc>
        <w:tc>
          <w:tcPr>
            <w:tcW w:w="1701" w:type="dxa"/>
            <w:vMerge/>
            <w:vAlign w:val="center"/>
          </w:tcPr>
          <w:p w:rsidR="00E41E21" w:rsidRPr="00117939" w:rsidRDefault="00E41E21" w:rsidP="00953AE5">
            <w:pPr>
              <w:spacing w:line="233" w:lineRule="auto"/>
              <w:rPr>
                <w:sz w:val="22"/>
                <w:szCs w:val="22"/>
              </w:rPr>
            </w:pPr>
          </w:p>
        </w:tc>
        <w:tc>
          <w:tcPr>
            <w:tcW w:w="1276" w:type="dxa"/>
            <w:vMerge/>
          </w:tcPr>
          <w:p w:rsidR="00E41E21" w:rsidRPr="00117939" w:rsidRDefault="00E41E21" w:rsidP="00953AE5">
            <w:pPr>
              <w:spacing w:line="233" w:lineRule="auto"/>
              <w:rPr>
                <w:sz w:val="22"/>
                <w:szCs w:val="22"/>
              </w:rPr>
            </w:pPr>
          </w:p>
        </w:tc>
        <w:tc>
          <w:tcPr>
            <w:tcW w:w="1134" w:type="dxa"/>
            <w:vMerge/>
            <w:vAlign w:val="center"/>
          </w:tcPr>
          <w:p w:rsidR="00E41E21" w:rsidRPr="00117939" w:rsidRDefault="00E41E21" w:rsidP="00953AE5">
            <w:pPr>
              <w:spacing w:line="233" w:lineRule="auto"/>
              <w:rPr>
                <w:sz w:val="22"/>
                <w:szCs w:val="22"/>
              </w:rPr>
            </w:pPr>
          </w:p>
        </w:tc>
        <w:tc>
          <w:tcPr>
            <w:tcW w:w="850" w:type="dxa"/>
            <w:vMerge w:val="restart"/>
            <w:vAlign w:val="center"/>
          </w:tcPr>
          <w:p w:rsidR="00E41E21" w:rsidRPr="00117939" w:rsidRDefault="00E41E21" w:rsidP="00953AE5">
            <w:pPr>
              <w:spacing w:line="233" w:lineRule="auto"/>
              <w:rPr>
                <w:sz w:val="22"/>
                <w:szCs w:val="22"/>
              </w:rPr>
            </w:pPr>
            <w:r w:rsidRPr="00117939">
              <w:rPr>
                <w:sz w:val="22"/>
                <w:szCs w:val="22"/>
              </w:rPr>
              <w:t xml:space="preserve">на </w:t>
            </w:r>
            <w:proofErr w:type="gramStart"/>
            <w:r w:rsidRPr="00117939">
              <w:rPr>
                <w:sz w:val="22"/>
                <w:szCs w:val="22"/>
              </w:rPr>
              <w:t>отчет</w:t>
            </w:r>
            <w:r w:rsidR="00B46425" w:rsidRPr="00117939">
              <w:rPr>
                <w:sz w:val="22"/>
                <w:szCs w:val="22"/>
              </w:rPr>
              <w:t>-</w:t>
            </w:r>
            <w:proofErr w:type="spellStart"/>
            <w:r w:rsidRPr="00117939">
              <w:rPr>
                <w:sz w:val="22"/>
                <w:szCs w:val="22"/>
              </w:rPr>
              <w:t>ную</w:t>
            </w:r>
            <w:proofErr w:type="spellEnd"/>
            <w:proofErr w:type="gramEnd"/>
            <w:r w:rsidRPr="00117939">
              <w:rPr>
                <w:sz w:val="22"/>
                <w:szCs w:val="22"/>
              </w:rPr>
              <w:t xml:space="preserve"> дату</w:t>
            </w:r>
          </w:p>
        </w:tc>
        <w:tc>
          <w:tcPr>
            <w:tcW w:w="2585" w:type="dxa"/>
            <w:gridSpan w:val="2"/>
            <w:vAlign w:val="center"/>
          </w:tcPr>
          <w:p w:rsidR="00E41E21" w:rsidRPr="00117939" w:rsidRDefault="00E41E21" w:rsidP="00953AE5">
            <w:pPr>
              <w:spacing w:line="233" w:lineRule="auto"/>
              <w:rPr>
                <w:sz w:val="22"/>
                <w:szCs w:val="22"/>
              </w:rPr>
            </w:pPr>
            <w:r w:rsidRPr="00117939">
              <w:rPr>
                <w:sz w:val="22"/>
                <w:szCs w:val="22"/>
              </w:rPr>
              <w:t>отклонение от установленного значения</w:t>
            </w:r>
          </w:p>
        </w:tc>
      </w:tr>
      <w:tr w:rsidR="00117939" w:rsidRPr="001D402E" w:rsidTr="00700FD3">
        <w:trPr>
          <w:trHeight w:val="1288"/>
        </w:trPr>
        <w:tc>
          <w:tcPr>
            <w:tcW w:w="1951" w:type="dxa"/>
            <w:vMerge/>
            <w:vAlign w:val="center"/>
          </w:tcPr>
          <w:p w:rsidR="00E41E21" w:rsidRPr="00117939" w:rsidRDefault="00E41E21" w:rsidP="00953AE5">
            <w:pPr>
              <w:spacing w:line="233" w:lineRule="auto"/>
              <w:rPr>
                <w:sz w:val="22"/>
                <w:szCs w:val="22"/>
              </w:rPr>
            </w:pPr>
          </w:p>
        </w:tc>
        <w:tc>
          <w:tcPr>
            <w:tcW w:w="1701" w:type="dxa"/>
            <w:vMerge/>
            <w:vAlign w:val="center"/>
          </w:tcPr>
          <w:p w:rsidR="00E41E21" w:rsidRPr="00117939" w:rsidRDefault="00E41E21" w:rsidP="00953AE5">
            <w:pPr>
              <w:spacing w:line="233" w:lineRule="auto"/>
              <w:rPr>
                <w:sz w:val="22"/>
                <w:szCs w:val="22"/>
              </w:rPr>
            </w:pPr>
          </w:p>
        </w:tc>
        <w:tc>
          <w:tcPr>
            <w:tcW w:w="1276" w:type="dxa"/>
            <w:vMerge/>
          </w:tcPr>
          <w:p w:rsidR="00E41E21" w:rsidRPr="00117939" w:rsidRDefault="00E41E21" w:rsidP="00953AE5">
            <w:pPr>
              <w:spacing w:line="233" w:lineRule="auto"/>
              <w:rPr>
                <w:sz w:val="22"/>
                <w:szCs w:val="22"/>
              </w:rPr>
            </w:pPr>
          </w:p>
        </w:tc>
        <w:tc>
          <w:tcPr>
            <w:tcW w:w="1134" w:type="dxa"/>
            <w:vMerge/>
            <w:vAlign w:val="center"/>
          </w:tcPr>
          <w:p w:rsidR="00E41E21" w:rsidRPr="00117939" w:rsidRDefault="00E41E21" w:rsidP="00953AE5">
            <w:pPr>
              <w:spacing w:line="233" w:lineRule="auto"/>
              <w:rPr>
                <w:sz w:val="22"/>
                <w:szCs w:val="22"/>
              </w:rPr>
            </w:pPr>
          </w:p>
        </w:tc>
        <w:tc>
          <w:tcPr>
            <w:tcW w:w="850" w:type="dxa"/>
            <w:vMerge/>
            <w:vAlign w:val="center"/>
          </w:tcPr>
          <w:p w:rsidR="00E41E21" w:rsidRPr="00117939" w:rsidRDefault="00E41E21" w:rsidP="00953AE5">
            <w:pPr>
              <w:spacing w:line="233" w:lineRule="auto"/>
              <w:rPr>
                <w:sz w:val="22"/>
                <w:szCs w:val="22"/>
              </w:rPr>
            </w:pPr>
          </w:p>
        </w:tc>
        <w:tc>
          <w:tcPr>
            <w:tcW w:w="1276" w:type="dxa"/>
            <w:vAlign w:val="center"/>
          </w:tcPr>
          <w:p w:rsidR="00E41E21" w:rsidRPr="00117939" w:rsidRDefault="00E41E21" w:rsidP="00117939">
            <w:pPr>
              <w:spacing w:line="233" w:lineRule="auto"/>
              <w:rPr>
                <w:sz w:val="22"/>
                <w:szCs w:val="22"/>
              </w:rPr>
            </w:pPr>
            <w:r w:rsidRPr="00117939">
              <w:rPr>
                <w:sz w:val="22"/>
                <w:szCs w:val="22"/>
              </w:rPr>
              <w:t xml:space="preserve">в </w:t>
            </w:r>
            <w:proofErr w:type="spellStart"/>
            <w:proofErr w:type="gramStart"/>
            <w:r w:rsidRPr="00117939">
              <w:rPr>
                <w:sz w:val="22"/>
                <w:szCs w:val="22"/>
              </w:rPr>
              <w:t>абсолют</w:t>
            </w:r>
            <w:r w:rsidR="00B46425" w:rsidRPr="00117939">
              <w:rPr>
                <w:sz w:val="22"/>
                <w:szCs w:val="22"/>
              </w:rPr>
              <w:t>-</w:t>
            </w:r>
            <w:r w:rsidRPr="00117939">
              <w:rPr>
                <w:sz w:val="22"/>
                <w:szCs w:val="22"/>
              </w:rPr>
              <w:t>ных</w:t>
            </w:r>
            <w:proofErr w:type="spellEnd"/>
            <w:proofErr w:type="gramEnd"/>
            <w:r w:rsidRPr="00117939">
              <w:rPr>
                <w:sz w:val="22"/>
                <w:szCs w:val="22"/>
              </w:rPr>
              <w:t xml:space="preserve"> величи</w:t>
            </w:r>
            <w:r w:rsidR="00117939">
              <w:rPr>
                <w:sz w:val="22"/>
                <w:szCs w:val="22"/>
              </w:rPr>
              <w:t>нах (гр.5 -</w:t>
            </w:r>
            <w:r w:rsidRPr="00117939">
              <w:rPr>
                <w:sz w:val="22"/>
                <w:szCs w:val="22"/>
              </w:rPr>
              <w:t>гр.4)</w:t>
            </w:r>
          </w:p>
        </w:tc>
        <w:tc>
          <w:tcPr>
            <w:tcW w:w="1309" w:type="dxa"/>
            <w:vAlign w:val="center"/>
          </w:tcPr>
          <w:p w:rsidR="00E41E21" w:rsidRPr="00117939" w:rsidRDefault="00117939" w:rsidP="00117939">
            <w:pPr>
              <w:spacing w:line="233" w:lineRule="auto"/>
              <w:rPr>
                <w:sz w:val="22"/>
                <w:szCs w:val="22"/>
              </w:rPr>
            </w:pPr>
            <w:r>
              <w:rPr>
                <w:sz w:val="22"/>
                <w:szCs w:val="22"/>
              </w:rPr>
              <w:t>причины отклоне</w:t>
            </w:r>
            <w:r w:rsidR="00E41E21" w:rsidRPr="00117939">
              <w:rPr>
                <w:sz w:val="22"/>
                <w:szCs w:val="22"/>
              </w:rPr>
              <w:t>ния</w:t>
            </w:r>
          </w:p>
        </w:tc>
      </w:tr>
      <w:tr w:rsidR="00117939" w:rsidRPr="001D402E" w:rsidTr="00700FD3">
        <w:tc>
          <w:tcPr>
            <w:tcW w:w="1951" w:type="dxa"/>
            <w:vAlign w:val="center"/>
          </w:tcPr>
          <w:p w:rsidR="00E41E21" w:rsidRPr="00117939" w:rsidRDefault="00E41E21" w:rsidP="00953AE5">
            <w:pPr>
              <w:spacing w:line="233" w:lineRule="auto"/>
              <w:rPr>
                <w:sz w:val="22"/>
                <w:szCs w:val="22"/>
              </w:rPr>
            </w:pPr>
            <w:r w:rsidRPr="00117939">
              <w:rPr>
                <w:sz w:val="22"/>
                <w:szCs w:val="22"/>
              </w:rPr>
              <w:t>1</w:t>
            </w:r>
          </w:p>
        </w:tc>
        <w:tc>
          <w:tcPr>
            <w:tcW w:w="1701" w:type="dxa"/>
            <w:vAlign w:val="center"/>
          </w:tcPr>
          <w:p w:rsidR="00E41E21" w:rsidRPr="00117939" w:rsidRDefault="00E41E21" w:rsidP="00953AE5">
            <w:pPr>
              <w:spacing w:line="233" w:lineRule="auto"/>
              <w:rPr>
                <w:sz w:val="22"/>
                <w:szCs w:val="22"/>
              </w:rPr>
            </w:pPr>
            <w:r w:rsidRPr="00117939">
              <w:rPr>
                <w:sz w:val="22"/>
                <w:szCs w:val="22"/>
              </w:rPr>
              <w:t>2</w:t>
            </w:r>
          </w:p>
        </w:tc>
        <w:tc>
          <w:tcPr>
            <w:tcW w:w="1276" w:type="dxa"/>
            <w:vAlign w:val="center"/>
          </w:tcPr>
          <w:p w:rsidR="00E41E21" w:rsidRPr="00117939" w:rsidRDefault="00E41E21" w:rsidP="00953AE5">
            <w:pPr>
              <w:spacing w:line="233" w:lineRule="auto"/>
              <w:rPr>
                <w:sz w:val="22"/>
                <w:szCs w:val="22"/>
              </w:rPr>
            </w:pPr>
            <w:r w:rsidRPr="00117939">
              <w:rPr>
                <w:sz w:val="22"/>
                <w:szCs w:val="22"/>
              </w:rPr>
              <w:t>3</w:t>
            </w:r>
          </w:p>
        </w:tc>
        <w:tc>
          <w:tcPr>
            <w:tcW w:w="1134" w:type="dxa"/>
            <w:vAlign w:val="center"/>
          </w:tcPr>
          <w:p w:rsidR="00E41E21" w:rsidRPr="00117939" w:rsidRDefault="00E41E21" w:rsidP="00953AE5">
            <w:pPr>
              <w:spacing w:line="233" w:lineRule="auto"/>
              <w:rPr>
                <w:sz w:val="22"/>
                <w:szCs w:val="22"/>
              </w:rPr>
            </w:pPr>
            <w:r w:rsidRPr="00117939">
              <w:rPr>
                <w:sz w:val="22"/>
                <w:szCs w:val="22"/>
              </w:rPr>
              <w:t>4</w:t>
            </w:r>
          </w:p>
        </w:tc>
        <w:tc>
          <w:tcPr>
            <w:tcW w:w="850" w:type="dxa"/>
            <w:vAlign w:val="center"/>
          </w:tcPr>
          <w:p w:rsidR="00E41E21" w:rsidRPr="00117939" w:rsidRDefault="00E41E21" w:rsidP="00953AE5">
            <w:pPr>
              <w:spacing w:line="233" w:lineRule="auto"/>
              <w:rPr>
                <w:sz w:val="22"/>
                <w:szCs w:val="22"/>
              </w:rPr>
            </w:pPr>
            <w:r w:rsidRPr="00117939">
              <w:rPr>
                <w:sz w:val="22"/>
                <w:szCs w:val="22"/>
              </w:rPr>
              <w:t>5</w:t>
            </w:r>
          </w:p>
        </w:tc>
        <w:tc>
          <w:tcPr>
            <w:tcW w:w="1276" w:type="dxa"/>
            <w:vAlign w:val="center"/>
          </w:tcPr>
          <w:p w:rsidR="00E41E21" w:rsidRPr="00117939" w:rsidRDefault="00E41E21" w:rsidP="00953AE5">
            <w:pPr>
              <w:spacing w:line="233" w:lineRule="auto"/>
              <w:rPr>
                <w:sz w:val="22"/>
                <w:szCs w:val="22"/>
              </w:rPr>
            </w:pPr>
            <w:r w:rsidRPr="00117939">
              <w:rPr>
                <w:sz w:val="22"/>
                <w:szCs w:val="22"/>
              </w:rPr>
              <w:t>6</w:t>
            </w:r>
          </w:p>
        </w:tc>
        <w:tc>
          <w:tcPr>
            <w:tcW w:w="1309" w:type="dxa"/>
            <w:vAlign w:val="center"/>
          </w:tcPr>
          <w:p w:rsidR="00E41E21" w:rsidRPr="00117939" w:rsidRDefault="00E41E21" w:rsidP="00953AE5">
            <w:pPr>
              <w:spacing w:line="233" w:lineRule="auto"/>
              <w:rPr>
                <w:sz w:val="22"/>
                <w:szCs w:val="22"/>
              </w:rPr>
            </w:pPr>
            <w:r w:rsidRPr="00117939">
              <w:rPr>
                <w:sz w:val="22"/>
                <w:szCs w:val="22"/>
              </w:rPr>
              <w:t>7</w:t>
            </w:r>
          </w:p>
        </w:tc>
      </w:tr>
      <w:tr w:rsidR="00117939" w:rsidRPr="001D402E" w:rsidTr="00700FD3">
        <w:trPr>
          <w:trHeight w:val="2448"/>
        </w:trPr>
        <w:tc>
          <w:tcPr>
            <w:tcW w:w="1951" w:type="dxa"/>
            <w:vAlign w:val="center"/>
          </w:tcPr>
          <w:p w:rsidR="00E41E21" w:rsidRPr="00117939" w:rsidRDefault="00700FD3" w:rsidP="0093451C">
            <w:pPr>
              <w:jc w:val="both"/>
              <w:rPr>
                <w:rFonts w:cs="PT Astra Serif"/>
                <w:sz w:val="22"/>
                <w:szCs w:val="22"/>
              </w:rPr>
            </w:pPr>
            <w:r>
              <w:rPr>
                <w:rFonts w:cs="PT Astra Serif"/>
                <w:sz w:val="22"/>
                <w:szCs w:val="22"/>
              </w:rPr>
              <w:t>О</w:t>
            </w:r>
            <w:r w:rsidRPr="00700FD3">
              <w:rPr>
                <w:rFonts w:cs="PT Astra Serif"/>
                <w:sz w:val="22"/>
                <w:szCs w:val="22"/>
              </w:rPr>
              <w:t>тсутствие просроченной задолженност</w:t>
            </w:r>
            <w:r>
              <w:rPr>
                <w:rFonts w:cs="PT Astra Serif"/>
                <w:sz w:val="22"/>
                <w:szCs w:val="22"/>
              </w:rPr>
              <w:t>и по оплате услуг теплоснабжения</w:t>
            </w:r>
            <w:r w:rsidRPr="00700FD3">
              <w:rPr>
                <w:rFonts w:cs="PT Astra Serif"/>
                <w:sz w:val="22"/>
                <w:szCs w:val="22"/>
              </w:rPr>
              <w:t>, по обращению с твердыми коммунальными отходами, содержани</w:t>
            </w:r>
            <w:r w:rsidR="0093451C">
              <w:rPr>
                <w:rFonts w:cs="PT Astra Serif"/>
                <w:sz w:val="22"/>
                <w:szCs w:val="22"/>
              </w:rPr>
              <w:t>ю</w:t>
            </w:r>
            <w:r w:rsidRPr="00700FD3">
              <w:rPr>
                <w:rFonts w:cs="PT Astra Serif"/>
                <w:sz w:val="22"/>
                <w:szCs w:val="22"/>
              </w:rPr>
              <w:t xml:space="preserve"> временно пустующих жилых помещений</w:t>
            </w:r>
          </w:p>
        </w:tc>
        <w:tc>
          <w:tcPr>
            <w:tcW w:w="1701" w:type="dxa"/>
            <w:vAlign w:val="center"/>
          </w:tcPr>
          <w:p w:rsidR="00E41E21" w:rsidRPr="00117939" w:rsidRDefault="00700FD3" w:rsidP="0093451C">
            <w:pPr>
              <w:spacing w:line="233" w:lineRule="auto"/>
              <w:jc w:val="both"/>
              <w:rPr>
                <w:sz w:val="22"/>
                <w:szCs w:val="22"/>
              </w:rPr>
            </w:pPr>
            <w:r>
              <w:rPr>
                <w:rFonts w:cs="PT Astra Serif"/>
                <w:sz w:val="22"/>
                <w:szCs w:val="22"/>
              </w:rPr>
              <w:t>О</w:t>
            </w:r>
            <w:r w:rsidRPr="00700FD3">
              <w:rPr>
                <w:rFonts w:cs="PT Astra Serif"/>
                <w:sz w:val="22"/>
                <w:szCs w:val="22"/>
              </w:rPr>
              <w:t xml:space="preserve">бъем просроченной задолженности по оплате услуг </w:t>
            </w:r>
            <w:proofErr w:type="spellStart"/>
            <w:proofErr w:type="gramStart"/>
            <w:r w:rsidRPr="00700FD3">
              <w:rPr>
                <w:rFonts w:cs="PT Astra Serif"/>
                <w:sz w:val="22"/>
                <w:szCs w:val="22"/>
              </w:rPr>
              <w:t>теплоснабже</w:t>
            </w:r>
            <w:r>
              <w:rPr>
                <w:rFonts w:cs="PT Astra Serif"/>
                <w:sz w:val="22"/>
                <w:szCs w:val="22"/>
              </w:rPr>
              <w:t>-</w:t>
            </w:r>
            <w:r w:rsidRPr="00700FD3">
              <w:rPr>
                <w:rFonts w:cs="PT Astra Serif"/>
                <w:sz w:val="22"/>
                <w:szCs w:val="22"/>
              </w:rPr>
              <w:t>ния</w:t>
            </w:r>
            <w:proofErr w:type="spellEnd"/>
            <w:proofErr w:type="gramEnd"/>
            <w:r w:rsidRPr="00700FD3">
              <w:rPr>
                <w:rFonts w:cs="PT Astra Serif"/>
                <w:sz w:val="22"/>
                <w:szCs w:val="22"/>
              </w:rPr>
              <w:t>,</w:t>
            </w:r>
            <w:r>
              <w:rPr>
                <w:rFonts w:cs="PT Astra Serif"/>
                <w:sz w:val="22"/>
                <w:szCs w:val="22"/>
              </w:rPr>
              <w:t xml:space="preserve"> </w:t>
            </w:r>
            <w:r w:rsidRPr="00700FD3">
              <w:rPr>
                <w:rFonts w:cs="PT Astra Serif"/>
                <w:sz w:val="22"/>
                <w:szCs w:val="22"/>
              </w:rPr>
              <w:t>по обращению с твердыми коммунальными отходами, содержани</w:t>
            </w:r>
            <w:r w:rsidR="0093451C">
              <w:rPr>
                <w:rFonts w:cs="PT Astra Serif"/>
                <w:sz w:val="22"/>
                <w:szCs w:val="22"/>
              </w:rPr>
              <w:t>ю</w:t>
            </w:r>
            <w:r w:rsidRPr="00700FD3">
              <w:rPr>
                <w:rFonts w:cs="PT Astra Serif"/>
                <w:sz w:val="22"/>
                <w:szCs w:val="22"/>
              </w:rPr>
              <w:t xml:space="preserve"> временно пустующих жилых помещений</w:t>
            </w:r>
          </w:p>
        </w:tc>
        <w:tc>
          <w:tcPr>
            <w:tcW w:w="1276" w:type="dxa"/>
          </w:tcPr>
          <w:p w:rsidR="00E41E21" w:rsidRPr="00117939" w:rsidRDefault="00E41E21" w:rsidP="00953AE5">
            <w:pPr>
              <w:spacing w:line="233" w:lineRule="auto"/>
              <w:rPr>
                <w:sz w:val="22"/>
                <w:szCs w:val="22"/>
              </w:rPr>
            </w:pPr>
          </w:p>
        </w:tc>
        <w:tc>
          <w:tcPr>
            <w:tcW w:w="1134" w:type="dxa"/>
            <w:vAlign w:val="center"/>
          </w:tcPr>
          <w:p w:rsidR="00E41E21" w:rsidRPr="00117939" w:rsidRDefault="00E41E21" w:rsidP="00953AE5">
            <w:pPr>
              <w:spacing w:line="233" w:lineRule="auto"/>
              <w:rPr>
                <w:sz w:val="22"/>
                <w:szCs w:val="22"/>
              </w:rPr>
            </w:pPr>
          </w:p>
        </w:tc>
        <w:tc>
          <w:tcPr>
            <w:tcW w:w="850" w:type="dxa"/>
            <w:vAlign w:val="center"/>
          </w:tcPr>
          <w:p w:rsidR="00E41E21" w:rsidRPr="00117939" w:rsidRDefault="00E41E21" w:rsidP="00953AE5">
            <w:pPr>
              <w:spacing w:line="233" w:lineRule="auto"/>
              <w:rPr>
                <w:sz w:val="22"/>
                <w:szCs w:val="22"/>
              </w:rPr>
            </w:pPr>
          </w:p>
        </w:tc>
        <w:tc>
          <w:tcPr>
            <w:tcW w:w="1276" w:type="dxa"/>
            <w:vAlign w:val="center"/>
          </w:tcPr>
          <w:p w:rsidR="00E41E21" w:rsidRPr="00117939" w:rsidRDefault="00E41E21" w:rsidP="00953AE5">
            <w:pPr>
              <w:spacing w:line="233" w:lineRule="auto"/>
              <w:rPr>
                <w:sz w:val="22"/>
                <w:szCs w:val="22"/>
              </w:rPr>
            </w:pPr>
          </w:p>
        </w:tc>
        <w:tc>
          <w:tcPr>
            <w:tcW w:w="1309" w:type="dxa"/>
            <w:vAlign w:val="center"/>
          </w:tcPr>
          <w:p w:rsidR="00E41E21" w:rsidRPr="00117939" w:rsidRDefault="00E41E21" w:rsidP="00953AE5">
            <w:pPr>
              <w:spacing w:line="233" w:lineRule="auto"/>
              <w:rPr>
                <w:sz w:val="22"/>
                <w:szCs w:val="22"/>
              </w:rPr>
            </w:pPr>
          </w:p>
        </w:tc>
      </w:tr>
    </w:tbl>
    <w:p w:rsidR="00E41E21" w:rsidRPr="00F44A7A" w:rsidRDefault="00E41E21" w:rsidP="00E41E21">
      <w:pPr>
        <w:jc w:val="both"/>
        <w:rPr>
          <w:u w:val="single"/>
        </w:rPr>
      </w:pPr>
      <w:r w:rsidRPr="00F44A7A">
        <w:t>Руководитель</w:t>
      </w:r>
      <w:r w:rsidR="00B46425">
        <w:t xml:space="preserve"> учреждения</w:t>
      </w:r>
      <w:r w:rsidR="00B46425">
        <w:tab/>
      </w:r>
      <w:r w:rsidR="00B46425">
        <w:tab/>
        <w:t xml:space="preserve">______________       </w:t>
      </w:r>
      <w:r w:rsidRPr="00F44A7A">
        <w:t>______________________</w:t>
      </w:r>
    </w:p>
    <w:p w:rsidR="00E41E21" w:rsidRPr="00F44A7A" w:rsidRDefault="00E41E21" w:rsidP="005A33E6">
      <w:pPr>
        <w:pStyle w:val="a8"/>
        <w:ind w:left="0" w:firstLine="709"/>
        <w:jc w:val="both"/>
      </w:pPr>
      <w:r w:rsidRPr="00F44A7A">
        <w:tab/>
      </w:r>
      <w:r w:rsidRPr="00F44A7A">
        <w:tab/>
      </w:r>
      <w:r w:rsidRPr="00F44A7A">
        <w:tab/>
      </w:r>
      <w:r w:rsidRPr="00F44A7A">
        <w:tab/>
        <w:t xml:space="preserve">                (п</w:t>
      </w:r>
      <w:r w:rsidR="00B46425">
        <w:t xml:space="preserve">одпись)               </w:t>
      </w:r>
      <w:r w:rsidRPr="00F44A7A">
        <w:t xml:space="preserve">  (расшифровка подписи)</w:t>
      </w:r>
    </w:p>
    <w:p w:rsidR="00E41E21" w:rsidRPr="00F44A7A" w:rsidRDefault="00E41E21" w:rsidP="00E41E21">
      <w:pPr>
        <w:jc w:val="both"/>
        <w:rPr>
          <w:u w:val="single"/>
        </w:rPr>
      </w:pPr>
      <w:r w:rsidRPr="00F44A7A">
        <w:t xml:space="preserve">Главный бухгалтер       </w:t>
      </w:r>
      <w:r w:rsidRPr="00F44A7A">
        <w:tab/>
        <w:t xml:space="preserve">                     ______________ </w:t>
      </w:r>
      <w:r w:rsidR="00B46425">
        <w:t xml:space="preserve">    </w:t>
      </w:r>
      <w:r w:rsidR="00B46425">
        <w:tab/>
        <w:t>______________________</w:t>
      </w:r>
    </w:p>
    <w:p w:rsidR="00E41E21" w:rsidRPr="00F44A7A" w:rsidRDefault="00E41E21" w:rsidP="00F746FC">
      <w:pPr>
        <w:pStyle w:val="a8"/>
        <w:spacing w:line="168" w:lineRule="auto"/>
        <w:ind w:left="0" w:firstLine="709"/>
        <w:jc w:val="both"/>
      </w:pPr>
      <w:r w:rsidRPr="00F44A7A">
        <w:tab/>
      </w:r>
      <w:r w:rsidRPr="00F44A7A">
        <w:tab/>
      </w:r>
      <w:r w:rsidRPr="00F44A7A">
        <w:tab/>
      </w:r>
      <w:r w:rsidRPr="00F44A7A">
        <w:tab/>
        <w:t xml:space="preserve">                (под</w:t>
      </w:r>
      <w:r w:rsidR="00B46425">
        <w:t xml:space="preserve">пись)                 </w:t>
      </w:r>
      <w:r w:rsidRPr="00F44A7A">
        <w:t>(расшифровка подписи)</w:t>
      </w:r>
    </w:p>
    <w:p w:rsidR="00B46425" w:rsidRDefault="00B46425" w:rsidP="00F746FC">
      <w:pPr>
        <w:spacing w:line="168" w:lineRule="auto"/>
        <w:jc w:val="left"/>
      </w:pPr>
    </w:p>
    <w:p w:rsidR="0014496B" w:rsidRDefault="00E41E21" w:rsidP="00F746FC">
      <w:pPr>
        <w:spacing w:line="168" w:lineRule="auto"/>
        <w:jc w:val="left"/>
      </w:pPr>
      <w:r w:rsidRPr="00F44A7A">
        <w:t>Место</w:t>
      </w:r>
      <w:r w:rsidR="005A33E6" w:rsidRPr="00F44A7A">
        <w:t xml:space="preserve"> </w:t>
      </w:r>
      <w:r w:rsidRPr="00F44A7A">
        <w:t>печати</w:t>
      </w:r>
    </w:p>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Pr="0014496B" w:rsidRDefault="0014496B" w:rsidP="0014496B"/>
    <w:p w:rsidR="0014496B" w:rsidRDefault="0014496B" w:rsidP="0014496B"/>
    <w:p w:rsidR="0014496B" w:rsidRDefault="0014496B" w:rsidP="0014496B">
      <w:pPr>
        <w:tabs>
          <w:tab w:val="left" w:pos="4080"/>
          <w:tab w:val="center" w:pos="4762"/>
        </w:tabs>
        <w:jc w:val="left"/>
        <w:sectPr w:rsidR="0014496B" w:rsidSect="00BB4E1A">
          <w:headerReference w:type="first" r:id="rId11"/>
          <w:pgSz w:w="11906" w:h="16838"/>
          <w:pgMar w:top="1134" w:right="680" w:bottom="1134" w:left="1701" w:header="567" w:footer="709" w:gutter="0"/>
          <w:cols w:space="708"/>
          <w:docGrid w:linePitch="360"/>
        </w:sectPr>
      </w:pPr>
      <w:r>
        <w:tab/>
      </w:r>
    </w:p>
    <w:p w:rsidR="00EA05B3" w:rsidRPr="00F668D8" w:rsidRDefault="00EA05B3" w:rsidP="00EA05B3">
      <w:pPr>
        <w:pStyle w:val="a8"/>
        <w:ind w:left="4820"/>
        <w:jc w:val="both"/>
      </w:pPr>
      <w:r w:rsidRPr="00F668D8">
        <w:t>Приложение № 2</w:t>
      </w:r>
    </w:p>
    <w:p w:rsidR="008551C5" w:rsidRDefault="008551C5" w:rsidP="008551C5">
      <w:pPr>
        <w:ind w:left="4820"/>
        <w:jc w:val="both"/>
      </w:pPr>
      <w:r>
        <w:t xml:space="preserve">к Порядку определения объема и условий предоставления областному государственному бюджетному специализированному учреждению «Областное имущественное казначейство» из областного бюджета субсидии 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w:t>
      </w:r>
      <w:proofErr w:type="gramStart"/>
      <w:r>
        <w:t xml:space="preserve">адресам:   </w:t>
      </w:r>
      <w:proofErr w:type="gramEnd"/>
      <w:r>
        <w:t xml:space="preserve"> г.   Томск, </w:t>
      </w:r>
    </w:p>
    <w:p w:rsidR="008551C5" w:rsidRDefault="008551C5" w:rsidP="008551C5">
      <w:pPr>
        <w:ind w:left="4820"/>
        <w:jc w:val="both"/>
      </w:pPr>
      <w:r>
        <w:t xml:space="preserve">ул. Ивана Черных, 129/1, Томская обл., </w:t>
      </w:r>
    </w:p>
    <w:p w:rsidR="00EA05B3" w:rsidRPr="00F668D8" w:rsidRDefault="008551C5" w:rsidP="008551C5">
      <w:pPr>
        <w:ind w:left="4820"/>
        <w:jc w:val="both"/>
      </w:pPr>
      <w:r>
        <w:t xml:space="preserve">г. Колпашево, </w:t>
      </w:r>
      <w:proofErr w:type="spellStart"/>
      <w:r>
        <w:t>мкр</w:t>
      </w:r>
      <w:proofErr w:type="spellEnd"/>
      <w:r>
        <w:t>. Геолог, дом 21, пом. 2</w:t>
      </w:r>
    </w:p>
    <w:p w:rsidR="00EA05B3" w:rsidRPr="00F668D8" w:rsidRDefault="00EA05B3" w:rsidP="00EA05B3">
      <w:pPr>
        <w:pStyle w:val="a8"/>
        <w:tabs>
          <w:tab w:val="left" w:pos="4253"/>
        </w:tabs>
        <w:ind w:left="0" w:firstLine="709"/>
        <w:jc w:val="both"/>
      </w:pPr>
    </w:p>
    <w:p w:rsidR="00EA05B3" w:rsidRPr="00F668D8" w:rsidRDefault="00EA05B3" w:rsidP="00EA05B3">
      <w:pPr>
        <w:jc w:val="left"/>
      </w:pPr>
      <w:r w:rsidRPr="00F668D8">
        <w:t>Форма</w:t>
      </w:r>
    </w:p>
    <w:p w:rsidR="00D87259" w:rsidRPr="00F668D8" w:rsidRDefault="00D87259" w:rsidP="00EA05B3">
      <w:pPr>
        <w:jc w:val="left"/>
      </w:pPr>
    </w:p>
    <w:p w:rsidR="00EA05B3" w:rsidRPr="00F668D8" w:rsidRDefault="00EA05B3" w:rsidP="00EA05B3">
      <w:pPr>
        <w:spacing w:line="233" w:lineRule="auto"/>
      </w:pPr>
      <w:r w:rsidRPr="00F668D8">
        <w:t>Отчет</w:t>
      </w:r>
    </w:p>
    <w:p w:rsidR="008551C5" w:rsidRDefault="00EA05B3" w:rsidP="008551C5">
      <w:pPr>
        <w:spacing w:line="233" w:lineRule="auto"/>
      </w:pPr>
      <w:r w:rsidRPr="00F668D8">
        <w:t xml:space="preserve">об осуществлении расходов </w:t>
      </w:r>
      <w:r w:rsidR="008551C5" w:rsidRPr="008551C5">
        <w:t>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адресам: г. Томск, ул. Ивана Черных, 129/1, Томская обл.,</w:t>
      </w:r>
    </w:p>
    <w:p w:rsidR="00EA05B3" w:rsidRPr="00F668D8" w:rsidRDefault="008551C5" w:rsidP="008551C5">
      <w:pPr>
        <w:spacing w:line="233" w:lineRule="auto"/>
      </w:pPr>
      <w:r w:rsidRPr="008551C5">
        <w:t xml:space="preserve"> г. Колпашево, </w:t>
      </w:r>
      <w:proofErr w:type="spellStart"/>
      <w:r w:rsidRPr="008551C5">
        <w:t>мкр</w:t>
      </w:r>
      <w:proofErr w:type="spellEnd"/>
      <w:r w:rsidRPr="008551C5">
        <w:t>. Геолог, дом 21, пом. 2</w:t>
      </w:r>
      <w:r w:rsidR="00EA05B3" w:rsidRPr="00F668D8">
        <w:rPr>
          <w:rFonts w:cs="PT Astra Serif"/>
        </w:rPr>
        <w:t xml:space="preserve"> областному государственному бюджетному специализированному учреждению «Областное имущественное казначейство»</w:t>
      </w:r>
      <w:r w:rsidR="00EA05B3" w:rsidRPr="00F668D8">
        <w:br/>
        <w:t>за _____________________ 20__г.</w:t>
      </w:r>
    </w:p>
    <w:p w:rsidR="00EA05B3" w:rsidRPr="00F668D8" w:rsidRDefault="00EA05B3" w:rsidP="00067D2B">
      <w:pPr>
        <w:tabs>
          <w:tab w:val="left" w:pos="5812"/>
        </w:tabs>
        <w:spacing w:line="233" w:lineRule="auto"/>
      </w:pPr>
      <w:r w:rsidRPr="00F668D8">
        <w:t>(1 квартал, полугодие, 9 месяцев, год)</w:t>
      </w:r>
    </w:p>
    <w:p w:rsidR="00EA05B3" w:rsidRPr="00F668D8" w:rsidRDefault="00EA05B3" w:rsidP="00EA05B3">
      <w:pPr>
        <w:spacing w:line="233" w:lineRule="auto"/>
        <w:jc w:val="both"/>
      </w:pPr>
      <w:r w:rsidRPr="00F668D8">
        <w:t>Соглашение №_________ от __________________</w:t>
      </w:r>
    </w:p>
    <w:p w:rsidR="007D616E" w:rsidRPr="00F668D8" w:rsidRDefault="007D616E" w:rsidP="00295DCF"/>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60"/>
        <w:gridCol w:w="2161"/>
        <w:gridCol w:w="1099"/>
        <w:gridCol w:w="1276"/>
        <w:gridCol w:w="1559"/>
        <w:gridCol w:w="1984"/>
      </w:tblGrid>
      <w:tr w:rsidR="00162BE8" w:rsidRPr="001D402E" w:rsidTr="00F668D8">
        <w:tc>
          <w:tcPr>
            <w:tcW w:w="1560" w:type="dxa"/>
          </w:tcPr>
          <w:p w:rsidR="00162BE8" w:rsidRPr="008551C5" w:rsidRDefault="00162BE8" w:rsidP="00953AE5">
            <w:pPr>
              <w:spacing w:line="233" w:lineRule="auto"/>
              <w:rPr>
                <w:sz w:val="22"/>
                <w:szCs w:val="22"/>
              </w:rPr>
            </w:pPr>
            <w:r w:rsidRPr="008551C5">
              <w:rPr>
                <w:sz w:val="22"/>
                <w:szCs w:val="22"/>
              </w:rPr>
              <w:t>Направление расходов</w:t>
            </w:r>
          </w:p>
        </w:tc>
        <w:tc>
          <w:tcPr>
            <w:tcW w:w="2161" w:type="dxa"/>
          </w:tcPr>
          <w:p w:rsidR="00162BE8" w:rsidRPr="008551C5" w:rsidRDefault="00162BE8" w:rsidP="00953AE5">
            <w:pPr>
              <w:spacing w:line="233" w:lineRule="auto"/>
              <w:ind w:left="-73" w:right="-108"/>
              <w:rPr>
                <w:rFonts w:cs="PT Astra Serif"/>
                <w:sz w:val="22"/>
                <w:szCs w:val="22"/>
              </w:rPr>
            </w:pPr>
            <w:r w:rsidRPr="008551C5">
              <w:rPr>
                <w:sz w:val="22"/>
                <w:szCs w:val="22"/>
              </w:rPr>
              <w:t>Классификация операций сектора государственного управления (КОСГУ)</w:t>
            </w:r>
          </w:p>
        </w:tc>
        <w:tc>
          <w:tcPr>
            <w:tcW w:w="1099" w:type="dxa"/>
          </w:tcPr>
          <w:p w:rsidR="00162BE8" w:rsidRPr="008551C5" w:rsidRDefault="00162BE8" w:rsidP="00953AE5">
            <w:pPr>
              <w:spacing w:line="233" w:lineRule="auto"/>
              <w:rPr>
                <w:sz w:val="22"/>
                <w:szCs w:val="22"/>
              </w:rPr>
            </w:pPr>
            <w:r w:rsidRPr="008551C5">
              <w:rPr>
                <w:sz w:val="22"/>
                <w:szCs w:val="22"/>
              </w:rPr>
              <w:t>Коды видов расходов (КВР)</w:t>
            </w:r>
          </w:p>
        </w:tc>
        <w:tc>
          <w:tcPr>
            <w:tcW w:w="1276" w:type="dxa"/>
          </w:tcPr>
          <w:p w:rsidR="00162BE8" w:rsidRPr="008551C5" w:rsidRDefault="00162BE8" w:rsidP="00953AE5">
            <w:pPr>
              <w:spacing w:line="233" w:lineRule="auto"/>
              <w:rPr>
                <w:sz w:val="22"/>
                <w:szCs w:val="22"/>
              </w:rPr>
            </w:pPr>
            <w:r w:rsidRPr="008551C5">
              <w:rPr>
                <w:sz w:val="22"/>
                <w:szCs w:val="22"/>
              </w:rPr>
              <w:t>Получено средств субсидии, рублей</w:t>
            </w:r>
          </w:p>
        </w:tc>
        <w:tc>
          <w:tcPr>
            <w:tcW w:w="1559" w:type="dxa"/>
          </w:tcPr>
          <w:p w:rsidR="00162BE8" w:rsidRPr="008551C5" w:rsidRDefault="00162BE8" w:rsidP="00953AE5">
            <w:pPr>
              <w:spacing w:line="233" w:lineRule="auto"/>
              <w:ind w:left="-108" w:right="-108"/>
              <w:rPr>
                <w:sz w:val="22"/>
                <w:szCs w:val="22"/>
              </w:rPr>
            </w:pPr>
            <w:r w:rsidRPr="008551C5">
              <w:rPr>
                <w:sz w:val="22"/>
                <w:szCs w:val="22"/>
              </w:rPr>
              <w:t>Объем произведенных расходов,</w:t>
            </w:r>
          </w:p>
          <w:p w:rsidR="00162BE8" w:rsidRPr="008551C5" w:rsidRDefault="00162BE8" w:rsidP="00953AE5">
            <w:pPr>
              <w:spacing w:line="233" w:lineRule="auto"/>
              <w:ind w:left="-108" w:right="-108"/>
              <w:rPr>
                <w:sz w:val="22"/>
                <w:szCs w:val="22"/>
              </w:rPr>
            </w:pPr>
            <w:r w:rsidRPr="008551C5">
              <w:rPr>
                <w:sz w:val="22"/>
                <w:szCs w:val="22"/>
              </w:rPr>
              <w:t>рублей</w:t>
            </w:r>
          </w:p>
        </w:tc>
        <w:tc>
          <w:tcPr>
            <w:tcW w:w="1984" w:type="dxa"/>
          </w:tcPr>
          <w:p w:rsidR="00162BE8" w:rsidRPr="008551C5" w:rsidRDefault="00162BE8" w:rsidP="00953AE5">
            <w:pPr>
              <w:spacing w:line="233" w:lineRule="auto"/>
              <w:ind w:left="-108" w:right="-143"/>
              <w:rPr>
                <w:sz w:val="22"/>
                <w:szCs w:val="22"/>
              </w:rPr>
            </w:pPr>
            <w:r w:rsidRPr="008551C5">
              <w:rPr>
                <w:sz w:val="22"/>
                <w:szCs w:val="22"/>
              </w:rPr>
              <w:t>Реквизиты документов,</w:t>
            </w:r>
          </w:p>
          <w:p w:rsidR="00162BE8" w:rsidRPr="00067D2B" w:rsidRDefault="00162BE8" w:rsidP="00953AE5">
            <w:pPr>
              <w:spacing w:line="233" w:lineRule="auto"/>
              <w:ind w:left="-108" w:right="-143"/>
              <w:rPr>
                <w:sz w:val="22"/>
                <w:szCs w:val="22"/>
                <w:vertAlign w:val="superscript"/>
              </w:rPr>
            </w:pPr>
            <w:r w:rsidRPr="008551C5">
              <w:rPr>
                <w:sz w:val="22"/>
                <w:szCs w:val="22"/>
              </w:rPr>
              <w:t>подтверждающих произведенные расходы</w:t>
            </w:r>
            <w:r w:rsidR="00067D2B">
              <w:rPr>
                <w:sz w:val="22"/>
                <w:szCs w:val="22"/>
                <w:vertAlign w:val="superscript"/>
              </w:rPr>
              <w:t>1</w:t>
            </w:r>
          </w:p>
        </w:tc>
      </w:tr>
      <w:tr w:rsidR="00162BE8" w:rsidRPr="001D402E" w:rsidTr="00F668D8">
        <w:tc>
          <w:tcPr>
            <w:tcW w:w="1560" w:type="dxa"/>
          </w:tcPr>
          <w:p w:rsidR="00162BE8" w:rsidRPr="008551C5" w:rsidRDefault="00162BE8" w:rsidP="00953AE5">
            <w:pPr>
              <w:spacing w:line="233" w:lineRule="auto"/>
              <w:rPr>
                <w:sz w:val="22"/>
                <w:szCs w:val="22"/>
              </w:rPr>
            </w:pPr>
          </w:p>
        </w:tc>
        <w:tc>
          <w:tcPr>
            <w:tcW w:w="2161" w:type="dxa"/>
          </w:tcPr>
          <w:p w:rsidR="00162BE8" w:rsidRPr="008551C5" w:rsidRDefault="00162BE8" w:rsidP="00953AE5">
            <w:pPr>
              <w:spacing w:line="233" w:lineRule="auto"/>
              <w:rPr>
                <w:sz w:val="22"/>
                <w:szCs w:val="22"/>
              </w:rPr>
            </w:pPr>
          </w:p>
        </w:tc>
        <w:tc>
          <w:tcPr>
            <w:tcW w:w="1099" w:type="dxa"/>
          </w:tcPr>
          <w:p w:rsidR="00162BE8" w:rsidRPr="008551C5" w:rsidRDefault="00162BE8" w:rsidP="00953AE5">
            <w:pPr>
              <w:spacing w:line="233" w:lineRule="auto"/>
              <w:rPr>
                <w:sz w:val="22"/>
                <w:szCs w:val="22"/>
              </w:rPr>
            </w:pPr>
          </w:p>
        </w:tc>
        <w:tc>
          <w:tcPr>
            <w:tcW w:w="1276" w:type="dxa"/>
          </w:tcPr>
          <w:p w:rsidR="00162BE8" w:rsidRPr="008551C5" w:rsidRDefault="00162BE8" w:rsidP="00953AE5">
            <w:pPr>
              <w:spacing w:line="233" w:lineRule="auto"/>
              <w:rPr>
                <w:sz w:val="22"/>
                <w:szCs w:val="22"/>
              </w:rPr>
            </w:pPr>
          </w:p>
        </w:tc>
        <w:tc>
          <w:tcPr>
            <w:tcW w:w="1559" w:type="dxa"/>
          </w:tcPr>
          <w:p w:rsidR="00162BE8" w:rsidRPr="008551C5" w:rsidRDefault="00162BE8" w:rsidP="00953AE5">
            <w:pPr>
              <w:spacing w:line="233" w:lineRule="auto"/>
              <w:rPr>
                <w:sz w:val="22"/>
                <w:szCs w:val="22"/>
              </w:rPr>
            </w:pPr>
          </w:p>
        </w:tc>
        <w:tc>
          <w:tcPr>
            <w:tcW w:w="1984" w:type="dxa"/>
          </w:tcPr>
          <w:p w:rsidR="00162BE8" w:rsidRPr="008551C5" w:rsidRDefault="00162BE8" w:rsidP="00953AE5">
            <w:pPr>
              <w:spacing w:line="233" w:lineRule="auto"/>
              <w:rPr>
                <w:sz w:val="22"/>
                <w:szCs w:val="22"/>
              </w:rPr>
            </w:pPr>
          </w:p>
        </w:tc>
      </w:tr>
    </w:tbl>
    <w:p w:rsidR="00162BE8" w:rsidRPr="00067D2B" w:rsidRDefault="00067D2B" w:rsidP="00067D2B">
      <w:pPr>
        <w:spacing w:line="233" w:lineRule="auto"/>
        <w:jc w:val="left"/>
      </w:pPr>
      <w:r>
        <w:rPr>
          <w:vertAlign w:val="superscript"/>
        </w:rPr>
        <w:t xml:space="preserve">1 </w:t>
      </w:r>
      <w:r>
        <w:t>К отчету прикладываются документы (заверенные копии), подтверждающие произведенные расходы</w:t>
      </w:r>
    </w:p>
    <w:p w:rsidR="00162BE8" w:rsidRPr="00F668D8" w:rsidRDefault="00162BE8" w:rsidP="00162BE8">
      <w:pPr>
        <w:spacing w:line="233" w:lineRule="auto"/>
        <w:ind w:firstLine="540"/>
        <w:rPr>
          <w:i/>
        </w:rPr>
      </w:pPr>
    </w:p>
    <w:p w:rsidR="00162BE8" w:rsidRPr="00F668D8" w:rsidRDefault="00162BE8" w:rsidP="00162BE8">
      <w:pPr>
        <w:jc w:val="both"/>
        <w:rPr>
          <w:u w:val="single"/>
        </w:rPr>
      </w:pPr>
      <w:r w:rsidRPr="00F668D8">
        <w:t>Руководитель учреждения</w:t>
      </w:r>
      <w:r w:rsidRPr="00F668D8">
        <w:tab/>
      </w:r>
      <w:r w:rsidRPr="00F668D8">
        <w:tab/>
        <w:t xml:space="preserve">______________   </w:t>
      </w:r>
      <w:r w:rsidR="00F668D8">
        <w:t xml:space="preserve">   ________________________</w:t>
      </w:r>
    </w:p>
    <w:p w:rsidR="00162BE8" w:rsidRPr="00F668D8" w:rsidRDefault="00162BE8" w:rsidP="00162BE8">
      <w:pPr>
        <w:pStyle w:val="a8"/>
        <w:ind w:left="0" w:firstLine="709"/>
        <w:jc w:val="both"/>
      </w:pPr>
      <w:r w:rsidRPr="00F668D8">
        <w:tab/>
      </w:r>
      <w:r w:rsidRPr="00F668D8">
        <w:tab/>
      </w:r>
      <w:r w:rsidRPr="00F668D8">
        <w:tab/>
      </w:r>
      <w:r w:rsidRPr="00F668D8">
        <w:tab/>
        <w:t xml:space="preserve">               </w:t>
      </w:r>
      <w:r w:rsidR="00F668D8">
        <w:t xml:space="preserve"> (подпись)              </w:t>
      </w:r>
      <w:r w:rsidRPr="00F668D8">
        <w:t xml:space="preserve">  (расшифровка подписи)</w:t>
      </w:r>
    </w:p>
    <w:p w:rsidR="00162BE8" w:rsidRPr="00F668D8" w:rsidRDefault="00162BE8" w:rsidP="00162BE8">
      <w:pPr>
        <w:jc w:val="both"/>
      </w:pPr>
    </w:p>
    <w:p w:rsidR="00162BE8" w:rsidRPr="00F668D8" w:rsidRDefault="00162BE8" w:rsidP="00162BE8">
      <w:pPr>
        <w:jc w:val="both"/>
        <w:rPr>
          <w:u w:val="single"/>
        </w:rPr>
      </w:pPr>
      <w:r w:rsidRPr="00F668D8">
        <w:t xml:space="preserve">Главный бухгалтер       </w:t>
      </w:r>
      <w:r w:rsidRPr="00F668D8">
        <w:tab/>
        <w:t xml:space="preserve">                     ______________</w:t>
      </w:r>
      <w:r w:rsidR="00F668D8">
        <w:t xml:space="preserve">    ________________________</w:t>
      </w:r>
    </w:p>
    <w:p w:rsidR="00162BE8" w:rsidRPr="00F668D8" w:rsidRDefault="00162BE8" w:rsidP="00162BE8">
      <w:pPr>
        <w:pStyle w:val="a8"/>
        <w:ind w:left="0" w:firstLine="709"/>
        <w:jc w:val="both"/>
      </w:pPr>
      <w:r w:rsidRPr="00F668D8">
        <w:tab/>
      </w:r>
      <w:r w:rsidRPr="00F668D8">
        <w:tab/>
      </w:r>
      <w:r w:rsidRPr="00F668D8">
        <w:tab/>
      </w:r>
      <w:r w:rsidRPr="00F668D8">
        <w:tab/>
        <w:t xml:space="preserve">              </w:t>
      </w:r>
      <w:r w:rsidR="00F668D8">
        <w:t xml:space="preserve">  (подпись)                </w:t>
      </w:r>
      <w:r w:rsidRPr="00F668D8">
        <w:t xml:space="preserve">   (расшифровка подписи)</w:t>
      </w:r>
    </w:p>
    <w:p w:rsidR="0040198A" w:rsidRPr="005E6DF2" w:rsidRDefault="00162BE8" w:rsidP="00F668D8">
      <w:pPr>
        <w:jc w:val="both"/>
      </w:pPr>
      <w:r w:rsidRPr="00F668D8">
        <w:t>Место печати</w:t>
      </w:r>
    </w:p>
    <w:p w:rsidR="0014496B" w:rsidRDefault="0014496B" w:rsidP="00F668D8">
      <w:pPr>
        <w:jc w:val="both"/>
        <w:rPr>
          <w:sz w:val="23"/>
          <w:szCs w:val="23"/>
        </w:rPr>
        <w:sectPr w:rsidR="0014496B" w:rsidSect="00041618">
          <w:headerReference w:type="default" r:id="rId12"/>
          <w:pgSz w:w="11906" w:h="16838"/>
          <w:pgMar w:top="1134" w:right="567" w:bottom="1134" w:left="1701" w:header="709" w:footer="709" w:gutter="0"/>
          <w:cols w:space="708"/>
          <w:docGrid w:linePitch="360"/>
        </w:sectPr>
      </w:pPr>
    </w:p>
    <w:p w:rsidR="0040198A" w:rsidRPr="00F668D8" w:rsidRDefault="0014496B" w:rsidP="0040198A">
      <w:pPr>
        <w:pStyle w:val="a8"/>
        <w:ind w:left="4820"/>
        <w:jc w:val="both"/>
      </w:pPr>
      <w:r>
        <w:t>П</w:t>
      </w:r>
      <w:r w:rsidR="0040198A" w:rsidRPr="00F668D8">
        <w:t xml:space="preserve">риложение № </w:t>
      </w:r>
      <w:r w:rsidR="0040198A">
        <w:t>3</w:t>
      </w:r>
    </w:p>
    <w:p w:rsidR="0040198A" w:rsidRPr="0040198A" w:rsidRDefault="0040198A" w:rsidP="0040198A">
      <w:pPr>
        <w:ind w:left="4820"/>
        <w:jc w:val="both"/>
      </w:pPr>
      <w:r>
        <w:t xml:space="preserve">к Порядку определения объема и условий предоставления областному государственному бюджетному специализированному учреждению «Областное имущественное казначейство» из областного бюджета субсидии 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w:t>
      </w:r>
      <w:proofErr w:type="gramStart"/>
      <w:r>
        <w:t xml:space="preserve">адресам:   </w:t>
      </w:r>
      <w:proofErr w:type="gramEnd"/>
      <w:r>
        <w:t xml:space="preserve"> г.   </w:t>
      </w:r>
      <w:proofErr w:type="gramStart"/>
      <w:r>
        <w:t>Томск,  ул.</w:t>
      </w:r>
      <w:proofErr w:type="gramEnd"/>
      <w:r>
        <w:t xml:space="preserve"> Ивана Черных, 129/1, Томская обл., г. Колпашево, </w:t>
      </w:r>
      <w:proofErr w:type="spellStart"/>
      <w:r>
        <w:t>мкр</w:t>
      </w:r>
      <w:proofErr w:type="spellEnd"/>
      <w:r>
        <w:t>. Геолог, дом 21, пом. 2</w:t>
      </w:r>
    </w:p>
    <w:p w:rsidR="0040198A" w:rsidRPr="00F668D8" w:rsidRDefault="0040198A" w:rsidP="0040198A">
      <w:pPr>
        <w:jc w:val="left"/>
      </w:pPr>
      <w:r w:rsidRPr="00F668D8">
        <w:t>Форма</w:t>
      </w:r>
    </w:p>
    <w:p w:rsidR="0040198A" w:rsidRDefault="0040198A" w:rsidP="0040198A">
      <w:pPr>
        <w:spacing w:line="233" w:lineRule="auto"/>
      </w:pPr>
    </w:p>
    <w:p w:rsidR="0040198A" w:rsidRPr="00F668D8" w:rsidRDefault="0040198A" w:rsidP="0040198A">
      <w:pPr>
        <w:spacing w:line="233" w:lineRule="auto"/>
      </w:pPr>
      <w:r w:rsidRPr="00F668D8">
        <w:t>Отчет</w:t>
      </w:r>
    </w:p>
    <w:p w:rsidR="0040198A" w:rsidRDefault="0040198A" w:rsidP="0040198A">
      <w:pPr>
        <w:spacing w:line="233" w:lineRule="auto"/>
      </w:pPr>
      <w:r>
        <w:t>о реализации плана мероприятий по достижению результата предоставления субсидии</w:t>
      </w:r>
      <w:r w:rsidRPr="00F668D8">
        <w:t xml:space="preserve"> </w:t>
      </w:r>
      <w:r w:rsidRPr="008551C5">
        <w:t>на оплату услуг теплоснабжения, по обращению с твердыми коммунальными отходами, содержанию в 2022 году и погашение имеющейся задолженности по оплате услуг теплоснабжения, по обращению с твердыми коммунальными отходами, содержанию временно пустующих жилых помещений по адресам: г. Томск, ул. Ивана Черных, 129/1, Томская обл.,</w:t>
      </w:r>
    </w:p>
    <w:p w:rsidR="0040198A" w:rsidRPr="00F668D8" w:rsidRDefault="0040198A" w:rsidP="0040198A">
      <w:pPr>
        <w:spacing w:line="233" w:lineRule="auto"/>
      </w:pPr>
      <w:r w:rsidRPr="008551C5">
        <w:t xml:space="preserve"> г. Колпашево, </w:t>
      </w:r>
      <w:proofErr w:type="spellStart"/>
      <w:r w:rsidRPr="008551C5">
        <w:t>мкр</w:t>
      </w:r>
      <w:proofErr w:type="spellEnd"/>
      <w:r w:rsidRPr="008551C5">
        <w:t>. Геолог, дом 21, пом. 2</w:t>
      </w:r>
      <w:r w:rsidRPr="00F668D8">
        <w:rPr>
          <w:rFonts w:cs="PT Astra Serif"/>
        </w:rPr>
        <w:t xml:space="preserve"> областному государственному бюджетному специализированному учреждению «Областное имущественное казначейство»</w:t>
      </w:r>
      <w:r w:rsidRPr="00F668D8">
        <w:br/>
        <w:t>за _____________________ 20__г.</w:t>
      </w:r>
    </w:p>
    <w:p w:rsidR="0040198A" w:rsidRPr="00F668D8" w:rsidRDefault="0040198A" w:rsidP="0040198A">
      <w:pPr>
        <w:tabs>
          <w:tab w:val="left" w:pos="5812"/>
        </w:tabs>
        <w:spacing w:line="233" w:lineRule="auto"/>
      </w:pPr>
      <w:r w:rsidRPr="00F668D8">
        <w:t>(1 квартал, полугодие, 9 месяцев, год)</w:t>
      </w:r>
    </w:p>
    <w:p w:rsidR="0040198A" w:rsidRPr="00F668D8" w:rsidRDefault="0040198A" w:rsidP="0040198A">
      <w:pPr>
        <w:spacing w:line="233" w:lineRule="auto"/>
        <w:ind w:firstLine="709"/>
      </w:pPr>
    </w:p>
    <w:p w:rsidR="0040198A" w:rsidRPr="00F668D8" w:rsidRDefault="0040198A" w:rsidP="0040198A">
      <w:pPr>
        <w:spacing w:line="233" w:lineRule="auto"/>
        <w:jc w:val="both"/>
      </w:pPr>
      <w:r w:rsidRPr="00F668D8">
        <w:t>Соглашение №_________ от 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1134"/>
        <w:gridCol w:w="850"/>
        <w:gridCol w:w="1134"/>
        <w:gridCol w:w="851"/>
        <w:gridCol w:w="850"/>
        <w:gridCol w:w="851"/>
        <w:gridCol w:w="1276"/>
        <w:gridCol w:w="1275"/>
      </w:tblGrid>
      <w:tr w:rsidR="00242BFD" w:rsidRPr="0040198A" w:rsidTr="00383387">
        <w:tc>
          <w:tcPr>
            <w:tcW w:w="1844" w:type="dxa"/>
            <w:vMerge w:val="restart"/>
            <w:vAlign w:val="center"/>
          </w:tcPr>
          <w:p w:rsidR="0040198A" w:rsidRPr="0040198A" w:rsidRDefault="0040198A" w:rsidP="0040198A">
            <w:pPr>
              <w:spacing w:line="233" w:lineRule="auto"/>
              <w:rPr>
                <w:b/>
                <w:sz w:val="22"/>
                <w:szCs w:val="22"/>
              </w:rPr>
            </w:pPr>
            <w:r w:rsidRPr="0040198A">
              <w:rPr>
                <w:sz w:val="22"/>
                <w:szCs w:val="22"/>
              </w:rPr>
              <w:t>Наименование результата предоставления субсидии, контрольной точки</w:t>
            </w:r>
            <w:r w:rsidRPr="0040198A">
              <w:rPr>
                <w:sz w:val="22"/>
                <w:szCs w:val="22"/>
                <w:vertAlign w:val="superscript"/>
              </w:rPr>
              <w:t>1</w:t>
            </w:r>
          </w:p>
        </w:tc>
        <w:tc>
          <w:tcPr>
            <w:tcW w:w="1984" w:type="dxa"/>
            <w:gridSpan w:val="2"/>
            <w:vMerge w:val="restart"/>
            <w:vAlign w:val="center"/>
          </w:tcPr>
          <w:p w:rsidR="0040198A" w:rsidRPr="0040198A" w:rsidRDefault="0040198A" w:rsidP="0040198A">
            <w:pPr>
              <w:spacing w:line="233" w:lineRule="auto"/>
              <w:rPr>
                <w:b/>
                <w:sz w:val="22"/>
                <w:szCs w:val="22"/>
              </w:rPr>
            </w:pPr>
            <w:r w:rsidRPr="0040198A">
              <w:rPr>
                <w:sz w:val="22"/>
                <w:szCs w:val="22"/>
              </w:rPr>
              <w:t>Единица измерения</w:t>
            </w:r>
            <w:r w:rsidRPr="0040198A">
              <w:rPr>
                <w:sz w:val="22"/>
                <w:szCs w:val="22"/>
                <w:vertAlign w:val="superscript"/>
              </w:rPr>
              <w:t>1</w:t>
            </w:r>
          </w:p>
        </w:tc>
        <w:tc>
          <w:tcPr>
            <w:tcW w:w="1134" w:type="dxa"/>
            <w:vMerge w:val="restart"/>
            <w:vAlign w:val="center"/>
          </w:tcPr>
          <w:p w:rsidR="0040198A" w:rsidRPr="0040198A" w:rsidRDefault="0040198A" w:rsidP="0040198A">
            <w:pPr>
              <w:spacing w:line="233" w:lineRule="auto"/>
              <w:rPr>
                <w:b/>
                <w:sz w:val="22"/>
                <w:szCs w:val="22"/>
              </w:rPr>
            </w:pPr>
            <w:r w:rsidRPr="0040198A">
              <w:rPr>
                <w:sz w:val="22"/>
                <w:szCs w:val="22"/>
              </w:rPr>
              <w:t xml:space="preserve">Плановое значение </w:t>
            </w:r>
            <w:proofErr w:type="spellStart"/>
            <w:proofErr w:type="gramStart"/>
            <w:r w:rsidRPr="0040198A">
              <w:rPr>
                <w:sz w:val="22"/>
                <w:szCs w:val="22"/>
              </w:rPr>
              <w:t>результа</w:t>
            </w:r>
            <w:proofErr w:type="spellEnd"/>
            <w:r w:rsidR="00242BFD">
              <w:rPr>
                <w:sz w:val="22"/>
                <w:szCs w:val="22"/>
              </w:rPr>
              <w:t>-</w:t>
            </w:r>
            <w:r w:rsidRPr="0040198A">
              <w:rPr>
                <w:sz w:val="22"/>
                <w:szCs w:val="22"/>
              </w:rPr>
              <w:t>та</w:t>
            </w:r>
            <w:proofErr w:type="gramEnd"/>
            <w:r w:rsidRPr="0040198A">
              <w:rPr>
                <w:sz w:val="22"/>
                <w:szCs w:val="22"/>
              </w:rPr>
              <w:t xml:space="preserve"> предо</w:t>
            </w:r>
            <w:r w:rsidR="00242BFD">
              <w:rPr>
                <w:sz w:val="22"/>
                <w:szCs w:val="22"/>
              </w:rPr>
              <w:t>-</w:t>
            </w:r>
            <w:proofErr w:type="spellStart"/>
            <w:r w:rsidRPr="0040198A">
              <w:rPr>
                <w:sz w:val="22"/>
                <w:szCs w:val="22"/>
              </w:rPr>
              <w:t>ставле</w:t>
            </w:r>
            <w:proofErr w:type="spellEnd"/>
            <w:r w:rsidR="00242BFD">
              <w:rPr>
                <w:sz w:val="22"/>
                <w:szCs w:val="22"/>
              </w:rPr>
              <w:t>-</w:t>
            </w:r>
            <w:proofErr w:type="spellStart"/>
            <w:r w:rsidRPr="0040198A">
              <w:rPr>
                <w:sz w:val="22"/>
                <w:szCs w:val="22"/>
              </w:rPr>
              <w:t>ния</w:t>
            </w:r>
            <w:proofErr w:type="spellEnd"/>
            <w:r w:rsidRPr="0040198A">
              <w:rPr>
                <w:sz w:val="22"/>
                <w:szCs w:val="22"/>
              </w:rPr>
              <w:t xml:space="preserve"> </w:t>
            </w:r>
            <w:proofErr w:type="spellStart"/>
            <w:r w:rsidRPr="0040198A">
              <w:rPr>
                <w:sz w:val="22"/>
                <w:szCs w:val="22"/>
              </w:rPr>
              <w:t>субси</w:t>
            </w:r>
            <w:r w:rsidR="00242BFD">
              <w:rPr>
                <w:sz w:val="22"/>
                <w:szCs w:val="22"/>
              </w:rPr>
              <w:t>-</w:t>
            </w:r>
            <w:r w:rsidRPr="0040198A">
              <w:rPr>
                <w:sz w:val="22"/>
                <w:szCs w:val="22"/>
              </w:rPr>
              <w:t>дии</w:t>
            </w:r>
            <w:proofErr w:type="spellEnd"/>
            <w:r w:rsidRPr="0040198A">
              <w:rPr>
                <w:sz w:val="22"/>
                <w:szCs w:val="22"/>
              </w:rPr>
              <w:t xml:space="preserve">, </w:t>
            </w:r>
            <w:proofErr w:type="spellStart"/>
            <w:r w:rsidRPr="0040198A">
              <w:rPr>
                <w:sz w:val="22"/>
                <w:szCs w:val="22"/>
              </w:rPr>
              <w:t>конт</w:t>
            </w:r>
            <w:proofErr w:type="spellEnd"/>
            <w:r w:rsidR="00242BFD">
              <w:rPr>
                <w:sz w:val="22"/>
                <w:szCs w:val="22"/>
              </w:rPr>
              <w:t>-</w:t>
            </w:r>
            <w:r w:rsidRPr="0040198A">
              <w:rPr>
                <w:sz w:val="22"/>
                <w:szCs w:val="22"/>
              </w:rPr>
              <w:t>рольной точки</w:t>
            </w:r>
            <w:r w:rsidRPr="0040198A">
              <w:rPr>
                <w:sz w:val="22"/>
                <w:szCs w:val="22"/>
                <w:vertAlign w:val="superscript"/>
              </w:rPr>
              <w:t>1</w:t>
            </w:r>
          </w:p>
        </w:tc>
        <w:tc>
          <w:tcPr>
            <w:tcW w:w="2552" w:type="dxa"/>
            <w:gridSpan w:val="3"/>
            <w:vAlign w:val="center"/>
          </w:tcPr>
          <w:p w:rsidR="0040198A" w:rsidRPr="0040198A" w:rsidRDefault="0040198A" w:rsidP="0040198A">
            <w:pPr>
              <w:spacing w:line="233" w:lineRule="auto"/>
              <w:rPr>
                <w:b/>
                <w:sz w:val="22"/>
                <w:szCs w:val="22"/>
              </w:rPr>
            </w:pPr>
            <w:r w:rsidRPr="0040198A">
              <w:rPr>
                <w:sz w:val="22"/>
                <w:szCs w:val="22"/>
              </w:rPr>
              <w:t>Фактически достигнутые значения</w:t>
            </w:r>
            <w:r w:rsidRPr="0040198A">
              <w:rPr>
                <w:sz w:val="22"/>
                <w:szCs w:val="22"/>
                <w:vertAlign w:val="superscript"/>
              </w:rPr>
              <w:t>1</w:t>
            </w:r>
          </w:p>
        </w:tc>
        <w:tc>
          <w:tcPr>
            <w:tcW w:w="1276" w:type="dxa"/>
            <w:vMerge w:val="restart"/>
            <w:vAlign w:val="center"/>
          </w:tcPr>
          <w:p w:rsidR="0040198A" w:rsidRPr="0040198A" w:rsidRDefault="0040198A" w:rsidP="00242BFD">
            <w:pPr>
              <w:spacing w:line="233" w:lineRule="auto"/>
              <w:rPr>
                <w:b/>
                <w:sz w:val="22"/>
                <w:szCs w:val="22"/>
              </w:rPr>
            </w:pPr>
            <w:r w:rsidRPr="0040198A">
              <w:rPr>
                <w:sz w:val="22"/>
                <w:szCs w:val="22"/>
              </w:rPr>
              <w:t xml:space="preserve">Плановый срок </w:t>
            </w:r>
            <w:proofErr w:type="spellStart"/>
            <w:proofErr w:type="gramStart"/>
            <w:r w:rsidRPr="0040198A">
              <w:rPr>
                <w:sz w:val="22"/>
                <w:szCs w:val="22"/>
              </w:rPr>
              <w:t>достиже</w:t>
            </w:r>
            <w:r w:rsidR="00242BFD">
              <w:rPr>
                <w:sz w:val="22"/>
                <w:szCs w:val="22"/>
              </w:rPr>
              <w:t>-</w:t>
            </w:r>
            <w:r w:rsidRPr="0040198A">
              <w:rPr>
                <w:sz w:val="22"/>
                <w:szCs w:val="22"/>
              </w:rPr>
              <w:t>ния</w:t>
            </w:r>
            <w:proofErr w:type="spellEnd"/>
            <w:proofErr w:type="gramEnd"/>
            <w:r w:rsidRPr="0040198A">
              <w:rPr>
                <w:sz w:val="22"/>
                <w:szCs w:val="22"/>
              </w:rPr>
              <w:t xml:space="preserve"> </w:t>
            </w:r>
            <w:proofErr w:type="spellStart"/>
            <w:r w:rsidRPr="0040198A">
              <w:rPr>
                <w:sz w:val="22"/>
                <w:szCs w:val="22"/>
              </w:rPr>
              <w:t>резуль</w:t>
            </w:r>
            <w:proofErr w:type="spellEnd"/>
            <w:r w:rsidR="00242BFD">
              <w:rPr>
                <w:sz w:val="22"/>
                <w:szCs w:val="22"/>
              </w:rPr>
              <w:t>-</w:t>
            </w:r>
            <w:r w:rsidRPr="0040198A">
              <w:rPr>
                <w:sz w:val="22"/>
                <w:szCs w:val="22"/>
              </w:rPr>
              <w:t>тата предо</w:t>
            </w:r>
            <w:r w:rsidR="00242BFD">
              <w:rPr>
                <w:sz w:val="22"/>
                <w:szCs w:val="22"/>
              </w:rPr>
              <w:t>-</w:t>
            </w:r>
            <w:proofErr w:type="spellStart"/>
            <w:r w:rsidRPr="0040198A">
              <w:rPr>
                <w:sz w:val="22"/>
                <w:szCs w:val="22"/>
              </w:rPr>
              <w:t>ставления</w:t>
            </w:r>
            <w:proofErr w:type="spellEnd"/>
            <w:r w:rsidRPr="0040198A">
              <w:rPr>
                <w:sz w:val="22"/>
                <w:szCs w:val="22"/>
              </w:rPr>
              <w:t xml:space="preserve"> субсидии, контроль</w:t>
            </w:r>
            <w:r w:rsidR="00242BFD">
              <w:rPr>
                <w:sz w:val="22"/>
                <w:szCs w:val="22"/>
              </w:rPr>
              <w:t>-</w:t>
            </w:r>
            <w:r w:rsidRPr="0040198A">
              <w:rPr>
                <w:sz w:val="22"/>
                <w:szCs w:val="22"/>
              </w:rPr>
              <w:t>ной точки на отчет</w:t>
            </w:r>
            <w:r w:rsidR="00242BFD">
              <w:rPr>
                <w:sz w:val="22"/>
                <w:szCs w:val="22"/>
              </w:rPr>
              <w:t>н</w:t>
            </w:r>
            <w:r w:rsidRPr="0040198A">
              <w:rPr>
                <w:sz w:val="22"/>
                <w:szCs w:val="22"/>
              </w:rPr>
              <w:t>ый период</w:t>
            </w:r>
            <w:r w:rsidRPr="0040198A">
              <w:rPr>
                <w:sz w:val="22"/>
                <w:szCs w:val="22"/>
                <w:vertAlign w:val="superscript"/>
              </w:rPr>
              <w:t>1</w:t>
            </w:r>
          </w:p>
        </w:tc>
        <w:tc>
          <w:tcPr>
            <w:tcW w:w="1275" w:type="dxa"/>
            <w:vMerge w:val="restart"/>
            <w:vAlign w:val="center"/>
          </w:tcPr>
          <w:p w:rsidR="0040198A" w:rsidRPr="0040198A" w:rsidRDefault="0040198A" w:rsidP="0040198A">
            <w:pPr>
              <w:spacing w:line="233" w:lineRule="auto"/>
              <w:rPr>
                <w:b/>
                <w:sz w:val="22"/>
                <w:szCs w:val="22"/>
              </w:rPr>
            </w:pPr>
            <w:proofErr w:type="spellStart"/>
            <w:proofErr w:type="gramStart"/>
            <w:r w:rsidRPr="0040198A">
              <w:rPr>
                <w:sz w:val="22"/>
                <w:szCs w:val="22"/>
              </w:rPr>
              <w:t>Фактичес</w:t>
            </w:r>
            <w:proofErr w:type="spellEnd"/>
            <w:r w:rsidR="00242BFD">
              <w:rPr>
                <w:sz w:val="22"/>
                <w:szCs w:val="22"/>
              </w:rPr>
              <w:t>-</w:t>
            </w:r>
            <w:r w:rsidRPr="0040198A">
              <w:rPr>
                <w:sz w:val="22"/>
                <w:szCs w:val="22"/>
              </w:rPr>
              <w:t>кий</w:t>
            </w:r>
            <w:proofErr w:type="gramEnd"/>
            <w:r w:rsidRPr="0040198A">
              <w:rPr>
                <w:sz w:val="22"/>
                <w:szCs w:val="22"/>
              </w:rPr>
              <w:t xml:space="preserve"> срок </w:t>
            </w:r>
            <w:proofErr w:type="spellStart"/>
            <w:r w:rsidRPr="0040198A">
              <w:rPr>
                <w:sz w:val="22"/>
                <w:szCs w:val="22"/>
              </w:rPr>
              <w:t>достиже</w:t>
            </w:r>
            <w:r w:rsidR="00242BFD">
              <w:rPr>
                <w:sz w:val="22"/>
                <w:szCs w:val="22"/>
              </w:rPr>
              <w:t>-</w:t>
            </w:r>
            <w:r w:rsidRPr="0040198A">
              <w:rPr>
                <w:sz w:val="22"/>
                <w:szCs w:val="22"/>
              </w:rPr>
              <w:t>ния</w:t>
            </w:r>
            <w:proofErr w:type="spellEnd"/>
            <w:r w:rsidRPr="0040198A">
              <w:rPr>
                <w:sz w:val="22"/>
                <w:szCs w:val="22"/>
              </w:rPr>
              <w:t xml:space="preserve"> результата </w:t>
            </w:r>
            <w:proofErr w:type="spellStart"/>
            <w:r w:rsidRPr="0040198A">
              <w:rPr>
                <w:sz w:val="22"/>
                <w:szCs w:val="22"/>
              </w:rPr>
              <w:t>предостав</w:t>
            </w:r>
            <w:r w:rsidR="00242BFD">
              <w:rPr>
                <w:sz w:val="22"/>
                <w:szCs w:val="22"/>
              </w:rPr>
              <w:t>-</w:t>
            </w:r>
            <w:r w:rsidRPr="0040198A">
              <w:rPr>
                <w:sz w:val="22"/>
                <w:szCs w:val="22"/>
              </w:rPr>
              <w:t>ления</w:t>
            </w:r>
            <w:proofErr w:type="spellEnd"/>
            <w:r w:rsidRPr="0040198A">
              <w:rPr>
                <w:sz w:val="22"/>
                <w:szCs w:val="22"/>
              </w:rPr>
              <w:t xml:space="preserve"> субсидии, контроль</w:t>
            </w:r>
            <w:r w:rsidR="00242BFD">
              <w:rPr>
                <w:sz w:val="22"/>
                <w:szCs w:val="22"/>
              </w:rPr>
              <w:t>-</w:t>
            </w:r>
            <w:r w:rsidRPr="0040198A">
              <w:rPr>
                <w:sz w:val="22"/>
                <w:szCs w:val="22"/>
              </w:rPr>
              <w:t>ной точки на отчет</w:t>
            </w:r>
            <w:r w:rsidR="00242BFD">
              <w:rPr>
                <w:sz w:val="22"/>
                <w:szCs w:val="22"/>
              </w:rPr>
              <w:t>н</w:t>
            </w:r>
            <w:r w:rsidRPr="0040198A">
              <w:rPr>
                <w:sz w:val="22"/>
                <w:szCs w:val="22"/>
              </w:rPr>
              <w:t>ый период</w:t>
            </w:r>
            <w:r w:rsidRPr="0040198A">
              <w:rPr>
                <w:sz w:val="22"/>
                <w:szCs w:val="22"/>
                <w:vertAlign w:val="superscript"/>
              </w:rPr>
              <w:t>1</w:t>
            </w:r>
          </w:p>
        </w:tc>
      </w:tr>
      <w:tr w:rsidR="00242BFD" w:rsidRPr="0040198A" w:rsidTr="00383387">
        <w:trPr>
          <w:trHeight w:val="246"/>
        </w:trPr>
        <w:tc>
          <w:tcPr>
            <w:tcW w:w="1844" w:type="dxa"/>
            <w:vMerge/>
            <w:vAlign w:val="center"/>
          </w:tcPr>
          <w:p w:rsidR="0040198A" w:rsidRPr="0040198A" w:rsidRDefault="0040198A" w:rsidP="0040198A">
            <w:pPr>
              <w:spacing w:line="233" w:lineRule="auto"/>
              <w:rPr>
                <w:b/>
                <w:sz w:val="22"/>
                <w:szCs w:val="22"/>
              </w:rPr>
            </w:pPr>
          </w:p>
        </w:tc>
        <w:tc>
          <w:tcPr>
            <w:tcW w:w="1984" w:type="dxa"/>
            <w:gridSpan w:val="2"/>
            <w:vMerge/>
            <w:vAlign w:val="center"/>
          </w:tcPr>
          <w:p w:rsidR="0040198A" w:rsidRPr="0040198A" w:rsidRDefault="0040198A" w:rsidP="0040198A">
            <w:pPr>
              <w:spacing w:line="233" w:lineRule="auto"/>
              <w:rPr>
                <w:b/>
                <w:sz w:val="22"/>
                <w:szCs w:val="22"/>
              </w:rPr>
            </w:pPr>
          </w:p>
        </w:tc>
        <w:tc>
          <w:tcPr>
            <w:tcW w:w="1134" w:type="dxa"/>
            <w:vMerge/>
            <w:vAlign w:val="center"/>
          </w:tcPr>
          <w:p w:rsidR="0040198A" w:rsidRPr="0040198A" w:rsidRDefault="0040198A" w:rsidP="0040198A">
            <w:pPr>
              <w:spacing w:line="233" w:lineRule="auto"/>
              <w:rPr>
                <w:b/>
                <w:sz w:val="22"/>
                <w:szCs w:val="22"/>
              </w:rPr>
            </w:pPr>
          </w:p>
        </w:tc>
        <w:tc>
          <w:tcPr>
            <w:tcW w:w="851" w:type="dxa"/>
            <w:vMerge w:val="restart"/>
            <w:vAlign w:val="center"/>
          </w:tcPr>
          <w:p w:rsidR="0040198A" w:rsidRPr="0040198A" w:rsidRDefault="0040198A" w:rsidP="0040198A">
            <w:pPr>
              <w:spacing w:line="233" w:lineRule="auto"/>
              <w:rPr>
                <w:b/>
                <w:sz w:val="22"/>
                <w:szCs w:val="22"/>
              </w:rPr>
            </w:pPr>
            <w:r w:rsidRPr="0040198A">
              <w:rPr>
                <w:sz w:val="22"/>
                <w:szCs w:val="22"/>
              </w:rPr>
              <w:t xml:space="preserve">на </w:t>
            </w:r>
            <w:proofErr w:type="gramStart"/>
            <w:r w:rsidRPr="0040198A">
              <w:rPr>
                <w:sz w:val="22"/>
                <w:szCs w:val="22"/>
              </w:rPr>
              <w:t>отчет</w:t>
            </w:r>
            <w:r w:rsidR="00242BFD">
              <w:rPr>
                <w:sz w:val="22"/>
                <w:szCs w:val="22"/>
              </w:rPr>
              <w:t>-</w:t>
            </w:r>
            <w:proofErr w:type="spellStart"/>
            <w:r w:rsidRPr="0040198A">
              <w:rPr>
                <w:sz w:val="22"/>
                <w:szCs w:val="22"/>
              </w:rPr>
              <w:t>ную</w:t>
            </w:r>
            <w:proofErr w:type="spellEnd"/>
            <w:proofErr w:type="gramEnd"/>
            <w:r w:rsidRPr="0040198A">
              <w:rPr>
                <w:sz w:val="22"/>
                <w:szCs w:val="22"/>
              </w:rPr>
              <w:t xml:space="preserve"> дату</w:t>
            </w:r>
          </w:p>
        </w:tc>
        <w:tc>
          <w:tcPr>
            <w:tcW w:w="1701" w:type="dxa"/>
            <w:gridSpan w:val="2"/>
            <w:vMerge w:val="restart"/>
            <w:vAlign w:val="center"/>
          </w:tcPr>
          <w:p w:rsidR="0040198A" w:rsidRPr="0040198A" w:rsidRDefault="0040198A" w:rsidP="00242BFD">
            <w:pPr>
              <w:spacing w:line="233" w:lineRule="auto"/>
              <w:rPr>
                <w:b/>
                <w:sz w:val="22"/>
                <w:szCs w:val="22"/>
              </w:rPr>
            </w:pPr>
            <w:r w:rsidRPr="0040198A">
              <w:rPr>
                <w:sz w:val="22"/>
                <w:szCs w:val="22"/>
              </w:rPr>
              <w:t xml:space="preserve">отклонение от </w:t>
            </w:r>
            <w:proofErr w:type="gramStart"/>
            <w:r w:rsidRPr="0040198A">
              <w:rPr>
                <w:sz w:val="22"/>
                <w:szCs w:val="22"/>
              </w:rPr>
              <w:t>установлен</w:t>
            </w:r>
            <w:r w:rsidR="00242BFD">
              <w:rPr>
                <w:sz w:val="22"/>
                <w:szCs w:val="22"/>
              </w:rPr>
              <w:t>-</w:t>
            </w:r>
            <w:proofErr w:type="spellStart"/>
            <w:r w:rsidRPr="0040198A">
              <w:rPr>
                <w:sz w:val="22"/>
                <w:szCs w:val="22"/>
              </w:rPr>
              <w:t>ного</w:t>
            </w:r>
            <w:proofErr w:type="spellEnd"/>
            <w:proofErr w:type="gramEnd"/>
            <w:r w:rsidRPr="0040198A">
              <w:rPr>
                <w:sz w:val="22"/>
                <w:szCs w:val="22"/>
              </w:rPr>
              <w:t xml:space="preserve"> значения</w:t>
            </w:r>
          </w:p>
        </w:tc>
        <w:tc>
          <w:tcPr>
            <w:tcW w:w="1276" w:type="dxa"/>
            <w:vMerge/>
            <w:vAlign w:val="center"/>
          </w:tcPr>
          <w:p w:rsidR="0040198A" w:rsidRPr="0040198A" w:rsidRDefault="0040198A" w:rsidP="0040198A">
            <w:pPr>
              <w:spacing w:line="233" w:lineRule="auto"/>
              <w:rPr>
                <w:b/>
                <w:sz w:val="22"/>
                <w:szCs w:val="22"/>
              </w:rPr>
            </w:pPr>
          </w:p>
        </w:tc>
        <w:tc>
          <w:tcPr>
            <w:tcW w:w="1275" w:type="dxa"/>
            <w:vMerge/>
            <w:vAlign w:val="center"/>
          </w:tcPr>
          <w:p w:rsidR="0040198A" w:rsidRPr="0040198A" w:rsidRDefault="0040198A" w:rsidP="0040198A">
            <w:pPr>
              <w:spacing w:line="233" w:lineRule="auto"/>
              <w:rPr>
                <w:b/>
                <w:sz w:val="22"/>
                <w:szCs w:val="22"/>
              </w:rPr>
            </w:pPr>
          </w:p>
        </w:tc>
      </w:tr>
      <w:tr w:rsidR="00242BFD" w:rsidRPr="0040198A" w:rsidTr="00383387">
        <w:trPr>
          <w:trHeight w:val="246"/>
        </w:trPr>
        <w:tc>
          <w:tcPr>
            <w:tcW w:w="1844" w:type="dxa"/>
            <w:vMerge/>
            <w:vAlign w:val="center"/>
          </w:tcPr>
          <w:p w:rsidR="0040198A" w:rsidRPr="0040198A" w:rsidRDefault="0040198A" w:rsidP="0040198A">
            <w:pPr>
              <w:spacing w:line="233" w:lineRule="auto"/>
              <w:rPr>
                <w:b/>
                <w:sz w:val="22"/>
                <w:szCs w:val="22"/>
              </w:rPr>
            </w:pPr>
          </w:p>
        </w:tc>
        <w:tc>
          <w:tcPr>
            <w:tcW w:w="1134" w:type="dxa"/>
            <w:vMerge w:val="restart"/>
            <w:vAlign w:val="center"/>
          </w:tcPr>
          <w:p w:rsidR="0040198A" w:rsidRPr="0040198A" w:rsidRDefault="00242BFD" w:rsidP="0040198A">
            <w:pPr>
              <w:spacing w:line="233" w:lineRule="auto"/>
              <w:rPr>
                <w:b/>
                <w:sz w:val="22"/>
                <w:szCs w:val="22"/>
              </w:rPr>
            </w:pPr>
            <w:proofErr w:type="spellStart"/>
            <w:proofErr w:type="gramStart"/>
            <w:r>
              <w:rPr>
                <w:sz w:val="22"/>
                <w:szCs w:val="22"/>
              </w:rPr>
              <w:t>н</w:t>
            </w:r>
            <w:r w:rsidR="0040198A" w:rsidRPr="0040198A">
              <w:rPr>
                <w:sz w:val="22"/>
                <w:szCs w:val="22"/>
              </w:rPr>
              <w:t>аимено</w:t>
            </w:r>
            <w:r>
              <w:rPr>
                <w:sz w:val="22"/>
                <w:szCs w:val="22"/>
              </w:rPr>
              <w:t>-</w:t>
            </w:r>
            <w:r w:rsidR="0040198A" w:rsidRPr="0040198A">
              <w:rPr>
                <w:sz w:val="22"/>
                <w:szCs w:val="22"/>
              </w:rPr>
              <w:t>вание</w:t>
            </w:r>
            <w:proofErr w:type="spellEnd"/>
            <w:proofErr w:type="gramEnd"/>
          </w:p>
        </w:tc>
        <w:tc>
          <w:tcPr>
            <w:tcW w:w="850" w:type="dxa"/>
            <w:vMerge w:val="restart"/>
            <w:vAlign w:val="center"/>
          </w:tcPr>
          <w:p w:rsidR="0040198A" w:rsidRPr="00383387" w:rsidRDefault="0040198A" w:rsidP="00383387">
            <w:pPr>
              <w:spacing w:line="233" w:lineRule="auto"/>
              <w:rPr>
                <w:b/>
                <w:sz w:val="22"/>
                <w:szCs w:val="22"/>
                <w:vertAlign w:val="superscript"/>
              </w:rPr>
            </w:pPr>
            <w:r w:rsidRPr="0040198A">
              <w:rPr>
                <w:sz w:val="22"/>
                <w:szCs w:val="22"/>
              </w:rPr>
              <w:t xml:space="preserve">код по </w:t>
            </w:r>
            <w:r w:rsidRPr="00383387">
              <w:rPr>
                <w:sz w:val="20"/>
                <w:szCs w:val="20"/>
              </w:rPr>
              <w:t>ОКЕИ</w:t>
            </w:r>
            <w:r w:rsidR="00383387">
              <w:rPr>
                <w:sz w:val="20"/>
                <w:szCs w:val="20"/>
                <w:vertAlign w:val="superscript"/>
              </w:rPr>
              <w:t>2</w:t>
            </w:r>
          </w:p>
        </w:tc>
        <w:tc>
          <w:tcPr>
            <w:tcW w:w="1134" w:type="dxa"/>
            <w:vMerge/>
            <w:vAlign w:val="center"/>
          </w:tcPr>
          <w:p w:rsidR="0040198A" w:rsidRPr="0040198A" w:rsidRDefault="0040198A" w:rsidP="0040198A">
            <w:pPr>
              <w:spacing w:line="233" w:lineRule="auto"/>
              <w:rPr>
                <w:b/>
                <w:sz w:val="22"/>
                <w:szCs w:val="22"/>
              </w:rPr>
            </w:pPr>
          </w:p>
        </w:tc>
        <w:tc>
          <w:tcPr>
            <w:tcW w:w="851" w:type="dxa"/>
            <w:vMerge/>
            <w:vAlign w:val="center"/>
          </w:tcPr>
          <w:p w:rsidR="0040198A" w:rsidRPr="0040198A" w:rsidRDefault="0040198A" w:rsidP="0040198A">
            <w:pPr>
              <w:spacing w:line="233" w:lineRule="auto"/>
              <w:rPr>
                <w:b/>
                <w:sz w:val="22"/>
                <w:szCs w:val="22"/>
              </w:rPr>
            </w:pPr>
          </w:p>
        </w:tc>
        <w:tc>
          <w:tcPr>
            <w:tcW w:w="1701" w:type="dxa"/>
            <w:gridSpan w:val="2"/>
            <w:vMerge/>
            <w:vAlign w:val="center"/>
          </w:tcPr>
          <w:p w:rsidR="0040198A" w:rsidRPr="0040198A" w:rsidRDefault="0040198A" w:rsidP="0040198A">
            <w:pPr>
              <w:spacing w:line="233" w:lineRule="auto"/>
              <w:rPr>
                <w:b/>
                <w:sz w:val="22"/>
                <w:szCs w:val="22"/>
              </w:rPr>
            </w:pPr>
          </w:p>
        </w:tc>
        <w:tc>
          <w:tcPr>
            <w:tcW w:w="1276" w:type="dxa"/>
            <w:vMerge/>
            <w:vAlign w:val="center"/>
          </w:tcPr>
          <w:p w:rsidR="0040198A" w:rsidRPr="0040198A" w:rsidRDefault="0040198A" w:rsidP="0040198A">
            <w:pPr>
              <w:spacing w:line="233" w:lineRule="auto"/>
              <w:rPr>
                <w:b/>
                <w:sz w:val="22"/>
                <w:szCs w:val="22"/>
              </w:rPr>
            </w:pPr>
          </w:p>
        </w:tc>
        <w:tc>
          <w:tcPr>
            <w:tcW w:w="1275" w:type="dxa"/>
            <w:vMerge/>
            <w:vAlign w:val="center"/>
          </w:tcPr>
          <w:p w:rsidR="0040198A" w:rsidRPr="0040198A" w:rsidRDefault="0040198A" w:rsidP="0040198A">
            <w:pPr>
              <w:spacing w:line="233" w:lineRule="auto"/>
              <w:rPr>
                <w:b/>
                <w:sz w:val="22"/>
                <w:szCs w:val="22"/>
              </w:rPr>
            </w:pPr>
          </w:p>
        </w:tc>
      </w:tr>
      <w:tr w:rsidR="00242BFD" w:rsidRPr="0040198A" w:rsidTr="00383387">
        <w:trPr>
          <w:trHeight w:val="1"/>
        </w:trPr>
        <w:tc>
          <w:tcPr>
            <w:tcW w:w="1844" w:type="dxa"/>
            <w:vMerge/>
            <w:vAlign w:val="center"/>
          </w:tcPr>
          <w:p w:rsidR="0040198A" w:rsidRPr="0040198A" w:rsidRDefault="0040198A" w:rsidP="0040198A">
            <w:pPr>
              <w:spacing w:line="233" w:lineRule="auto"/>
              <w:rPr>
                <w:b/>
                <w:sz w:val="22"/>
                <w:szCs w:val="22"/>
              </w:rPr>
            </w:pPr>
          </w:p>
        </w:tc>
        <w:tc>
          <w:tcPr>
            <w:tcW w:w="1134" w:type="dxa"/>
            <w:vMerge/>
            <w:vAlign w:val="center"/>
          </w:tcPr>
          <w:p w:rsidR="0040198A" w:rsidRPr="0040198A" w:rsidRDefault="0040198A" w:rsidP="0040198A">
            <w:pPr>
              <w:spacing w:line="233" w:lineRule="auto"/>
              <w:rPr>
                <w:b/>
                <w:sz w:val="22"/>
                <w:szCs w:val="22"/>
              </w:rPr>
            </w:pPr>
          </w:p>
        </w:tc>
        <w:tc>
          <w:tcPr>
            <w:tcW w:w="850" w:type="dxa"/>
            <w:vMerge/>
            <w:vAlign w:val="center"/>
          </w:tcPr>
          <w:p w:rsidR="0040198A" w:rsidRPr="0040198A" w:rsidRDefault="0040198A" w:rsidP="0040198A">
            <w:pPr>
              <w:spacing w:line="233" w:lineRule="auto"/>
              <w:rPr>
                <w:b/>
                <w:sz w:val="22"/>
                <w:szCs w:val="22"/>
              </w:rPr>
            </w:pPr>
          </w:p>
        </w:tc>
        <w:tc>
          <w:tcPr>
            <w:tcW w:w="1134" w:type="dxa"/>
            <w:vMerge/>
            <w:vAlign w:val="center"/>
          </w:tcPr>
          <w:p w:rsidR="0040198A" w:rsidRPr="0040198A" w:rsidRDefault="0040198A" w:rsidP="0040198A">
            <w:pPr>
              <w:spacing w:line="233" w:lineRule="auto"/>
              <w:rPr>
                <w:b/>
                <w:sz w:val="22"/>
                <w:szCs w:val="22"/>
              </w:rPr>
            </w:pPr>
          </w:p>
        </w:tc>
        <w:tc>
          <w:tcPr>
            <w:tcW w:w="851" w:type="dxa"/>
            <w:vMerge/>
            <w:vAlign w:val="center"/>
          </w:tcPr>
          <w:p w:rsidR="0040198A" w:rsidRPr="0040198A" w:rsidRDefault="0040198A" w:rsidP="0040198A">
            <w:pPr>
              <w:spacing w:line="233" w:lineRule="auto"/>
              <w:rPr>
                <w:b/>
                <w:sz w:val="22"/>
                <w:szCs w:val="22"/>
              </w:rPr>
            </w:pPr>
          </w:p>
        </w:tc>
        <w:tc>
          <w:tcPr>
            <w:tcW w:w="850" w:type="dxa"/>
            <w:vAlign w:val="center"/>
          </w:tcPr>
          <w:p w:rsidR="0040198A" w:rsidRPr="0040198A" w:rsidRDefault="0040198A" w:rsidP="0040198A">
            <w:pPr>
              <w:spacing w:line="233" w:lineRule="auto"/>
              <w:rPr>
                <w:b/>
                <w:sz w:val="22"/>
                <w:szCs w:val="22"/>
              </w:rPr>
            </w:pPr>
            <w:r w:rsidRPr="0040198A">
              <w:rPr>
                <w:sz w:val="22"/>
                <w:szCs w:val="22"/>
              </w:rPr>
              <w:t xml:space="preserve">в </w:t>
            </w:r>
            <w:proofErr w:type="spellStart"/>
            <w:r w:rsidRPr="0040198A">
              <w:rPr>
                <w:sz w:val="22"/>
                <w:szCs w:val="22"/>
              </w:rPr>
              <w:t>абсо</w:t>
            </w:r>
            <w:proofErr w:type="spellEnd"/>
            <w:r w:rsidR="00242BFD">
              <w:rPr>
                <w:sz w:val="22"/>
                <w:szCs w:val="22"/>
              </w:rPr>
              <w:t>-</w:t>
            </w:r>
            <w:r w:rsidRPr="0040198A">
              <w:rPr>
                <w:sz w:val="22"/>
                <w:szCs w:val="22"/>
              </w:rPr>
              <w:t>лют</w:t>
            </w:r>
            <w:r w:rsidR="00242BFD">
              <w:rPr>
                <w:sz w:val="22"/>
                <w:szCs w:val="22"/>
              </w:rPr>
              <w:t>-</w:t>
            </w:r>
            <w:proofErr w:type="spellStart"/>
            <w:r w:rsidRPr="0040198A">
              <w:rPr>
                <w:sz w:val="22"/>
                <w:szCs w:val="22"/>
              </w:rPr>
              <w:t>ных</w:t>
            </w:r>
            <w:proofErr w:type="spellEnd"/>
            <w:r w:rsidRPr="0040198A">
              <w:rPr>
                <w:sz w:val="22"/>
                <w:szCs w:val="22"/>
              </w:rPr>
              <w:t xml:space="preserve"> </w:t>
            </w:r>
            <w:proofErr w:type="gramStart"/>
            <w:r w:rsidRPr="0040198A">
              <w:rPr>
                <w:sz w:val="22"/>
                <w:szCs w:val="22"/>
              </w:rPr>
              <w:t>вели</w:t>
            </w:r>
            <w:r w:rsidR="00242BFD">
              <w:rPr>
                <w:sz w:val="22"/>
                <w:szCs w:val="22"/>
              </w:rPr>
              <w:t>-</w:t>
            </w:r>
            <w:r w:rsidRPr="0040198A">
              <w:rPr>
                <w:sz w:val="22"/>
                <w:szCs w:val="22"/>
              </w:rPr>
              <w:t>чинах</w:t>
            </w:r>
            <w:proofErr w:type="gramEnd"/>
            <w:r w:rsidRPr="0040198A">
              <w:rPr>
                <w:sz w:val="22"/>
                <w:szCs w:val="22"/>
              </w:rPr>
              <w:t xml:space="preserve"> (гр.5 - гр.4)</w:t>
            </w:r>
          </w:p>
        </w:tc>
        <w:tc>
          <w:tcPr>
            <w:tcW w:w="851" w:type="dxa"/>
            <w:vAlign w:val="center"/>
          </w:tcPr>
          <w:p w:rsidR="0040198A" w:rsidRPr="0040198A" w:rsidRDefault="00242BFD" w:rsidP="0040198A">
            <w:pPr>
              <w:spacing w:line="233" w:lineRule="auto"/>
              <w:rPr>
                <w:b/>
                <w:sz w:val="22"/>
                <w:szCs w:val="22"/>
              </w:rPr>
            </w:pPr>
            <w:proofErr w:type="gramStart"/>
            <w:r>
              <w:rPr>
                <w:sz w:val="22"/>
                <w:szCs w:val="22"/>
              </w:rPr>
              <w:t>п</w:t>
            </w:r>
            <w:r w:rsidR="0040198A" w:rsidRPr="0040198A">
              <w:rPr>
                <w:sz w:val="22"/>
                <w:szCs w:val="22"/>
              </w:rPr>
              <w:t>ри</w:t>
            </w:r>
            <w:r>
              <w:rPr>
                <w:sz w:val="22"/>
                <w:szCs w:val="22"/>
              </w:rPr>
              <w:t>-</w:t>
            </w:r>
            <w:r w:rsidR="0040198A" w:rsidRPr="0040198A">
              <w:rPr>
                <w:sz w:val="22"/>
                <w:szCs w:val="22"/>
              </w:rPr>
              <w:t>чины</w:t>
            </w:r>
            <w:proofErr w:type="gramEnd"/>
            <w:r w:rsidR="0040198A" w:rsidRPr="0040198A">
              <w:rPr>
                <w:sz w:val="22"/>
                <w:szCs w:val="22"/>
              </w:rPr>
              <w:t xml:space="preserve"> </w:t>
            </w:r>
            <w:proofErr w:type="spellStart"/>
            <w:r w:rsidR="0040198A" w:rsidRPr="0040198A">
              <w:rPr>
                <w:sz w:val="22"/>
                <w:szCs w:val="22"/>
              </w:rPr>
              <w:t>откло</w:t>
            </w:r>
            <w:proofErr w:type="spellEnd"/>
            <w:r>
              <w:rPr>
                <w:sz w:val="22"/>
                <w:szCs w:val="22"/>
              </w:rPr>
              <w:t>-</w:t>
            </w:r>
            <w:r w:rsidR="0040198A" w:rsidRPr="0040198A">
              <w:rPr>
                <w:sz w:val="22"/>
                <w:szCs w:val="22"/>
              </w:rPr>
              <w:t>нения</w:t>
            </w:r>
          </w:p>
        </w:tc>
        <w:tc>
          <w:tcPr>
            <w:tcW w:w="1276" w:type="dxa"/>
            <w:vMerge/>
            <w:vAlign w:val="center"/>
          </w:tcPr>
          <w:p w:rsidR="0040198A" w:rsidRPr="0040198A" w:rsidRDefault="0040198A" w:rsidP="0040198A">
            <w:pPr>
              <w:spacing w:line="233" w:lineRule="auto"/>
              <w:rPr>
                <w:b/>
                <w:sz w:val="22"/>
                <w:szCs w:val="22"/>
              </w:rPr>
            </w:pPr>
          </w:p>
        </w:tc>
        <w:tc>
          <w:tcPr>
            <w:tcW w:w="1275" w:type="dxa"/>
            <w:vMerge/>
            <w:vAlign w:val="center"/>
          </w:tcPr>
          <w:p w:rsidR="0040198A" w:rsidRPr="0040198A" w:rsidRDefault="0040198A" w:rsidP="0040198A">
            <w:pPr>
              <w:spacing w:line="233" w:lineRule="auto"/>
              <w:rPr>
                <w:b/>
                <w:sz w:val="22"/>
                <w:szCs w:val="22"/>
              </w:rPr>
            </w:pPr>
          </w:p>
        </w:tc>
      </w:tr>
      <w:tr w:rsidR="00242BFD" w:rsidRPr="0040198A" w:rsidTr="00383387">
        <w:tc>
          <w:tcPr>
            <w:tcW w:w="1844" w:type="dxa"/>
            <w:vAlign w:val="center"/>
          </w:tcPr>
          <w:p w:rsidR="0040198A" w:rsidRPr="0040198A" w:rsidRDefault="0040198A" w:rsidP="0040198A">
            <w:pPr>
              <w:spacing w:line="233" w:lineRule="auto"/>
              <w:rPr>
                <w:b/>
                <w:sz w:val="22"/>
                <w:szCs w:val="22"/>
              </w:rPr>
            </w:pPr>
            <w:r w:rsidRPr="0040198A">
              <w:rPr>
                <w:sz w:val="22"/>
                <w:szCs w:val="22"/>
              </w:rPr>
              <w:t>1</w:t>
            </w:r>
          </w:p>
        </w:tc>
        <w:tc>
          <w:tcPr>
            <w:tcW w:w="1134" w:type="dxa"/>
            <w:vAlign w:val="center"/>
          </w:tcPr>
          <w:p w:rsidR="0040198A" w:rsidRPr="0040198A" w:rsidRDefault="0040198A" w:rsidP="0040198A">
            <w:pPr>
              <w:spacing w:line="233" w:lineRule="auto"/>
              <w:rPr>
                <w:b/>
                <w:sz w:val="22"/>
                <w:szCs w:val="22"/>
              </w:rPr>
            </w:pPr>
            <w:r w:rsidRPr="0040198A">
              <w:rPr>
                <w:sz w:val="22"/>
                <w:szCs w:val="22"/>
              </w:rPr>
              <w:t>2</w:t>
            </w:r>
          </w:p>
        </w:tc>
        <w:tc>
          <w:tcPr>
            <w:tcW w:w="850" w:type="dxa"/>
            <w:vAlign w:val="center"/>
          </w:tcPr>
          <w:p w:rsidR="0040198A" w:rsidRPr="0040198A" w:rsidRDefault="0040198A" w:rsidP="0040198A">
            <w:pPr>
              <w:spacing w:line="233" w:lineRule="auto"/>
              <w:rPr>
                <w:b/>
                <w:sz w:val="22"/>
                <w:szCs w:val="22"/>
              </w:rPr>
            </w:pPr>
            <w:r w:rsidRPr="0040198A">
              <w:rPr>
                <w:sz w:val="22"/>
                <w:szCs w:val="22"/>
              </w:rPr>
              <w:t>3</w:t>
            </w:r>
          </w:p>
        </w:tc>
        <w:tc>
          <w:tcPr>
            <w:tcW w:w="1134" w:type="dxa"/>
            <w:vAlign w:val="center"/>
          </w:tcPr>
          <w:p w:rsidR="0040198A" w:rsidRPr="0040198A" w:rsidRDefault="0040198A" w:rsidP="0040198A">
            <w:pPr>
              <w:spacing w:line="233" w:lineRule="auto"/>
              <w:rPr>
                <w:b/>
                <w:sz w:val="22"/>
                <w:szCs w:val="22"/>
              </w:rPr>
            </w:pPr>
            <w:r w:rsidRPr="0040198A">
              <w:rPr>
                <w:sz w:val="22"/>
                <w:szCs w:val="22"/>
              </w:rPr>
              <w:t>4</w:t>
            </w:r>
          </w:p>
        </w:tc>
        <w:tc>
          <w:tcPr>
            <w:tcW w:w="851" w:type="dxa"/>
            <w:vAlign w:val="center"/>
          </w:tcPr>
          <w:p w:rsidR="0040198A" w:rsidRPr="0040198A" w:rsidRDefault="0040198A" w:rsidP="0040198A">
            <w:pPr>
              <w:spacing w:line="233" w:lineRule="auto"/>
              <w:rPr>
                <w:b/>
                <w:sz w:val="22"/>
                <w:szCs w:val="22"/>
              </w:rPr>
            </w:pPr>
            <w:r w:rsidRPr="0040198A">
              <w:rPr>
                <w:sz w:val="22"/>
                <w:szCs w:val="22"/>
              </w:rPr>
              <w:t>5</w:t>
            </w:r>
          </w:p>
        </w:tc>
        <w:tc>
          <w:tcPr>
            <w:tcW w:w="850" w:type="dxa"/>
            <w:vAlign w:val="center"/>
          </w:tcPr>
          <w:p w:rsidR="0040198A" w:rsidRPr="0040198A" w:rsidRDefault="0040198A" w:rsidP="0040198A">
            <w:pPr>
              <w:spacing w:line="233" w:lineRule="auto"/>
              <w:rPr>
                <w:b/>
                <w:sz w:val="22"/>
                <w:szCs w:val="22"/>
              </w:rPr>
            </w:pPr>
            <w:r w:rsidRPr="0040198A">
              <w:rPr>
                <w:sz w:val="22"/>
                <w:szCs w:val="22"/>
              </w:rPr>
              <w:t>6</w:t>
            </w:r>
          </w:p>
        </w:tc>
        <w:tc>
          <w:tcPr>
            <w:tcW w:w="851" w:type="dxa"/>
            <w:vAlign w:val="center"/>
          </w:tcPr>
          <w:p w:rsidR="0040198A" w:rsidRPr="0040198A" w:rsidRDefault="0040198A" w:rsidP="0040198A">
            <w:pPr>
              <w:spacing w:line="233" w:lineRule="auto"/>
              <w:rPr>
                <w:b/>
                <w:sz w:val="22"/>
                <w:szCs w:val="22"/>
              </w:rPr>
            </w:pPr>
            <w:r w:rsidRPr="0040198A">
              <w:rPr>
                <w:sz w:val="22"/>
                <w:szCs w:val="22"/>
              </w:rPr>
              <w:t>7</w:t>
            </w:r>
          </w:p>
        </w:tc>
        <w:tc>
          <w:tcPr>
            <w:tcW w:w="1276" w:type="dxa"/>
            <w:vAlign w:val="center"/>
          </w:tcPr>
          <w:p w:rsidR="0040198A" w:rsidRPr="0040198A" w:rsidRDefault="0040198A" w:rsidP="0040198A">
            <w:pPr>
              <w:spacing w:line="233" w:lineRule="auto"/>
              <w:rPr>
                <w:b/>
                <w:sz w:val="22"/>
                <w:szCs w:val="22"/>
              </w:rPr>
            </w:pPr>
            <w:r w:rsidRPr="0040198A">
              <w:rPr>
                <w:sz w:val="22"/>
                <w:szCs w:val="22"/>
              </w:rPr>
              <w:t>8</w:t>
            </w:r>
          </w:p>
        </w:tc>
        <w:tc>
          <w:tcPr>
            <w:tcW w:w="1275" w:type="dxa"/>
            <w:vAlign w:val="center"/>
          </w:tcPr>
          <w:p w:rsidR="0040198A" w:rsidRPr="0040198A" w:rsidRDefault="0040198A" w:rsidP="0040198A">
            <w:pPr>
              <w:spacing w:line="233" w:lineRule="auto"/>
              <w:rPr>
                <w:b/>
                <w:sz w:val="22"/>
                <w:szCs w:val="22"/>
              </w:rPr>
            </w:pPr>
            <w:r w:rsidRPr="0040198A">
              <w:rPr>
                <w:sz w:val="22"/>
                <w:szCs w:val="22"/>
              </w:rPr>
              <w:t>9</w:t>
            </w:r>
          </w:p>
        </w:tc>
      </w:tr>
      <w:tr w:rsidR="00242BFD" w:rsidRPr="0040198A" w:rsidTr="00383387">
        <w:tc>
          <w:tcPr>
            <w:tcW w:w="1844" w:type="dxa"/>
            <w:vAlign w:val="center"/>
          </w:tcPr>
          <w:p w:rsidR="0040198A" w:rsidRPr="0040198A" w:rsidRDefault="009431F3" w:rsidP="0093451C">
            <w:pPr>
              <w:spacing w:line="233" w:lineRule="auto"/>
              <w:jc w:val="left"/>
              <w:rPr>
                <w:rFonts w:cs="PT Astra Serif"/>
                <w:b/>
                <w:sz w:val="22"/>
                <w:szCs w:val="22"/>
              </w:rPr>
            </w:pPr>
            <w:r w:rsidRPr="009431F3">
              <w:rPr>
                <w:sz w:val="22"/>
                <w:szCs w:val="22"/>
              </w:rPr>
              <w:t>Отсутствие просроченной задолженности по оплате услуг теплоснабжения, по обращению с твердыми коммунальными отходами, содержани</w:t>
            </w:r>
            <w:r w:rsidR="0093451C">
              <w:rPr>
                <w:sz w:val="22"/>
                <w:szCs w:val="22"/>
              </w:rPr>
              <w:t>ю</w:t>
            </w:r>
            <w:r w:rsidRPr="009431F3">
              <w:rPr>
                <w:sz w:val="22"/>
                <w:szCs w:val="22"/>
              </w:rPr>
              <w:t xml:space="preserve"> временно пустующих жилых помещений</w:t>
            </w:r>
          </w:p>
        </w:tc>
        <w:tc>
          <w:tcPr>
            <w:tcW w:w="1134" w:type="dxa"/>
            <w:vAlign w:val="center"/>
          </w:tcPr>
          <w:p w:rsidR="0040198A" w:rsidRPr="0040198A" w:rsidRDefault="0040198A" w:rsidP="0040198A">
            <w:pPr>
              <w:spacing w:line="233" w:lineRule="auto"/>
              <w:rPr>
                <w:b/>
                <w:sz w:val="22"/>
                <w:szCs w:val="22"/>
              </w:rPr>
            </w:pPr>
            <w:r w:rsidRPr="0040198A">
              <w:rPr>
                <w:sz w:val="22"/>
                <w:szCs w:val="22"/>
              </w:rPr>
              <w:t xml:space="preserve">Тыс. </w:t>
            </w:r>
            <w:proofErr w:type="spellStart"/>
            <w:r w:rsidRPr="0040198A">
              <w:rPr>
                <w:sz w:val="22"/>
                <w:szCs w:val="22"/>
              </w:rPr>
              <w:t>руб</w:t>
            </w:r>
            <w:proofErr w:type="spellEnd"/>
          </w:p>
        </w:tc>
        <w:tc>
          <w:tcPr>
            <w:tcW w:w="850" w:type="dxa"/>
            <w:vAlign w:val="center"/>
          </w:tcPr>
          <w:p w:rsidR="0040198A" w:rsidRPr="0040198A" w:rsidRDefault="0040198A" w:rsidP="0040198A">
            <w:pPr>
              <w:spacing w:line="233" w:lineRule="auto"/>
              <w:rPr>
                <w:sz w:val="22"/>
                <w:szCs w:val="22"/>
              </w:rPr>
            </w:pPr>
            <w:r w:rsidRPr="0040198A">
              <w:rPr>
                <w:sz w:val="22"/>
                <w:szCs w:val="22"/>
              </w:rPr>
              <w:t>384</w:t>
            </w:r>
          </w:p>
        </w:tc>
        <w:tc>
          <w:tcPr>
            <w:tcW w:w="1134" w:type="dxa"/>
            <w:vAlign w:val="center"/>
          </w:tcPr>
          <w:p w:rsidR="0040198A" w:rsidRPr="0040198A" w:rsidRDefault="0040198A" w:rsidP="0040198A">
            <w:pPr>
              <w:spacing w:line="233" w:lineRule="auto"/>
              <w:rPr>
                <w:sz w:val="22"/>
                <w:szCs w:val="22"/>
              </w:rPr>
            </w:pPr>
          </w:p>
        </w:tc>
        <w:tc>
          <w:tcPr>
            <w:tcW w:w="851" w:type="dxa"/>
            <w:vAlign w:val="center"/>
          </w:tcPr>
          <w:p w:rsidR="0040198A" w:rsidRPr="0040198A" w:rsidRDefault="0040198A" w:rsidP="0040198A">
            <w:pPr>
              <w:spacing w:line="233" w:lineRule="auto"/>
              <w:rPr>
                <w:sz w:val="22"/>
                <w:szCs w:val="22"/>
              </w:rPr>
            </w:pPr>
          </w:p>
        </w:tc>
        <w:tc>
          <w:tcPr>
            <w:tcW w:w="850" w:type="dxa"/>
            <w:vAlign w:val="center"/>
          </w:tcPr>
          <w:p w:rsidR="0040198A" w:rsidRPr="0040198A" w:rsidRDefault="0040198A" w:rsidP="0040198A">
            <w:pPr>
              <w:spacing w:line="233" w:lineRule="auto"/>
              <w:rPr>
                <w:sz w:val="22"/>
                <w:szCs w:val="22"/>
              </w:rPr>
            </w:pPr>
          </w:p>
        </w:tc>
        <w:tc>
          <w:tcPr>
            <w:tcW w:w="851" w:type="dxa"/>
            <w:vAlign w:val="center"/>
          </w:tcPr>
          <w:p w:rsidR="0040198A" w:rsidRPr="0040198A" w:rsidRDefault="0040198A" w:rsidP="0040198A">
            <w:pPr>
              <w:spacing w:line="233" w:lineRule="auto"/>
              <w:rPr>
                <w:sz w:val="22"/>
                <w:szCs w:val="22"/>
              </w:rPr>
            </w:pPr>
          </w:p>
        </w:tc>
        <w:tc>
          <w:tcPr>
            <w:tcW w:w="1276" w:type="dxa"/>
            <w:vAlign w:val="center"/>
          </w:tcPr>
          <w:p w:rsidR="0040198A" w:rsidRPr="0040198A" w:rsidRDefault="0040198A" w:rsidP="0040198A">
            <w:pPr>
              <w:spacing w:line="233" w:lineRule="auto"/>
              <w:rPr>
                <w:sz w:val="22"/>
                <w:szCs w:val="22"/>
              </w:rPr>
            </w:pPr>
          </w:p>
        </w:tc>
        <w:tc>
          <w:tcPr>
            <w:tcW w:w="1275" w:type="dxa"/>
            <w:vAlign w:val="center"/>
          </w:tcPr>
          <w:p w:rsidR="0040198A" w:rsidRPr="0040198A" w:rsidRDefault="0040198A" w:rsidP="0040198A">
            <w:pPr>
              <w:spacing w:line="233" w:lineRule="auto"/>
              <w:rPr>
                <w:sz w:val="22"/>
                <w:szCs w:val="22"/>
              </w:rPr>
            </w:pPr>
          </w:p>
        </w:tc>
      </w:tr>
      <w:tr w:rsidR="00242BFD" w:rsidRPr="0040198A" w:rsidTr="00383387">
        <w:trPr>
          <w:trHeight w:val="21"/>
        </w:trPr>
        <w:tc>
          <w:tcPr>
            <w:tcW w:w="1844" w:type="dxa"/>
            <w:vAlign w:val="center"/>
          </w:tcPr>
          <w:p w:rsidR="0040198A" w:rsidRPr="0040198A" w:rsidRDefault="0040198A" w:rsidP="0040198A">
            <w:pPr>
              <w:jc w:val="both"/>
              <w:rPr>
                <w:b/>
                <w:sz w:val="22"/>
                <w:szCs w:val="22"/>
              </w:rPr>
            </w:pPr>
            <w:r w:rsidRPr="0040198A">
              <w:rPr>
                <w:sz w:val="22"/>
                <w:szCs w:val="22"/>
              </w:rPr>
              <w:t>Контрольная точка 1.1:</w:t>
            </w:r>
          </w:p>
          <w:p w:rsidR="0040198A" w:rsidRPr="0040198A" w:rsidRDefault="0040198A" w:rsidP="0040198A">
            <w:pPr>
              <w:jc w:val="both"/>
              <w:rPr>
                <w:b/>
                <w:sz w:val="22"/>
                <w:szCs w:val="22"/>
              </w:rPr>
            </w:pPr>
            <w:r w:rsidRPr="0040198A">
              <w:rPr>
                <w:sz w:val="22"/>
                <w:szCs w:val="22"/>
              </w:rPr>
              <w:t>Контрольная точка 1.2:</w:t>
            </w:r>
          </w:p>
          <w:p w:rsidR="0040198A" w:rsidRPr="0040198A" w:rsidRDefault="0040198A" w:rsidP="0040198A">
            <w:pPr>
              <w:jc w:val="both"/>
              <w:rPr>
                <w:b/>
                <w:sz w:val="22"/>
                <w:szCs w:val="22"/>
              </w:rPr>
            </w:pPr>
            <w:r w:rsidRPr="0040198A">
              <w:rPr>
                <w:sz w:val="22"/>
                <w:szCs w:val="22"/>
              </w:rPr>
              <w:t>…</w:t>
            </w:r>
          </w:p>
        </w:tc>
        <w:tc>
          <w:tcPr>
            <w:tcW w:w="1134" w:type="dxa"/>
            <w:vAlign w:val="center"/>
          </w:tcPr>
          <w:p w:rsidR="0040198A" w:rsidRPr="0040198A" w:rsidRDefault="0040198A" w:rsidP="0040198A">
            <w:pPr>
              <w:spacing w:line="233" w:lineRule="auto"/>
              <w:rPr>
                <w:b/>
                <w:sz w:val="22"/>
                <w:szCs w:val="22"/>
              </w:rPr>
            </w:pPr>
          </w:p>
        </w:tc>
        <w:tc>
          <w:tcPr>
            <w:tcW w:w="850" w:type="dxa"/>
            <w:vAlign w:val="center"/>
          </w:tcPr>
          <w:p w:rsidR="0040198A" w:rsidRPr="0040198A" w:rsidRDefault="0040198A" w:rsidP="0040198A">
            <w:pPr>
              <w:spacing w:line="233" w:lineRule="auto"/>
              <w:rPr>
                <w:rFonts w:cs="PT Astra Serif"/>
                <w:b/>
                <w:sz w:val="22"/>
                <w:szCs w:val="22"/>
              </w:rPr>
            </w:pPr>
          </w:p>
        </w:tc>
        <w:tc>
          <w:tcPr>
            <w:tcW w:w="1134" w:type="dxa"/>
            <w:vAlign w:val="center"/>
          </w:tcPr>
          <w:p w:rsidR="0040198A" w:rsidRPr="0040198A" w:rsidRDefault="0040198A" w:rsidP="0040198A">
            <w:pPr>
              <w:spacing w:line="233" w:lineRule="auto"/>
              <w:rPr>
                <w:sz w:val="22"/>
                <w:szCs w:val="22"/>
              </w:rPr>
            </w:pPr>
          </w:p>
        </w:tc>
        <w:tc>
          <w:tcPr>
            <w:tcW w:w="851" w:type="dxa"/>
            <w:vAlign w:val="center"/>
          </w:tcPr>
          <w:p w:rsidR="0040198A" w:rsidRPr="0040198A" w:rsidRDefault="0040198A" w:rsidP="0040198A">
            <w:pPr>
              <w:spacing w:line="233" w:lineRule="auto"/>
              <w:rPr>
                <w:sz w:val="22"/>
                <w:szCs w:val="22"/>
              </w:rPr>
            </w:pPr>
          </w:p>
        </w:tc>
        <w:tc>
          <w:tcPr>
            <w:tcW w:w="850" w:type="dxa"/>
            <w:vAlign w:val="center"/>
          </w:tcPr>
          <w:p w:rsidR="0040198A" w:rsidRPr="0040198A" w:rsidRDefault="0040198A" w:rsidP="0040198A">
            <w:pPr>
              <w:spacing w:line="233" w:lineRule="auto"/>
              <w:rPr>
                <w:sz w:val="22"/>
                <w:szCs w:val="22"/>
              </w:rPr>
            </w:pPr>
          </w:p>
        </w:tc>
        <w:tc>
          <w:tcPr>
            <w:tcW w:w="851" w:type="dxa"/>
            <w:vAlign w:val="center"/>
          </w:tcPr>
          <w:p w:rsidR="0040198A" w:rsidRPr="0040198A" w:rsidRDefault="0040198A" w:rsidP="0040198A">
            <w:pPr>
              <w:spacing w:line="233" w:lineRule="auto"/>
              <w:rPr>
                <w:sz w:val="22"/>
                <w:szCs w:val="22"/>
              </w:rPr>
            </w:pPr>
          </w:p>
        </w:tc>
        <w:tc>
          <w:tcPr>
            <w:tcW w:w="1276" w:type="dxa"/>
            <w:vAlign w:val="center"/>
          </w:tcPr>
          <w:p w:rsidR="0040198A" w:rsidRPr="0040198A" w:rsidRDefault="0040198A" w:rsidP="0040198A">
            <w:pPr>
              <w:spacing w:line="233" w:lineRule="auto"/>
              <w:rPr>
                <w:sz w:val="22"/>
                <w:szCs w:val="22"/>
              </w:rPr>
            </w:pPr>
          </w:p>
        </w:tc>
        <w:tc>
          <w:tcPr>
            <w:tcW w:w="1275" w:type="dxa"/>
            <w:vAlign w:val="center"/>
          </w:tcPr>
          <w:p w:rsidR="0040198A" w:rsidRPr="0040198A" w:rsidRDefault="0040198A" w:rsidP="0040198A">
            <w:pPr>
              <w:spacing w:line="233" w:lineRule="auto"/>
              <w:rPr>
                <w:sz w:val="22"/>
                <w:szCs w:val="22"/>
              </w:rPr>
            </w:pPr>
          </w:p>
        </w:tc>
      </w:tr>
      <w:tr w:rsidR="00383387" w:rsidRPr="0040198A" w:rsidTr="00383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10065" w:type="dxa"/>
            <w:gridSpan w:val="9"/>
            <w:tcBorders>
              <w:top w:val="nil"/>
              <w:left w:val="nil"/>
              <w:bottom w:val="nil"/>
              <w:right w:val="nil"/>
            </w:tcBorders>
          </w:tcPr>
          <w:p w:rsidR="00383387" w:rsidRPr="0040198A" w:rsidRDefault="00383387" w:rsidP="004D7147">
            <w:pPr>
              <w:autoSpaceDE w:val="0"/>
              <w:autoSpaceDN w:val="0"/>
              <w:adjustRightInd w:val="0"/>
              <w:ind w:firstLine="709"/>
              <w:jc w:val="both"/>
            </w:pPr>
            <w:r w:rsidRPr="0040198A">
              <w:rPr>
                <w:b/>
                <w:vertAlign w:val="superscript"/>
              </w:rPr>
              <w:t xml:space="preserve">1 </w:t>
            </w:r>
            <w:r w:rsidRPr="0040198A">
              <w:t>Показатели граф 1 – 4, 8 по строкам «Результат предоставления субсидии» рекомендуется формировать в соответствии с показателями, установленными в приложении к соглашению, в котором определяются плановые значения.</w:t>
            </w:r>
          </w:p>
        </w:tc>
      </w:tr>
      <w:tr w:rsidR="00383387" w:rsidRPr="0040198A" w:rsidTr="00383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10065" w:type="dxa"/>
            <w:gridSpan w:val="9"/>
            <w:tcBorders>
              <w:top w:val="nil"/>
              <w:left w:val="nil"/>
              <w:bottom w:val="nil"/>
              <w:right w:val="nil"/>
            </w:tcBorders>
          </w:tcPr>
          <w:p w:rsidR="00383387" w:rsidRPr="0040198A" w:rsidRDefault="00383387" w:rsidP="004D7147">
            <w:pPr>
              <w:autoSpaceDE w:val="0"/>
              <w:autoSpaceDN w:val="0"/>
              <w:adjustRightInd w:val="0"/>
              <w:ind w:firstLine="709"/>
              <w:jc w:val="both"/>
            </w:pPr>
            <w:r w:rsidRPr="0040198A">
              <w:t>Показатели граф 4, 5 рекомендуется формировать нарастающим итогом с начала текущего финансового года.</w:t>
            </w:r>
          </w:p>
        </w:tc>
      </w:tr>
      <w:tr w:rsidR="00383387" w:rsidRPr="0040198A" w:rsidTr="0038338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02" w:type="dxa"/>
            <w:left w:w="62" w:type="dxa"/>
            <w:bottom w:w="102" w:type="dxa"/>
            <w:right w:w="62" w:type="dxa"/>
          </w:tblCellMar>
          <w:tblLook w:val="0000" w:firstRow="0" w:lastRow="0" w:firstColumn="0" w:lastColumn="0" w:noHBand="0" w:noVBand="0"/>
        </w:tblPrEx>
        <w:tc>
          <w:tcPr>
            <w:tcW w:w="10065" w:type="dxa"/>
            <w:gridSpan w:val="9"/>
            <w:tcBorders>
              <w:top w:val="nil"/>
              <w:left w:val="nil"/>
              <w:bottom w:val="nil"/>
              <w:right w:val="nil"/>
            </w:tcBorders>
          </w:tcPr>
          <w:p w:rsidR="00383387" w:rsidRPr="0040198A" w:rsidRDefault="00383387" w:rsidP="004D7147">
            <w:pPr>
              <w:autoSpaceDE w:val="0"/>
              <w:autoSpaceDN w:val="0"/>
              <w:adjustRightInd w:val="0"/>
              <w:ind w:firstLine="709"/>
              <w:jc w:val="both"/>
            </w:pPr>
            <w:r w:rsidRPr="0040198A">
              <w:t xml:space="preserve">Для строк "Контрольная точка" (контрольная точка - это каждое событие, отражающее срок завершения мероприятия по получению результата предоставления </w:t>
            </w:r>
            <w:r>
              <w:t>с</w:t>
            </w:r>
            <w:r w:rsidRPr="0040198A">
              <w:t>убсидии):</w:t>
            </w:r>
          </w:p>
          <w:p w:rsidR="00383387" w:rsidRPr="0040198A" w:rsidRDefault="00383387" w:rsidP="004D7147">
            <w:pPr>
              <w:autoSpaceDE w:val="0"/>
              <w:autoSpaceDN w:val="0"/>
              <w:adjustRightInd w:val="0"/>
              <w:ind w:firstLine="709"/>
              <w:jc w:val="both"/>
            </w:pPr>
            <w:r w:rsidRPr="0040198A">
              <w:t>в части графы 1 рекомендуется указывать наименования контрольных точек;</w:t>
            </w:r>
          </w:p>
          <w:p w:rsidR="00383387" w:rsidRPr="0040198A" w:rsidRDefault="00383387" w:rsidP="004D7147">
            <w:pPr>
              <w:autoSpaceDE w:val="0"/>
              <w:autoSpaceDN w:val="0"/>
              <w:adjustRightInd w:val="0"/>
              <w:ind w:firstLine="709"/>
              <w:jc w:val="both"/>
            </w:pPr>
            <w:r w:rsidRPr="0040198A">
              <w:t>в части граф 2 - 6 рекомендуется формировать в случае, если контрольные точки имеют измеримые в единицах измерения значения, при этом в графах 4 - 6 устанавливаются количественные цифровые значения;</w:t>
            </w:r>
          </w:p>
          <w:p w:rsidR="00383387" w:rsidRPr="0040198A" w:rsidRDefault="00383387" w:rsidP="004D7147">
            <w:pPr>
              <w:autoSpaceDE w:val="0"/>
              <w:autoSpaceDN w:val="0"/>
              <w:adjustRightInd w:val="0"/>
              <w:ind w:firstLine="709"/>
              <w:jc w:val="both"/>
            </w:pPr>
            <w:r w:rsidRPr="0040198A">
              <w:t>в части граф 8, 9 рекомендуется устанавливать в формате ДД.ММ.ГГГГ.</w:t>
            </w:r>
          </w:p>
        </w:tc>
      </w:tr>
    </w:tbl>
    <w:p w:rsidR="0040198A" w:rsidRPr="00383387" w:rsidRDefault="00383387" w:rsidP="00383387">
      <w:pPr>
        <w:jc w:val="both"/>
      </w:pPr>
      <w:r>
        <w:rPr>
          <w:vertAlign w:val="superscript"/>
        </w:rPr>
        <w:t xml:space="preserve">     </w:t>
      </w:r>
      <w:r w:rsidRPr="00383387">
        <w:rPr>
          <w:vertAlign w:val="superscript"/>
        </w:rPr>
        <w:t>2</w:t>
      </w:r>
      <w:r w:rsidRPr="00383387">
        <w:t xml:space="preserve"> ОКЕИ </w:t>
      </w:r>
      <w:r>
        <w:t>–</w:t>
      </w:r>
      <w:r w:rsidRPr="00383387">
        <w:t xml:space="preserve"> </w:t>
      </w:r>
      <w:r>
        <w:t>общероссийский классификатор единиц измерения.</w:t>
      </w:r>
    </w:p>
    <w:p w:rsidR="00383387" w:rsidRPr="0040198A" w:rsidRDefault="00383387" w:rsidP="0040198A">
      <w:pPr>
        <w:jc w:val="both"/>
        <w:rPr>
          <w:b/>
          <w:sz w:val="20"/>
          <w:szCs w:val="20"/>
        </w:rPr>
      </w:pPr>
    </w:p>
    <w:p w:rsidR="00383387" w:rsidRDefault="00383387" w:rsidP="0040198A">
      <w:pPr>
        <w:jc w:val="both"/>
      </w:pPr>
    </w:p>
    <w:p w:rsidR="0040198A" w:rsidRPr="0040198A" w:rsidRDefault="0040198A" w:rsidP="00383387">
      <w:pPr>
        <w:ind w:left="-426"/>
        <w:jc w:val="both"/>
        <w:rPr>
          <w:b/>
          <w:u w:val="single"/>
        </w:rPr>
      </w:pPr>
      <w:r w:rsidRPr="0040198A">
        <w:t>Руководитель у</w:t>
      </w:r>
      <w:r w:rsidR="006E2FF4">
        <w:t>чреждения</w:t>
      </w:r>
      <w:r w:rsidR="006E2FF4">
        <w:tab/>
        <w:t xml:space="preserve">_____________ </w:t>
      </w:r>
      <w:r w:rsidR="00A9008E">
        <w:t xml:space="preserve">           </w:t>
      </w:r>
      <w:r w:rsidRPr="0040198A">
        <w:t>________________________</w:t>
      </w:r>
    </w:p>
    <w:p w:rsidR="0040198A" w:rsidRPr="0040198A" w:rsidRDefault="006E2FF4" w:rsidP="00383387">
      <w:pPr>
        <w:ind w:left="-426" w:firstLine="709"/>
        <w:contextualSpacing/>
        <w:jc w:val="both"/>
        <w:rPr>
          <w:b/>
        </w:rPr>
      </w:pPr>
      <w:r>
        <w:tab/>
      </w:r>
      <w:r w:rsidR="00A9008E">
        <w:t xml:space="preserve">                                 </w:t>
      </w:r>
      <w:r w:rsidR="0040198A" w:rsidRPr="0040198A">
        <w:t>(подпись)                           (расшифровка подписи)</w:t>
      </w:r>
    </w:p>
    <w:p w:rsidR="0040198A" w:rsidRPr="0040198A" w:rsidRDefault="0040198A" w:rsidP="00383387">
      <w:pPr>
        <w:ind w:left="-426"/>
        <w:jc w:val="both"/>
        <w:rPr>
          <w:b/>
          <w:u w:val="single"/>
        </w:rPr>
      </w:pPr>
      <w:r w:rsidRPr="0040198A">
        <w:t xml:space="preserve">Главный бухгалтер       </w:t>
      </w:r>
      <w:r w:rsidRPr="0040198A">
        <w:tab/>
        <w:t xml:space="preserve">____________________   </w:t>
      </w:r>
      <w:r w:rsidR="00A9008E">
        <w:t xml:space="preserve">      ___</w:t>
      </w:r>
      <w:r w:rsidRPr="0040198A">
        <w:t>_____________________</w:t>
      </w:r>
    </w:p>
    <w:p w:rsidR="0040198A" w:rsidRPr="0040198A" w:rsidRDefault="0040198A" w:rsidP="00383387">
      <w:pPr>
        <w:ind w:left="-426" w:firstLine="709"/>
        <w:contextualSpacing/>
        <w:jc w:val="both"/>
        <w:rPr>
          <w:b/>
        </w:rPr>
      </w:pPr>
      <w:r w:rsidRPr="0040198A">
        <w:tab/>
      </w:r>
      <w:r w:rsidRPr="0040198A">
        <w:tab/>
      </w:r>
      <w:r w:rsidRPr="0040198A">
        <w:tab/>
        <w:t xml:space="preserve">           (подпис</w:t>
      </w:r>
      <w:r w:rsidR="00A9008E">
        <w:t xml:space="preserve">ь)                            </w:t>
      </w:r>
      <w:r w:rsidRPr="0040198A">
        <w:t xml:space="preserve"> (расшифровка подписи)</w:t>
      </w:r>
    </w:p>
    <w:p w:rsidR="0040198A" w:rsidRPr="0040198A" w:rsidRDefault="0040198A" w:rsidP="00383387">
      <w:pPr>
        <w:ind w:left="-426"/>
        <w:jc w:val="both"/>
        <w:rPr>
          <w:b/>
        </w:rPr>
      </w:pPr>
      <w:r w:rsidRPr="0040198A">
        <w:t>Место печати</w:t>
      </w:r>
    </w:p>
    <w:p w:rsidR="0040198A" w:rsidRPr="0040198A" w:rsidRDefault="0040198A" w:rsidP="0040198A">
      <w:pPr>
        <w:jc w:val="both"/>
        <w:rPr>
          <w:b/>
        </w:rPr>
      </w:pPr>
    </w:p>
    <w:p w:rsidR="0040198A" w:rsidRPr="0040198A" w:rsidRDefault="0040198A" w:rsidP="0040198A">
      <w:pPr>
        <w:jc w:val="both"/>
        <w:rPr>
          <w:b/>
        </w:rPr>
      </w:pPr>
    </w:p>
    <w:p w:rsidR="0040198A" w:rsidRPr="001D402E" w:rsidRDefault="0040198A" w:rsidP="00F668D8">
      <w:pPr>
        <w:jc w:val="both"/>
        <w:rPr>
          <w:sz w:val="23"/>
          <w:szCs w:val="23"/>
        </w:rPr>
      </w:pPr>
    </w:p>
    <w:sectPr w:rsidR="0040198A" w:rsidRPr="001D402E" w:rsidSect="00EF7E0A">
      <w:headerReference w:type="default" r:id="rId13"/>
      <w:pgSz w:w="11906" w:h="16838"/>
      <w:pgMar w:top="1134" w:right="567" w:bottom="1134" w:left="1701" w:header="709" w:footer="709" w:gutter="0"/>
      <w:pgNumType w:start="1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F07" w:rsidRDefault="00466F07" w:rsidP="00295DCF">
      <w:r>
        <w:separator/>
      </w:r>
    </w:p>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9C7F37"/>
    <w:p w:rsidR="00466F07" w:rsidRDefault="00466F07" w:rsidP="009C7F37"/>
    <w:p w:rsidR="00466F07" w:rsidRDefault="00466F07" w:rsidP="005A33E6"/>
    <w:p w:rsidR="00466F07" w:rsidRDefault="00466F07" w:rsidP="005A33E6"/>
    <w:p w:rsidR="00466F07" w:rsidRDefault="00466F07"/>
    <w:p w:rsidR="00466F07" w:rsidRDefault="00466F07"/>
    <w:p w:rsidR="00466F07" w:rsidRDefault="00466F07" w:rsidP="00F44A7A"/>
    <w:p w:rsidR="00466F07" w:rsidRDefault="00466F07"/>
    <w:p w:rsidR="00466F07" w:rsidRDefault="00466F07"/>
    <w:p w:rsidR="00466F07" w:rsidRDefault="00466F07" w:rsidP="00B746D0"/>
    <w:p w:rsidR="00466F07" w:rsidRDefault="00466F07" w:rsidP="002971B9"/>
    <w:p w:rsidR="00466F07" w:rsidRDefault="00466F07"/>
    <w:p w:rsidR="00466F07" w:rsidRDefault="00466F07" w:rsidP="00EA1492"/>
    <w:p w:rsidR="00466F07" w:rsidRDefault="00466F07" w:rsidP="00EA1492"/>
    <w:p w:rsidR="00466F07" w:rsidRDefault="00466F07"/>
    <w:p w:rsidR="00466F07" w:rsidRDefault="00466F07" w:rsidP="00383387"/>
    <w:p w:rsidR="00466F07" w:rsidRDefault="00466F07" w:rsidP="00383387"/>
    <w:p w:rsidR="00466F07" w:rsidRDefault="00466F07" w:rsidP="00383387"/>
    <w:p w:rsidR="00466F07" w:rsidRDefault="00466F07" w:rsidP="00383387"/>
    <w:p w:rsidR="00466F07" w:rsidRDefault="00466F07"/>
    <w:p w:rsidR="00466F07" w:rsidRDefault="00466F07" w:rsidP="00067D2B"/>
    <w:p w:rsidR="00466F07" w:rsidRDefault="00466F07" w:rsidP="00C93F67"/>
    <w:p w:rsidR="00466F07" w:rsidRDefault="00466F07" w:rsidP="00C93F67"/>
  </w:endnote>
  <w:endnote w:type="continuationSeparator" w:id="0">
    <w:p w:rsidR="00466F07" w:rsidRDefault="00466F07" w:rsidP="00295DCF">
      <w:r>
        <w:continuationSeparator/>
      </w:r>
    </w:p>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9C7F37"/>
    <w:p w:rsidR="00466F07" w:rsidRDefault="00466F07" w:rsidP="009C7F37"/>
    <w:p w:rsidR="00466F07" w:rsidRDefault="00466F07" w:rsidP="005A33E6"/>
    <w:p w:rsidR="00466F07" w:rsidRDefault="00466F07" w:rsidP="005A33E6"/>
    <w:p w:rsidR="00466F07" w:rsidRDefault="00466F07"/>
    <w:p w:rsidR="00466F07" w:rsidRDefault="00466F07"/>
    <w:p w:rsidR="00466F07" w:rsidRDefault="00466F07" w:rsidP="00F44A7A"/>
    <w:p w:rsidR="00466F07" w:rsidRDefault="00466F07"/>
    <w:p w:rsidR="00466F07" w:rsidRDefault="00466F07"/>
    <w:p w:rsidR="00466F07" w:rsidRDefault="00466F07" w:rsidP="00B746D0"/>
    <w:p w:rsidR="00466F07" w:rsidRDefault="00466F07" w:rsidP="002971B9"/>
    <w:p w:rsidR="00466F07" w:rsidRDefault="00466F07"/>
    <w:p w:rsidR="00466F07" w:rsidRDefault="00466F07" w:rsidP="00EA1492"/>
    <w:p w:rsidR="00466F07" w:rsidRDefault="00466F07" w:rsidP="00EA1492"/>
    <w:p w:rsidR="00466F07" w:rsidRDefault="00466F07"/>
    <w:p w:rsidR="00466F07" w:rsidRDefault="00466F07" w:rsidP="00383387"/>
    <w:p w:rsidR="00466F07" w:rsidRDefault="00466F07" w:rsidP="00383387"/>
    <w:p w:rsidR="00466F07" w:rsidRDefault="00466F07" w:rsidP="00383387"/>
    <w:p w:rsidR="00466F07" w:rsidRDefault="00466F07" w:rsidP="00383387"/>
    <w:p w:rsidR="00466F07" w:rsidRDefault="00466F07"/>
    <w:p w:rsidR="00466F07" w:rsidRDefault="00466F07" w:rsidP="00067D2B"/>
    <w:p w:rsidR="00466F07" w:rsidRDefault="00466F07" w:rsidP="00C93F67"/>
    <w:p w:rsidR="00466F07" w:rsidRDefault="00466F07" w:rsidP="00C93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F07" w:rsidRDefault="00466F07" w:rsidP="00295DCF">
      <w:r>
        <w:separator/>
      </w:r>
    </w:p>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9C7F37"/>
    <w:p w:rsidR="00466F07" w:rsidRDefault="00466F07" w:rsidP="009C7F37"/>
    <w:p w:rsidR="00466F07" w:rsidRDefault="00466F07" w:rsidP="005A33E6"/>
    <w:p w:rsidR="00466F07" w:rsidRDefault="00466F07" w:rsidP="005A33E6"/>
    <w:p w:rsidR="00466F07" w:rsidRDefault="00466F07"/>
    <w:p w:rsidR="00466F07" w:rsidRDefault="00466F07"/>
    <w:p w:rsidR="00466F07" w:rsidRDefault="00466F07" w:rsidP="00F44A7A"/>
    <w:p w:rsidR="00466F07" w:rsidRDefault="00466F07"/>
    <w:p w:rsidR="00466F07" w:rsidRDefault="00466F07"/>
    <w:p w:rsidR="00466F07" w:rsidRDefault="00466F07" w:rsidP="00B746D0"/>
    <w:p w:rsidR="00466F07" w:rsidRDefault="00466F07" w:rsidP="002971B9"/>
    <w:p w:rsidR="00466F07" w:rsidRDefault="00466F07"/>
    <w:p w:rsidR="00466F07" w:rsidRDefault="00466F07" w:rsidP="00EA1492"/>
    <w:p w:rsidR="00466F07" w:rsidRDefault="00466F07" w:rsidP="00EA1492"/>
    <w:p w:rsidR="00466F07" w:rsidRDefault="00466F07"/>
    <w:p w:rsidR="00466F07" w:rsidRDefault="00466F07" w:rsidP="00383387"/>
    <w:p w:rsidR="00466F07" w:rsidRDefault="00466F07" w:rsidP="00383387"/>
    <w:p w:rsidR="00466F07" w:rsidRDefault="00466F07" w:rsidP="00383387"/>
    <w:p w:rsidR="00466F07" w:rsidRDefault="00466F07" w:rsidP="00383387"/>
    <w:p w:rsidR="00466F07" w:rsidRDefault="00466F07"/>
    <w:p w:rsidR="00466F07" w:rsidRDefault="00466F07" w:rsidP="00067D2B"/>
    <w:p w:rsidR="00466F07" w:rsidRDefault="00466F07" w:rsidP="00C93F67"/>
    <w:p w:rsidR="00466F07" w:rsidRDefault="00466F07" w:rsidP="00C93F67"/>
  </w:footnote>
  <w:footnote w:type="continuationSeparator" w:id="0">
    <w:p w:rsidR="00466F07" w:rsidRDefault="00466F07" w:rsidP="00295DCF">
      <w:r>
        <w:continuationSeparator/>
      </w:r>
    </w:p>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295DCF"/>
    <w:p w:rsidR="00466F07" w:rsidRDefault="00466F07" w:rsidP="009C7F37"/>
    <w:p w:rsidR="00466F07" w:rsidRDefault="00466F07" w:rsidP="009C7F37"/>
    <w:p w:rsidR="00466F07" w:rsidRDefault="00466F07" w:rsidP="005A33E6"/>
    <w:p w:rsidR="00466F07" w:rsidRDefault="00466F07" w:rsidP="005A33E6"/>
    <w:p w:rsidR="00466F07" w:rsidRDefault="00466F07"/>
    <w:p w:rsidR="00466F07" w:rsidRDefault="00466F07"/>
    <w:p w:rsidR="00466F07" w:rsidRDefault="00466F07" w:rsidP="00F44A7A"/>
    <w:p w:rsidR="00466F07" w:rsidRDefault="00466F07"/>
    <w:p w:rsidR="00466F07" w:rsidRDefault="00466F07"/>
    <w:p w:rsidR="00466F07" w:rsidRDefault="00466F07" w:rsidP="00B746D0"/>
    <w:p w:rsidR="00466F07" w:rsidRDefault="00466F07" w:rsidP="002971B9"/>
    <w:p w:rsidR="00466F07" w:rsidRDefault="00466F07"/>
    <w:p w:rsidR="00466F07" w:rsidRDefault="00466F07" w:rsidP="00EA1492"/>
    <w:p w:rsidR="00466F07" w:rsidRDefault="00466F07" w:rsidP="00EA1492"/>
    <w:p w:rsidR="00466F07" w:rsidRDefault="00466F07"/>
    <w:p w:rsidR="00466F07" w:rsidRDefault="00466F07" w:rsidP="00383387"/>
    <w:p w:rsidR="00466F07" w:rsidRDefault="00466F07" w:rsidP="00383387"/>
    <w:p w:rsidR="00466F07" w:rsidRDefault="00466F07" w:rsidP="00383387"/>
    <w:p w:rsidR="00466F07" w:rsidRDefault="00466F07" w:rsidP="00383387"/>
    <w:p w:rsidR="00466F07" w:rsidRDefault="00466F07"/>
    <w:p w:rsidR="00466F07" w:rsidRDefault="00466F07" w:rsidP="00067D2B"/>
    <w:p w:rsidR="00466F07" w:rsidRDefault="00466F07" w:rsidP="00C93F67"/>
    <w:p w:rsidR="00466F07" w:rsidRDefault="00466F07" w:rsidP="00C93F6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7017792"/>
      <w:docPartObj>
        <w:docPartGallery w:val="Page Numbers (Top of Page)"/>
        <w:docPartUnique/>
      </w:docPartObj>
    </w:sdtPr>
    <w:sdtEndPr/>
    <w:sdtContent>
      <w:p w:rsidR="000E72CE" w:rsidRPr="00F8465F" w:rsidRDefault="000E72CE">
        <w:pPr>
          <w:pStyle w:val="a3"/>
        </w:pPr>
        <w:r w:rsidRPr="00F8465F">
          <w:fldChar w:fldCharType="begin"/>
        </w:r>
        <w:r w:rsidRPr="00F8465F">
          <w:instrText>PAGE   \* MERGEFORMAT</w:instrText>
        </w:r>
        <w:r w:rsidRPr="00F8465F">
          <w:fldChar w:fldCharType="separate"/>
        </w:r>
        <w:r w:rsidR="0068376A">
          <w:rPr>
            <w:noProof/>
          </w:rPr>
          <w:t>8</w:t>
        </w:r>
        <w:r w:rsidRPr="00F8465F">
          <w:fldChar w:fldCharType="end"/>
        </w:r>
      </w:p>
    </w:sdtContent>
  </w:sdt>
  <w:p w:rsidR="000E72CE" w:rsidRDefault="000E72C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1E21" w:rsidRPr="00B53DED" w:rsidRDefault="00B53DED">
    <w:pPr>
      <w:pStyle w:val="a3"/>
    </w:pPr>
    <w:r w:rsidRPr="00B53DED">
      <w:t>11</w:t>
    </w:r>
  </w:p>
  <w:p w:rsidR="00E41E21" w:rsidRDefault="00E41E21" w:rsidP="00733F00">
    <w:pPr>
      <w:pStyle w:val="a3"/>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35B" w:rsidRDefault="00041618" w:rsidP="009C7F37">
    <w:r>
      <w:t>10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7E0A" w:rsidRDefault="00EF7E0A" w:rsidP="009C7F37">
    <w:r>
      <w:t>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6717B7"/>
    <w:multiLevelType w:val="hybridMultilevel"/>
    <w:tmpl w:val="4E78E322"/>
    <w:lvl w:ilvl="0" w:tplc="0419000F">
      <w:start w:val="1"/>
      <w:numFmt w:val="decimal"/>
      <w:lvlText w:val="%1."/>
      <w:lvlJc w:val="left"/>
      <w:pPr>
        <w:ind w:left="72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AB710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1E612E84"/>
    <w:multiLevelType w:val="hybridMultilevel"/>
    <w:tmpl w:val="1A768502"/>
    <w:lvl w:ilvl="0" w:tplc="06FEB9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1FB8153B"/>
    <w:multiLevelType w:val="hybridMultilevel"/>
    <w:tmpl w:val="B78293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FC7B08"/>
    <w:multiLevelType w:val="hybridMultilevel"/>
    <w:tmpl w:val="7944974A"/>
    <w:lvl w:ilvl="0" w:tplc="040695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3925ABD"/>
    <w:multiLevelType w:val="hybridMultilevel"/>
    <w:tmpl w:val="81E25048"/>
    <w:lvl w:ilvl="0" w:tplc="FE48A0C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6AF4934"/>
    <w:multiLevelType w:val="hybridMultilevel"/>
    <w:tmpl w:val="11809F54"/>
    <w:lvl w:ilvl="0" w:tplc="C844530E">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8D40DE0"/>
    <w:multiLevelType w:val="hybridMultilevel"/>
    <w:tmpl w:val="AE1E3A66"/>
    <w:lvl w:ilvl="0" w:tplc="A8265D9E">
      <w:start w:val="1"/>
      <w:numFmt w:val="decimal"/>
      <w:lvlText w:val="%1."/>
      <w:lvlJc w:val="left"/>
      <w:pPr>
        <w:ind w:left="1515" w:hanging="975"/>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3A927E9"/>
    <w:multiLevelType w:val="hybridMultilevel"/>
    <w:tmpl w:val="5D8C24B2"/>
    <w:lvl w:ilvl="0" w:tplc="A59AA9D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3C490CDF"/>
    <w:multiLevelType w:val="multilevel"/>
    <w:tmpl w:val="649C1B60"/>
    <w:lvl w:ilvl="0">
      <w:start w:val="1"/>
      <w:numFmt w:val="decimal"/>
      <w:lvlText w:val="%1."/>
      <w:lvlJc w:val="left"/>
      <w:pPr>
        <w:ind w:left="720" w:hanging="360"/>
      </w:pPr>
    </w:lvl>
    <w:lvl w:ilvl="1">
      <w:start w:val="2"/>
      <w:numFmt w:val="decimal"/>
      <w:isLgl/>
      <w:lvlText w:val="%1.%2."/>
      <w:lvlJc w:val="left"/>
      <w:pPr>
        <w:ind w:left="1074" w:hanging="54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nsid w:val="52B542EF"/>
    <w:multiLevelType w:val="hybridMultilevel"/>
    <w:tmpl w:val="01767784"/>
    <w:lvl w:ilvl="0" w:tplc="D43E01A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55EB5D93"/>
    <w:multiLevelType w:val="hybridMultilevel"/>
    <w:tmpl w:val="1A768502"/>
    <w:lvl w:ilvl="0" w:tplc="06FEB9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65BE7B89"/>
    <w:multiLevelType w:val="hybridMultilevel"/>
    <w:tmpl w:val="1A768502"/>
    <w:lvl w:ilvl="0" w:tplc="06FEB9E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792C52E5"/>
    <w:multiLevelType w:val="hybridMultilevel"/>
    <w:tmpl w:val="0BBC6D56"/>
    <w:lvl w:ilvl="0" w:tplc="D4E6390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B827B8B"/>
    <w:multiLevelType w:val="hybridMultilevel"/>
    <w:tmpl w:val="257A3E92"/>
    <w:lvl w:ilvl="0" w:tplc="B3FEB6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8"/>
  </w:num>
  <w:num w:numId="3">
    <w:abstractNumId w:val="14"/>
  </w:num>
  <w:num w:numId="4">
    <w:abstractNumId w:val="7"/>
  </w:num>
  <w:num w:numId="5">
    <w:abstractNumId w:val="3"/>
  </w:num>
  <w:num w:numId="6">
    <w:abstractNumId w:val="13"/>
  </w:num>
  <w:num w:numId="7">
    <w:abstractNumId w:val="5"/>
  </w:num>
  <w:num w:numId="8">
    <w:abstractNumId w:val="2"/>
  </w:num>
  <w:num w:numId="9">
    <w:abstractNumId w:val="11"/>
  </w:num>
  <w:num w:numId="10">
    <w:abstractNumId w:val="12"/>
  </w:num>
  <w:num w:numId="11">
    <w:abstractNumId w:val="10"/>
  </w:num>
  <w:num w:numId="12">
    <w:abstractNumId w:val="4"/>
  </w:num>
  <w:num w:numId="13">
    <w:abstractNumId w:val="9"/>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580A"/>
    <w:rsid w:val="00002AB7"/>
    <w:rsid w:val="00013557"/>
    <w:rsid w:val="00026B4E"/>
    <w:rsid w:val="00041618"/>
    <w:rsid w:val="00045BB5"/>
    <w:rsid w:val="00046318"/>
    <w:rsid w:val="00057059"/>
    <w:rsid w:val="00057BC7"/>
    <w:rsid w:val="00061BF5"/>
    <w:rsid w:val="00067D2B"/>
    <w:rsid w:val="00081D91"/>
    <w:rsid w:val="00082589"/>
    <w:rsid w:val="000866E7"/>
    <w:rsid w:val="00090BEB"/>
    <w:rsid w:val="00094DF0"/>
    <w:rsid w:val="00094E8D"/>
    <w:rsid w:val="000A6CD1"/>
    <w:rsid w:val="000C667A"/>
    <w:rsid w:val="000D145C"/>
    <w:rsid w:val="000D2B35"/>
    <w:rsid w:val="000D5139"/>
    <w:rsid w:val="000E6112"/>
    <w:rsid w:val="000E6753"/>
    <w:rsid w:val="000E72CE"/>
    <w:rsid w:val="000F4B0A"/>
    <w:rsid w:val="000F511A"/>
    <w:rsid w:val="00107952"/>
    <w:rsid w:val="001133F7"/>
    <w:rsid w:val="00113562"/>
    <w:rsid w:val="00117939"/>
    <w:rsid w:val="00122EA0"/>
    <w:rsid w:val="00124E1B"/>
    <w:rsid w:val="00131399"/>
    <w:rsid w:val="00134FFF"/>
    <w:rsid w:val="00137499"/>
    <w:rsid w:val="00143136"/>
    <w:rsid w:val="00144927"/>
    <w:rsid w:val="0014496B"/>
    <w:rsid w:val="00154AB8"/>
    <w:rsid w:val="00154B1B"/>
    <w:rsid w:val="001557DB"/>
    <w:rsid w:val="00162BE8"/>
    <w:rsid w:val="00166A56"/>
    <w:rsid w:val="0017351A"/>
    <w:rsid w:val="001767C8"/>
    <w:rsid w:val="001862D7"/>
    <w:rsid w:val="00190351"/>
    <w:rsid w:val="001923E6"/>
    <w:rsid w:val="001A6BDC"/>
    <w:rsid w:val="001B2553"/>
    <w:rsid w:val="001B2980"/>
    <w:rsid w:val="001B50D2"/>
    <w:rsid w:val="001C245A"/>
    <w:rsid w:val="001D402E"/>
    <w:rsid w:val="001F053D"/>
    <w:rsid w:val="001F1912"/>
    <w:rsid w:val="001F334A"/>
    <w:rsid w:val="00204D9E"/>
    <w:rsid w:val="00217004"/>
    <w:rsid w:val="00217D40"/>
    <w:rsid w:val="00235D77"/>
    <w:rsid w:val="00242BFD"/>
    <w:rsid w:val="00254A4C"/>
    <w:rsid w:val="002565A0"/>
    <w:rsid w:val="0026470D"/>
    <w:rsid w:val="00274C0B"/>
    <w:rsid w:val="0028154B"/>
    <w:rsid w:val="002901A9"/>
    <w:rsid w:val="0029202E"/>
    <w:rsid w:val="00295DCF"/>
    <w:rsid w:val="002971B9"/>
    <w:rsid w:val="002A1CE2"/>
    <w:rsid w:val="002A6E29"/>
    <w:rsid w:val="002B3557"/>
    <w:rsid w:val="002C536A"/>
    <w:rsid w:val="002D4ADB"/>
    <w:rsid w:val="002E0211"/>
    <w:rsid w:val="002F3BBD"/>
    <w:rsid w:val="00305A8F"/>
    <w:rsid w:val="00316AC8"/>
    <w:rsid w:val="0033433D"/>
    <w:rsid w:val="003465FE"/>
    <w:rsid w:val="00355F30"/>
    <w:rsid w:val="00361887"/>
    <w:rsid w:val="00363103"/>
    <w:rsid w:val="003659B4"/>
    <w:rsid w:val="00383387"/>
    <w:rsid w:val="003921DF"/>
    <w:rsid w:val="00393529"/>
    <w:rsid w:val="003A7DA4"/>
    <w:rsid w:val="003B0AE0"/>
    <w:rsid w:val="003B0E68"/>
    <w:rsid w:val="003C46E2"/>
    <w:rsid w:val="003C5859"/>
    <w:rsid w:val="003C737E"/>
    <w:rsid w:val="003D2C8E"/>
    <w:rsid w:val="003E03AA"/>
    <w:rsid w:val="003E7CBD"/>
    <w:rsid w:val="003F132B"/>
    <w:rsid w:val="0040198A"/>
    <w:rsid w:val="00402347"/>
    <w:rsid w:val="00404222"/>
    <w:rsid w:val="00405F9B"/>
    <w:rsid w:val="004068F9"/>
    <w:rsid w:val="00434063"/>
    <w:rsid w:val="004350E0"/>
    <w:rsid w:val="0044454E"/>
    <w:rsid w:val="004510AC"/>
    <w:rsid w:val="00464347"/>
    <w:rsid w:val="0046682D"/>
    <w:rsid w:val="00466F07"/>
    <w:rsid w:val="004968E5"/>
    <w:rsid w:val="004971C6"/>
    <w:rsid w:val="004B15BB"/>
    <w:rsid w:val="004C4A72"/>
    <w:rsid w:val="004E40E2"/>
    <w:rsid w:val="004F2DA2"/>
    <w:rsid w:val="004F5C01"/>
    <w:rsid w:val="00500B2E"/>
    <w:rsid w:val="005018FC"/>
    <w:rsid w:val="005176AE"/>
    <w:rsid w:val="00536C55"/>
    <w:rsid w:val="00543CD4"/>
    <w:rsid w:val="00553D0C"/>
    <w:rsid w:val="00554DD1"/>
    <w:rsid w:val="00561342"/>
    <w:rsid w:val="0056334C"/>
    <w:rsid w:val="00571CA8"/>
    <w:rsid w:val="00574DE1"/>
    <w:rsid w:val="00576490"/>
    <w:rsid w:val="00576ECF"/>
    <w:rsid w:val="00585D45"/>
    <w:rsid w:val="00594AD7"/>
    <w:rsid w:val="00594BA0"/>
    <w:rsid w:val="005A33E6"/>
    <w:rsid w:val="005A4BEC"/>
    <w:rsid w:val="005B01FD"/>
    <w:rsid w:val="005B348E"/>
    <w:rsid w:val="005C20F0"/>
    <w:rsid w:val="005D272F"/>
    <w:rsid w:val="005D2B1B"/>
    <w:rsid w:val="005E6DF2"/>
    <w:rsid w:val="005F0294"/>
    <w:rsid w:val="005F02D5"/>
    <w:rsid w:val="005F608C"/>
    <w:rsid w:val="00602E23"/>
    <w:rsid w:val="00614BDF"/>
    <w:rsid w:val="00622FC0"/>
    <w:rsid w:val="00636CBB"/>
    <w:rsid w:val="00641FBB"/>
    <w:rsid w:val="00662190"/>
    <w:rsid w:val="00666F0C"/>
    <w:rsid w:val="0068376A"/>
    <w:rsid w:val="00697CDC"/>
    <w:rsid w:val="006C265F"/>
    <w:rsid w:val="006D31E9"/>
    <w:rsid w:val="006E13BE"/>
    <w:rsid w:val="006E2FF4"/>
    <w:rsid w:val="006E6E42"/>
    <w:rsid w:val="006E71F9"/>
    <w:rsid w:val="006F5C81"/>
    <w:rsid w:val="00700FD3"/>
    <w:rsid w:val="007117BA"/>
    <w:rsid w:val="0072297B"/>
    <w:rsid w:val="00726A56"/>
    <w:rsid w:val="007277D4"/>
    <w:rsid w:val="00734459"/>
    <w:rsid w:val="00740AF6"/>
    <w:rsid w:val="00747D92"/>
    <w:rsid w:val="00756F0C"/>
    <w:rsid w:val="00762FCD"/>
    <w:rsid w:val="00784D11"/>
    <w:rsid w:val="00785842"/>
    <w:rsid w:val="0079235B"/>
    <w:rsid w:val="007A616B"/>
    <w:rsid w:val="007A6642"/>
    <w:rsid w:val="007C0B64"/>
    <w:rsid w:val="007C50D7"/>
    <w:rsid w:val="007D616E"/>
    <w:rsid w:val="007E29E2"/>
    <w:rsid w:val="007E2F1D"/>
    <w:rsid w:val="007E677B"/>
    <w:rsid w:val="0080468C"/>
    <w:rsid w:val="00807CCD"/>
    <w:rsid w:val="00813C0D"/>
    <w:rsid w:val="00815388"/>
    <w:rsid w:val="00844501"/>
    <w:rsid w:val="00845055"/>
    <w:rsid w:val="008551C5"/>
    <w:rsid w:val="00860226"/>
    <w:rsid w:val="00872F53"/>
    <w:rsid w:val="00884123"/>
    <w:rsid w:val="00894916"/>
    <w:rsid w:val="008B547E"/>
    <w:rsid w:val="008C41CE"/>
    <w:rsid w:val="008D277D"/>
    <w:rsid w:val="008D30B7"/>
    <w:rsid w:val="008E3242"/>
    <w:rsid w:val="008F0D57"/>
    <w:rsid w:val="008F28AC"/>
    <w:rsid w:val="0093451C"/>
    <w:rsid w:val="00934A4B"/>
    <w:rsid w:val="009359B8"/>
    <w:rsid w:val="009431F3"/>
    <w:rsid w:val="00950D19"/>
    <w:rsid w:val="0097413E"/>
    <w:rsid w:val="00974915"/>
    <w:rsid w:val="00975A14"/>
    <w:rsid w:val="009805D9"/>
    <w:rsid w:val="009831C8"/>
    <w:rsid w:val="009923CA"/>
    <w:rsid w:val="009A5E49"/>
    <w:rsid w:val="009B3A6A"/>
    <w:rsid w:val="009B4D76"/>
    <w:rsid w:val="009C77A7"/>
    <w:rsid w:val="009C7F37"/>
    <w:rsid w:val="009D013E"/>
    <w:rsid w:val="009D49E6"/>
    <w:rsid w:val="009E7FB6"/>
    <w:rsid w:val="009F12F6"/>
    <w:rsid w:val="00A218D4"/>
    <w:rsid w:val="00A35BFB"/>
    <w:rsid w:val="00A3673C"/>
    <w:rsid w:val="00A577C6"/>
    <w:rsid w:val="00A70510"/>
    <w:rsid w:val="00A86139"/>
    <w:rsid w:val="00A876E4"/>
    <w:rsid w:val="00A87739"/>
    <w:rsid w:val="00A8796D"/>
    <w:rsid w:val="00A9008E"/>
    <w:rsid w:val="00AA5A16"/>
    <w:rsid w:val="00AB039C"/>
    <w:rsid w:val="00AB5DE0"/>
    <w:rsid w:val="00AC798F"/>
    <w:rsid w:val="00AD1086"/>
    <w:rsid w:val="00AE6C90"/>
    <w:rsid w:val="00B00E6B"/>
    <w:rsid w:val="00B02200"/>
    <w:rsid w:val="00B122A3"/>
    <w:rsid w:val="00B21411"/>
    <w:rsid w:val="00B2397B"/>
    <w:rsid w:val="00B24F84"/>
    <w:rsid w:val="00B36B92"/>
    <w:rsid w:val="00B43172"/>
    <w:rsid w:val="00B46425"/>
    <w:rsid w:val="00B503EA"/>
    <w:rsid w:val="00B539A5"/>
    <w:rsid w:val="00B53DED"/>
    <w:rsid w:val="00B54FD9"/>
    <w:rsid w:val="00B5534C"/>
    <w:rsid w:val="00B57DDA"/>
    <w:rsid w:val="00B61142"/>
    <w:rsid w:val="00B746D0"/>
    <w:rsid w:val="00B75458"/>
    <w:rsid w:val="00B96875"/>
    <w:rsid w:val="00BA4C30"/>
    <w:rsid w:val="00BA68F7"/>
    <w:rsid w:val="00BB239E"/>
    <w:rsid w:val="00BB4CE9"/>
    <w:rsid w:val="00BB4E1A"/>
    <w:rsid w:val="00BD52BC"/>
    <w:rsid w:val="00BE2198"/>
    <w:rsid w:val="00BE73F4"/>
    <w:rsid w:val="00BE7718"/>
    <w:rsid w:val="00BF0F79"/>
    <w:rsid w:val="00BF482C"/>
    <w:rsid w:val="00BF539D"/>
    <w:rsid w:val="00BF580A"/>
    <w:rsid w:val="00C066C2"/>
    <w:rsid w:val="00C06817"/>
    <w:rsid w:val="00C20180"/>
    <w:rsid w:val="00C256BC"/>
    <w:rsid w:val="00C33522"/>
    <w:rsid w:val="00C374D0"/>
    <w:rsid w:val="00C414BC"/>
    <w:rsid w:val="00C52684"/>
    <w:rsid w:val="00C74DE3"/>
    <w:rsid w:val="00C840BB"/>
    <w:rsid w:val="00C87314"/>
    <w:rsid w:val="00C87FEB"/>
    <w:rsid w:val="00C92C7C"/>
    <w:rsid w:val="00C93F67"/>
    <w:rsid w:val="00C95379"/>
    <w:rsid w:val="00C95992"/>
    <w:rsid w:val="00CA5276"/>
    <w:rsid w:val="00CB1922"/>
    <w:rsid w:val="00CB1C45"/>
    <w:rsid w:val="00CB5732"/>
    <w:rsid w:val="00CC317F"/>
    <w:rsid w:val="00CD5F52"/>
    <w:rsid w:val="00CD6386"/>
    <w:rsid w:val="00D33D65"/>
    <w:rsid w:val="00D37BF3"/>
    <w:rsid w:val="00D51984"/>
    <w:rsid w:val="00D61CE9"/>
    <w:rsid w:val="00D76E89"/>
    <w:rsid w:val="00D87259"/>
    <w:rsid w:val="00D90B87"/>
    <w:rsid w:val="00DA7BE9"/>
    <w:rsid w:val="00DD0700"/>
    <w:rsid w:val="00DD7504"/>
    <w:rsid w:val="00DE6EE4"/>
    <w:rsid w:val="00DF0DC9"/>
    <w:rsid w:val="00E14F4B"/>
    <w:rsid w:val="00E166F1"/>
    <w:rsid w:val="00E247D6"/>
    <w:rsid w:val="00E26959"/>
    <w:rsid w:val="00E3165E"/>
    <w:rsid w:val="00E328AD"/>
    <w:rsid w:val="00E40E74"/>
    <w:rsid w:val="00E41E21"/>
    <w:rsid w:val="00E455CE"/>
    <w:rsid w:val="00E62B82"/>
    <w:rsid w:val="00E62DDF"/>
    <w:rsid w:val="00E648AC"/>
    <w:rsid w:val="00E670E5"/>
    <w:rsid w:val="00E75502"/>
    <w:rsid w:val="00E76972"/>
    <w:rsid w:val="00E76F74"/>
    <w:rsid w:val="00E779C7"/>
    <w:rsid w:val="00E87A71"/>
    <w:rsid w:val="00E95E5A"/>
    <w:rsid w:val="00E964A0"/>
    <w:rsid w:val="00E979A6"/>
    <w:rsid w:val="00EA05B3"/>
    <w:rsid w:val="00EA1492"/>
    <w:rsid w:val="00EB3199"/>
    <w:rsid w:val="00EF7E0A"/>
    <w:rsid w:val="00F1515E"/>
    <w:rsid w:val="00F15E05"/>
    <w:rsid w:val="00F22F40"/>
    <w:rsid w:val="00F2533D"/>
    <w:rsid w:val="00F35001"/>
    <w:rsid w:val="00F44A7A"/>
    <w:rsid w:val="00F44D5A"/>
    <w:rsid w:val="00F46A52"/>
    <w:rsid w:val="00F6035B"/>
    <w:rsid w:val="00F64BE9"/>
    <w:rsid w:val="00F6663B"/>
    <w:rsid w:val="00F668D8"/>
    <w:rsid w:val="00F70CAD"/>
    <w:rsid w:val="00F71206"/>
    <w:rsid w:val="00F746FC"/>
    <w:rsid w:val="00F75FAC"/>
    <w:rsid w:val="00F8465F"/>
    <w:rsid w:val="00F85C41"/>
    <w:rsid w:val="00F918D7"/>
    <w:rsid w:val="00F94E23"/>
    <w:rsid w:val="00FC1750"/>
    <w:rsid w:val="00FD59E5"/>
    <w:rsid w:val="00FE006E"/>
    <w:rsid w:val="00FE40DE"/>
    <w:rsid w:val="00FE5E36"/>
    <w:rsid w:val="00FF2A19"/>
    <w:rsid w:val="00FF4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A0E7911-175B-4FB7-BF3E-B5D0FD3D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rsid w:val="009D013E"/>
    <w:pPr>
      <w:spacing w:after="0" w:line="240" w:lineRule="auto"/>
      <w:jc w:val="center"/>
    </w:pPr>
    <w:rPr>
      <w:rFonts w:ascii="PT Astra Serif" w:hAnsi="PT Astra Serif" w:cs="Times New Roman"/>
      <w:sz w:val="26"/>
      <w:szCs w:val="26"/>
    </w:rPr>
  </w:style>
  <w:style w:type="paragraph" w:styleId="1">
    <w:name w:val="heading 1"/>
    <w:basedOn w:val="a"/>
    <w:next w:val="a"/>
    <w:link w:val="10"/>
    <w:qFormat/>
    <w:rsid w:val="000D145C"/>
    <w:pPr>
      <w:keepNext/>
      <w:spacing w:before="240" w:after="60"/>
      <w:outlineLvl w:val="0"/>
    </w:pPr>
    <w:rPr>
      <w:rFonts w:ascii="Cambria" w:hAnsi="Cambria"/>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F580A"/>
    <w:pPr>
      <w:tabs>
        <w:tab w:val="center" w:pos="4153"/>
        <w:tab w:val="right" w:pos="8306"/>
      </w:tabs>
    </w:pPr>
  </w:style>
  <w:style w:type="character" w:customStyle="1" w:styleId="a4">
    <w:name w:val="Верхний колонтитул Знак"/>
    <w:basedOn w:val="a0"/>
    <w:link w:val="a3"/>
    <w:uiPriority w:val="99"/>
    <w:rsid w:val="00BF580A"/>
    <w:rPr>
      <w:rFonts w:ascii="Times New Roman" w:eastAsia="Times New Roman" w:hAnsi="Times New Roman" w:cs="Times New Roman"/>
      <w:b/>
      <w:sz w:val="26"/>
      <w:szCs w:val="26"/>
      <w:lang w:eastAsia="ru-RU"/>
    </w:rPr>
  </w:style>
  <w:style w:type="character" w:styleId="a5">
    <w:name w:val="Hyperlink"/>
    <w:basedOn w:val="a0"/>
    <w:rsid w:val="00BF580A"/>
    <w:rPr>
      <w:color w:val="0000FF"/>
      <w:u w:val="single"/>
    </w:rPr>
  </w:style>
  <w:style w:type="paragraph" w:styleId="a6">
    <w:name w:val="Balloon Text"/>
    <w:basedOn w:val="a"/>
    <w:link w:val="a7"/>
    <w:uiPriority w:val="99"/>
    <w:semiHidden/>
    <w:unhideWhenUsed/>
    <w:rsid w:val="00082589"/>
    <w:rPr>
      <w:rFonts w:ascii="Tahoma" w:hAnsi="Tahoma" w:cs="Tahoma"/>
      <w:sz w:val="16"/>
      <w:szCs w:val="16"/>
    </w:rPr>
  </w:style>
  <w:style w:type="character" w:customStyle="1" w:styleId="a7">
    <w:name w:val="Текст выноски Знак"/>
    <w:basedOn w:val="a0"/>
    <w:link w:val="a6"/>
    <w:uiPriority w:val="99"/>
    <w:semiHidden/>
    <w:rsid w:val="00082589"/>
    <w:rPr>
      <w:rFonts w:ascii="Tahoma" w:eastAsia="Times New Roman" w:hAnsi="Tahoma" w:cs="Tahoma"/>
      <w:b/>
      <w:sz w:val="16"/>
      <w:szCs w:val="16"/>
      <w:lang w:eastAsia="ru-RU"/>
    </w:rPr>
  </w:style>
  <w:style w:type="paragraph" w:styleId="a8">
    <w:name w:val="List Paragraph"/>
    <w:basedOn w:val="a"/>
    <w:uiPriority w:val="34"/>
    <w:qFormat/>
    <w:rsid w:val="00DA7BE9"/>
    <w:pPr>
      <w:ind w:left="720"/>
      <w:contextualSpacing/>
    </w:pPr>
  </w:style>
  <w:style w:type="character" w:customStyle="1" w:styleId="10">
    <w:name w:val="Заголовок 1 Знак"/>
    <w:basedOn w:val="a0"/>
    <w:link w:val="1"/>
    <w:rsid w:val="000D145C"/>
    <w:rPr>
      <w:rFonts w:ascii="Cambria" w:eastAsia="Times New Roman" w:hAnsi="Cambria" w:cs="Times New Roman"/>
      <w:b/>
      <w:bCs/>
      <w:kern w:val="32"/>
      <w:sz w:val="32"/>
      <w:szCs w:val="32"/>
      <w:lang w:eastAsia="ru-RU"/>
    </w:rPr>
  </w:style>
  <w:style w:type="paragraph" w:customStyle="1" w:styleId="ConsPlusNormal">
    <w:name w:val="ConsPlusNormal"/>
    <w:rsid w:val="00B539A5"/>
    <w:pPr>
      <w:autoSpaceDE w:val="0"/>
      <w:autoSpaceDN w:val="0"/>
      <w:adjustRightInd w:val="0"/>
      <w:spacing w:after="0" w:line="240" w:lineRule="auto"/>
    </w:pPr>
    <w:rPr>
      <w:rFonts w:ascii="Times New Roman" w:hAnsi="Times New Roman" w:cs="Times New Roman"/>
      <w:sz w:val="26"/>
      <w:szCs w:val="26"/>
    </w:rPr>
  </w:style>
  <w:style w:type="paragraph" w:styleId="a9">
    <w:name w:val="footer"/>
    <w:basedOn w:val="a"/>
    <w:link w:val="aa"/>
    <w:uiPriority w:val="99"/>
    <w:unhideWhenUsed/>
    <w:rsid w:val="007E2F1D"/>
    <w:pPr>
      <w:tabs>
        <w:tab w:val="center" w:pos="4677"/>
        <w:tab w:val="right" w:pos="9355"/>
      </w:tabs>
    </w:pPr>
  </w:style>
  <w:style w:type="character" w:customStyle="1" w:styleId="aa">
    <w:name w:val="Нижний колонтитул Знак"/>
    <w:basedOn w:val="a0"/>
    <w:link w:val="a9"/>
    <w:uiPriority w:val="99"/>
    <w:rsid w:val="007E2F1D"/>
    <w:rPr>
      <w:rFonts w:ascii="Times New Roman" w:eastAsia="Times New Roman" w:hAnsi="Times New Roman" w:cs="Times New Roman"/>
      <w:b/>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C4F842DDE3E207DA6F18B9B8BA7FCBAF146243B7AD39185565BDDD7E50F437D02D2879E496A0D30315FEEE2186675C77A5541502ED171E32C041357Bv1p0D" TargetMode="External"/><Relationship Id="rId4" Type="http://schemas.openxmlformats.org/officeDocument/2006/relationships/settings" Target="settings.xml"/><Relationship Id="rId9" Type="http://schemas.openxmlformats.org/officeDocument/2006/relationships/hyperlink" Target="consultantplus://offline/ref=C4F842DDE3E207DA6F18B9B8BA7FCBAF146243B7AD39185565BDDD7E50F437D02D2879E496A0D30315FEEE2087675C77A5541502ED171E32C041357Bv1p0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47E4A-D71D-4B83-BD3C-E4B9D5BF8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3650</Words>
  <Characters>20809</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ДУГСТО</Company>
  <LinksUpToDate>false</LinksUpToDate>
  <CharactersWithSpaces>24411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Belanova</dc:creator>
  <cp:lastModifiedBy>Корнева Лариса Евгеньевна</cp:lastModifiedBy>
  <cp:revision>3</cp:revision>
  <cp:lastPrinted>2022-07-26T03:56:00Z</cp:lastPrinted>
  <dcterms:created xsi:type="dcterms:W3CDTF">2022-07-26T03:59:00Z</dcterms:created>
  <dcterms:modified xsi:type="dcterms:W3CDTF">2022-07-26T04:00:00Z</dcterms:modified>
</cp:coreProperties>
</file>