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Pr="00EA3DF6" w:rsidRDefault="00EA3DF6" w:rsidP="00386C4A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EA3DF6">
        <w:rPr>
          <w:b/>
          <w:sz w:val="30"/>
          <w:szCs w:val="30"/>
        </w:rPr>
        <w:t>ПРИКАЗ</w:t>
      </w:r>
    </w:p>
    <w:p w:rsidR="0051257D" w:rsidRPr="002D0151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2D0151">
        <w:rPr>
          <w:rFonts w:ascii="PT Astra Serif" w:hAnsi="PT Astra Serif"/>
          <w:b/>
          <w:sz w:val="30"/>
          <w:szCs w:val="30"/>
        </w:rPr>
        <w:t>ДЕПАРТАМЕНТ</w:t>
      </w:r>
      <w:r w:rsidRPr="002D0151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DF0A6E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2D015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2D0151" w:rsidRDefault="0051257D" w:rsidP="00386C4A">
      <w:pPr>
        <w:jc w:val="center"/>
        <w:rPr>
          <w:b/>
          <w:sz w:val="48"/>
          <w:szCs w:val="48"/>
        </w:rPr>
      </w:pPr>
    </w:p>
    <w:p w:rsidR="0051257D" w:rsidRPr="00B41E5C" w:rsidRDefault="0051257D" w:rsidP="0051257D">
      <w:pPr>
        <w:jc w:val="center"/>
        <w:rPr>
          <w:sz w:val="28"/>
          <w:szCs w:val="28"/>
        </w:rPr>
      </w:pPr>
    </w:p>
    <w:p w:rsidR="0051257D" w:rsidRPr="002D0151" w:rsidRDefault="0027106D" w:rsidP="00413D6B">
      <w:pPr>
        <w:rPr>
          <w:sz w:val="27"/>
          <w:szCs w:val="27"/>
        </w:rPr>
      </w:pPr>
      <w:r w:rsidRPr="002D0151">
        <w:rPr>
          <w:sz w:val="27"/>
          <w:szCs w:val="27"/>
        </w:rPr>
        <w:t>26.09.2022</w:t>
      </w:r>
      <w:r w:rsidR="00413D6B" w:rsidRPr="002D0151">
        <w:rPr>
          <w:sz w:val="27"/>
          <w:szCs w:val="27"/>
        </w:rPr>
        <w:t xml:space="preserve">  </w:t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51257D" w:rsidRPr="002D0151">
        <w:rPr>
          <w:sz w:val="27"/>
          <w:szCs w:val="27"/>
        </w:rPr>
        <w:tab/>
      </w:r>
      <w:r w:rsidR="004B79E8">
        <w:rPr>
          <w:sz w:val="27"/>
          <w:szCs w:val="27"/>
        </w:rPr>
        <w:tab/>
        <w:t xml:space="preserve">      № </w:t>
      </w:r>
      <w:r w:rsidRPr="002D0151">
        <w:rPr>
          <w:sz w:val="27"/>
          <w:szCs w:val="27"/>
        </w:rPr>
        <w:t>28</w:t>
      </w:r>
    </w:p>
    <w:p w:rsidR="006A6AEC" w:rsidRPr="002D0151" w:rsidRDefault="006A6AEC" w:rsidP="0051257D">
      <w:pPr>
        <w:jc w:val="center"/>
        <w:rPr>
          <w:sz w:val="48"/>
          <w:szCs w:val="48"/>
        </w:rPr>
      </w:pPr>
    </w:p>
    <w:p w:rsidR="00C9506A" w:rsidRPr="004E736C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b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О</w:t>
      </w:r>
      <w:r w:rsidR="00DF0A6E" w:rsidRPr="004E736C">
        <w:rPr>
          <w:rFonts w:ascii="PT Astra Serif" w:hAnsi="PT Astra Serif"/>
          <w:sz w:val="27"/>
          <w:szCs w:val="28"/>
        </w:rPr>
        <w:t xml:space="preserve"> внесении изменений в приказ Департамента по управлению государственной собственностью То</w:t>
      </w:r>
      <w:r w:rsidR="004B6B90" w:rsidRPr="004E736C">
        <w:rPr>
          <w:rFonts w:ascii="PT Astra Serif" w:hAnsi="PT Astra Serif"/>
          <w:sz w:val="27"/>
          <w:szCs w:val="28"/>
        </w:rPr>
        <w:t>мской об</w:t>
      </w:r>
      <w:bookmarkStart w:id="0" w:name="_GoBack"/>
      <w:bookmarkEnd w:id="0"/>
      <w:r w:rsidR="004B6B90" w:rsidRPr="004E736C">
        <w:rPr>
          <w:rFonts w:ascii="PT Astra Serif" w:hAnsi="PT Astra Serif"/>
          <w:sz w:val="27"/>
          <w:szCs w:val="28"/>
        </w:rPr>
        <w:t xml:space="preserve">ласти от </w:t>
      </w:r>
      <w:r w:rsidR="00C9506A" w:rsidRPr="004E736C">
        <w:rPr>
          <w:rFonts w:ascii="PT Astra Serif" w:hAnsi="PT Astra Serif"/>
          <w:sz w:val="27"/>
          <w:szCs w:val="28"/>
        </w:rPr>
        <w:t>24</w:t>
      </w:r>
      <w:r w:rsidR="00D450DD" w:rsidRPr="004E736C">
        <w:rPr>
          <w:rFonts w:ascii="PT Astra Serif" w:hAnsi="PT Astra Serif"/>
          <w:sz w:val="27"/>
          <w:szCs w:val="28"/>
        </w:rPr>
        <w:t>.04.</w:t>
      </w:r>
      <w:r w:rsidR="00C9506A" w:rsidRPr="004E736C">
        <w:rPr>
          <w:rFonts w:ascii="PT Astra Serif" w:hAnsi="PT Astra Serif"/>
          <w:sz w:val="27"/>
          <w:szCs w:val="28"/>
        </w:rPr>
        <w:t>2019 № 14</w:t>
      </w:r>
    </w:p>
    <w:p w:rsidR="000C4DB3" w:rsidRPr="004E736C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sz w:val="27"/>
          <w:szCs w:val="26"/>
        </w:rPr>
      </w:pPr>
    </w:p>
    <w:p w:rsidR="000C4DB3" w:rsidRPr="004E736C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</w:p>
    <w:p w:rsidR="00544D09" w:rsidRPr="004E736C" w:rsidRDefault="000C4DB3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В </w:t>
      </w:r>
      <w:r w:rsidR="00544D09" w:rsidRPr="004E736C">
        <w:rPr>
          <w:rFonts w:ascii="PT Astra Serif" w:hAnsi="PT Astra Serif"/>
          <w:sz w:val="27"/>
          <w:szCs w:val="28"/>
        </w:rPr>
        <w:t xml:space="preserve">целях совершенствования нормативного правового акта   </w:t>
      </w:r>
    </w:p>
    <w:p w:rsidR="00544D09" w:rsidRPr="004E736C" w:rsidRDefault="00544D09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ПРИКАЗЫВАЮ:</w:t>
      </w:r>
    </w:p>
    <w:p w:rsidR="00586C3D" w:rsidRPr="004E736C" w:rsidRDefault="00544D09" w:rsidP="00586C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Внести в </w:t>
      </w:r>
      <w:hyperlink r:id="rId8" w:history="1">
        <w:r w:rsidRPr="004E736C">
          <w:rPr>
            <w:rFonts w:ascii="PT Astra Serif" w:hAnsi="PT Astra Serif"/>
            <w:sz w:val="27"/>
            <w:szCs w:val="28"/>
          </w:rPr>
          <w:t>приказ</w:t>
        </w:r>
      </w:hyperlink>
      <w:r w:rsidRPr="004E736C">
        <w:rPr>
          <w:rFonts w:ascii="PT Astra Serif" w:hAnsi="PT Astra Serif"/>
          <w:sz w:val="27"/>
          <w:szCs w:val="28"/>
        </w:rPr>
        <w:t xml:space="preserve"> Департамента по управлению государственной собственностью Томской области </w:t>
      </w:r>
      <w:r w:rsidR="00C9506A" w:rsidRPr="004E736C">
        <w:rPr>
          <w:rFonts w:ascii="PT Astra Serif" w:hAnsi="PT Astra Serif"/>
          <w:sz w:val="27"/>
          <w:szCs w:val="28"/>
        </w:rPr>
        <w:t xml:space="preserve">от </w:t>
      </w:r>
      <w:r w:rsidR="00D450DD" w:rsidRPr="004E736C">
        <w:rPr>
          <w:rFonts w:ascii="PT Astra Serif" w:hAnsi="PT Astra Serif"/>
          <w:sz w:val="27"/>
          <w:szCs w:val="28"/>
        </w:rPr>
        <w:t>24.04.2019 № 14</w:t>
      </w:r>
      <w:r w:rsidR="00C9506A" w:rsidRPr="004E736C">
        <w:rPr>
          <w:rFonts w:ascii="PT Astra Serif" w:hAnsi="PT Astra Serif"/>
          <w:sz w:val="27"/>
          <w:szCs w:val="28"/>
        </w:rPr>
        <w:t xml:space="preserve"> </w:t>
      </w:r>
      <w:r w:rsidR="00281C1C" w:rsidRPr="004E736C">
        <w:rPr>
          <w:rFonts w:ascii="PT Astra Serif" w:hAnsi="PT Astra Serif"/>
          <w:sz w:val="27"/>
          <w:szCs w:val="28"/>
        </w:rPr>
        <w:t>«</w:t>
      </w:r>
      <w:r w:rsidR="00E63484" w:rsidRPr="004E736C">
        <w:rPr>
          <w:rFonts w:ascii="PT Astra Serif" w:hAnsi="PT Astra Serif"/>
          <w:sz w:val="27"/>
          <w:szCs w:val="28"/>
        </w:rPr>
        <w:t>Об утверждении Административного регламента предоставления государственной услуги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</w:t>
      </w:r>
      <w:r w:rsidRPr="004E736C">
        <w:rPr>
          <w:rFonts w:ascii="PT Astra Serif" w:hAnsi="PT Astra Serif"/>
          <w:sz w:val="27"/>
          <w:szCs w:val="28"/>
        </w:rPr>
        <w:t>»</w:t>
      </w:r>
      <w:r w:rsidR="00105C23" w:rsidRPr="004E736C">
        <w:rPr>
          <w:rFonts w:ascii="PT Astra Serif" w:hAnsi="PT Astra Serif"/>
          <w:sz w:val="27"/>
          <w:szCs w:val="28"/>
        </w:rPr>
        <w:t xml:space="preserve"> (Официальный интернет-портал правовой информации http://www.pravo.gov.ru, </w:t>
      </w:r>
      <w:r w:rsidR="00E63484" w:rsidRPr="004E736C">
        <w:rPr>
          <w:rFonts w:ascii="PT Astra Serif" w:hAnsi="PT Astra Serif"/>
          <w:sz w:val="27"/>
          <w:szCs w:val="28"/>
        </w:rPr>
        <w:t>25.04.2019</w:t>
      </w:r>
      <w:r w:rsidR="00D450DD" w:rsidRPr="004E736C">
        <w:rPr>
          <w:rFonts w:ascii="PT Astra Serif" w:hAnsi="PT Astra Serif"/>
          <w:sz w:val="27"/>
          <w:szCs w:val="28"/>
        </w:rPr>
        <w:t xml:space="preserve">, № </w:t>
      </w:r>
      <w:r w:rsidR="00D450DD" w:rsidRPr="004E736C">
        <w:rPr>
          <w:rFonts w:ascii="PT Astra Serif" w:hAnsi="PT Astra Serif"/>
          <w:bCs/>
          <w:sz w:val="27"/>
          <w:szCs w:val="28"/>
        </w:rPr>
        <w:t>7001201904250002</w:t>
      </w:r>
      <w:r w:rsidR="00105C23" w:rsidRPr="004E736C">
        <w:rPr>
          <w:rFonts w:ascii="PT Astra Serif" w:hAnsi="PT Astra Serif"/>
          <w:sz w:val="27"/>
          <w:szCs w:val="28"/>
        </w:rPr>
        <w:t xml:space="preserve">) </w:t>
      </w:r>
      <w:r w:rsidRPr="004E736C">
        <w:rPr>
          <w:rFonts w:ascii="PT Astra Serif" w:hAnsi="PT Astra Serif"/>
          <w:sz w:val="27"/>
          <w:szCs w:val="28"/>
        </w:rPr>
        <w:t>следующие изменения:</w:t>
      </w:r>
    </w:p>
    <w:p w:rsidR="004B397B" w:rsidRPr="004E736C" w:rsidRDefault="004B6B90" w:rsidP="00186C2F">
      <w:pPr>
        <w:pStyle w:val="aa"/>
        <w:numPr>
          <w:ilvl w:val="0"/>
          <w:numId w:val="2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ind w:left="0"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наименовани</w:t>
      </w:r>
      <w:r w:rsidR="00E702A0" w:rsidRPr="004E736C">
        <w:rPr>
          <w:rFonts w:ascii="PT Astra Serif" w:hAnsi="PT Astra Serif"/>
          <w:sz w:val="27"/>
          <w:szCs w:val="28"/>
        </w:rPr>
        <w:t>е</w:t>
      </w:r>
      <w:r w:rsidR="002877D5" w:rsidRPr="004E736C">
        <w:rPr>
          <w:rFonts w:ascii="PT Astra Serif" w:hAnsi="PT Astra Serif"/>
          <w:sz w:val="27"/>
          <w:szCs w:val="28"/>
        </w:rPr>
        <w:t xml:space="preserve"> </w:t>
      </w:r>
      <w:r w:rsidR="00586C3D" w:rsidRPr="004E736C">
        <w:rPr>
          <w:rFonts w:ascii="PT Astra Serif" w:hAnsi="PT Astra Serif"/>
          <w:sz w:val="27"/>
          <w:szCs w:val="28"/>
        </w:rPr>
        <w:t xml:space="preserve">изложить в следующей редакции: </w:t>
      </w:r>
    </w:p>
    <w:p w:rsidR="00586C3D" w:rsidRPr="004E736C" w:rsidRDefault="00843A59" w:rsidP="00186C2F">
      <w:pPr>
        <w:pStyle w:val="aa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left="0"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«</w:t>
      </w:r>
      <w:r w:rsidR="00586C3D" w:rsidRPr="004E736C">
        <w:rPr>
          <w:rFonts w:ascii="PT Astra Serif" w:hAnsi="PT Astra Serif"/>
          <w:sz w:val="27"/>
          <w:szCs w:val="28"/>
        </w:rPr>
        <w:t>Об утверждении Административного регламента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</w:r>
      <w:r w:rsidR="004B6B90" w:rsidRPr="004E736C">
        <w:rPr>
          <w:rFonts w:ascii="PT Astra Serif" w:hAnsi="PT Astra Serif"/>
          <w:sz w:val="27"/>
          <w:szCs w:val="28"/>
        </w:rPr>
        <w:t>;</w:t>
      </w:r>
      <w:r w:rsidR="00586C3D" w:rsidRPr="004E736C">
        <w:rPr>
          <w:rFonts w:ascii="PT Astra Serif" w:hAnsi="PT Astra Serif"/>
          <w:sz w:val="27"/>
          <w:szCs w:val="28"/>
        </w:rPr>
        <w:t xml:space="preserve"> </w:t>
      </w:r>
    </w:p>
    <w:p w:rsidR="00CA3AC3" w:rsidRPr="004E736C" w:rsidRDefault="00586C3D" w:rsidP="00586C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2</w:t>
      </w:r>
      <w:r w:rsidR="00064D0D" w:rsidRPr="004E736C">
        <w:rPr>
          <w:rFonts w:ascii="PT Astra Serif" w:hAnsi="PT Astra Serif"/>
          <w:sz w:val="27"/>
          <w:szCs w:val="28"/>
        </w:rPr>
        <w:t xml:space="preserve">) </w:t>
      </w:r>
      <w:r w:rsidR="00CF0406" w:rsidRPr="004E736C">
        <w:rPr>
          <w:rFonts w:ascii="PT Astra Serif" w:hAnsi="PT Astra Serif"/>
          <w:sz w:val="27"/>
          <w:szCs w:val="28"/>
        </w:rPr>
        <w:t>пункт</w:t>
      </w:r>
      <w:r w:rsidR="00042A3B" w:rsidRPr="004E736C">
        <w:rPr>
          <w:rFonts w:ascii="PT Astra Serif" w:hAnsi="PT Astra Serif"/>
          <w:sz w:val="27"/>
          <w:szCs w:val="28"/>
        </w:rPr>
        <w:t xml:space="preserve"> </w:t>
      </w:r>
      <w:r w:rsidR="00CF0406" w:rsidRPr="004E736C">
        <w:rPr>
          <w:rFonts w:ascii="PT Astra Serif" w:hAnsi="PT Astra Serif"/>
          <w:sz w:val="27"/>
          <w:szCs w:val="28"/>
        </w:rPr>
        <w:t xml:space="preserve">1 </w:t>
      </w:r>
      <w:r w:rsidR="00042A3B" w:rsidRPr="004E736C">
        <w:rPr>
          <w:rFonts w:ascii="PT Astra Serif" w:hAnsi="PT Astra Serif"/>
          <w:sz w:val="27"/>
          <w:szCs w:val="28"/>
        </w:rPr>
        <w:t xml:space="preserve">изложить в следующей редакции: </w:t>
      </w:r>
    </w:p>
    <w:p w:rsidR="00CF0406" w:rsidRPr="004E736C" w:rsidRDefault="00CF0406" w:rsidP="00586C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«</w:t>
      </w:r>
      <w:r w:rsidR="00042A3B" w:rsidRPr="004E736C">
        <w:rPr>
          <w:rFonts w:ascii="PT Astra Serif" w:hAnsi="PT Astra Serif" w:cs="Calibri"/>
          <w:sz w:val="27"/>
          <w:szCs w:val="20"/>
        </w:rPr>
        <w:t xml:space="preserve">1. Утвердить Административный </w:t>
      </w:r>
      <w:hyperlink w:anchor="P36" w:history="1">
        <w:r w:rsidR="00042A3B" w:rsidRPr="004E736C">
          <w:rPr>
            <w:rFonts w:ascii="PT Astra Serif" w:hAnsi="PT Astra Serif" w:cs="Calibri"/>
            <w:sz w:val="27"/>
            <w:szCs w:val="20"/>
          </w:rPr>
          <w:t>регламент</w:t>
        </w:r>
      </w:hyperlink>
      <w:r w:rsidR="00042A3B" w:rsidRPr="004E736C">
        <w:rPr>
          <w:rFonts w:ascii="PT Astra Serif" w:hAnsi="PT Astra Serif" w:cs="Calibri"/>
          <w:sz w:val="27"/>
          <w:szCs w:val="20"/>
        </w:rPr>
        <w:t xml:space="preserve"> 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 согласно приложению к настоящему приказу.</w:t>
      </w:r>
      <w:r w:rsidRPr="004E736C">
        <w:rPr>
          <w:rFonts w:ascii="PT Astra Serif" w:hAnsi="PT Astra Serif"/>
          <w:sz w:val="27"/>
          <w:szCs w:val="28"/>
        </w:rPr>
        <w:t>»;</w:t>
      </w:r>
    </w:p>
    <w:p w:rsidR="00064D0D" w:rsidRPr="004E736C" w:rsidRDefault="00084B17" w:rsidP="00586C3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3) </w:t>
      </w:r>
      <w:r w:rsidR="00064D0D" w:rsidRPr="004E736C">
        <w:rPr>
          <w:rFonts w:ascii="PT Astra Serif" w:hAnsi="PT Astra Serif"/>
          <w:sz w:val="27"/>
          <w:szCs w:val="28"/>
        </w:rPr>
        <w:t>в Административном регламенте предоставления государственной услуги «</w:t>
      </w:r>
      <w:r w:rsidR="00605F18" w:rsidRPr="004E736C">
        <w:rPr>
          <w:rFonts w:ascii="PT Astra Serif" w:hAnsi="PT Astra Serif"/>
          <w:sz w:val="27"/>
          <w:szCs w:val="28"/>
        </w:rPr>
        <w:t>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</w:t>
      </w:r>
      <w:r w:rsidR="00064D0D" w:rsidRPr="004E736C">
        <w:rPr>
          <w:rFonts w:ascii="PT Astra Serif" w:hAnsi="PT Astra Serif"/>
          <w:sz w:val="27"/>
          <w:szCs w:val="28"/>
        </w:rPr>
        <w:t xml:space="preserve">», утвержденном указанным приказом: </w:t>
      </w:r>
    </w:p>
    <w:p w:rsidR="00064D0D" w:rsidRPr="004E736C" w:rsidRDefault="00C032F6" w:rsidP="00586C3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lastRenderedPageBreak/>
        <w:t xml:space="preserve">а) </w:t>
      </w:r>
      <w:r w:rsidR="00064D0D" w:rsidRPr="004E736C">
        <w:rPr>
          <w:rFonts w:ascii="PT Astra Serif" w:hAnsi="PT Astra Serif"/>
          <w:sz w:val="27"/>
          <w:szCs w:val="28"/>
        </w:rPr>
        <w:t xml:space="preserve">в наименовании </w:t>
      </w:r>
      <w:r w:rsidR="002877D5" w:rsidRPr="004E736C">
        <w:rPr>
          <w:rFonts w:ascii="PT Astra Serif" w:hAnsi="PT Astra Serif"/>
          <w:sz w:val="27"/>
          <w:szCs w:val="28"/>
        </w:rPr>
        <w:t xml:space="preserve">слова </w:t>
      </w:r>
      <w:r w:rsidR="00605F18" w:rsidRPr="004E736C">
        <w:rPr>
          <w:rFonts w:ascii="PT Astra Serif" w:hAnsi="PT Astra Serif"/>
          <w:sz w:val="27"/>
          <w:szCs w:val="28"/>
        </w:rPr>
        <w:t>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заменить словами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земель»</w:t>
      </w:r>
      <w:r w:rsidR="00064D0D" w:rsidRPr="004E736C">
        <w:rPr>
          <w:rFonts w:ascii="PT Astra Serif" w:hAnsi="PT Astra Serif"/>
          <w:sz w:val="27"/>
          <w:szCs w:val="28"/>
        </w:rPr>
        <w:t>;</w:t>
      </w:r>
    </w:p>
    <w:p w:rsidR="00A44516" w:rsidRPr="004E736C" w:rsidRDefault="00281C1C" w:rsidP="00A44516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б</w:t>
      </w:r>
      <w:r w:rsidR="008258CB" w:rsidRPr="004E736C">
        <w:rPr>
          <w:rFonts w:ascii="PT Astra Serif" w:hAnsi="PT Astra Serif"/>
          <w:sz w:val="27"/>
          <w:szCs w:val="28"/>
        </w:rPr>
        <w:t>)</w:t>
      </w:r>
      <w:r w:rsidR="00A44516" w:rsidRPr="004E736C">
        <w:rPr>
          <w:rFonts w:ascii="PT Astra Serif" w:hAnsi="PT Astra Serif"/>
          <w:sz w:val="27"/>
          <w:szCs w:val="28"/>
        </w:rPr>
        <w:t xml:space="preserve"> в</w:t>
      </w:r>
      <w:r w:rsidR="00605F18" w:rsidRPr="004E736C">
        <w:rPr>
          <w:rFonts w:ascii="PT Astra Serif" w:hAnsi="PT Astra Serif"/>
          <w:sz w:val="27"/>
          <w:szCs w:val="28"/>
        </w:rPr>
        <w:t xml:space="preserve"> </w:t>
      </w:r>
      <w:r w:rsidR="00A44516" w:rsidRPr="004E736C">
        <w:rPr>
          <w:rFonts w:ascii="PT Astra Serif" w:hAnsi="PT Astra Serif"/>
          <w:sz w:val="27"/>
          <w:szCs w:val="28"/>
        </w:rPr>
        <w:t>пункте 1 слова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заменить словами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земель»;</w:t>
      </w:r>
    </w:p>
    <w:p w:rsidR="00713C18" w:rsidRPr="004E736C" w:rsidRDefault="00A44516" w:rsidP="00281C1C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в) </w:t>
      </w:r>
      <w:r w:rsidR="00605F18" w:rsidRPr="004E736C">
        <w:rPr>
          <w:rFonts w:ascii="PT Astra Serif" w:hAnsi="PT Astra Serif"/>
          <w:sz w:val="27"/>
          <w:szCs w:val="28"/>
        </w:rPr>
        <w:t>в</w:t>
      </w:r>
      <w:r w:rsidR="008258CB" w:rsidRPr="004E736C">
        <w:rPr>
          <w:rFonts w:ascii="PT Astra Serif" w:hAnsi="PT Astra Serif"/>
          <w:sz w:val="27"/>
          <w:szCs w:val="28"/>
        </w:rPr>
        <w:t xml:space="preserve"> </w:t>
      </w:r>
      <w:r w:rsidR="00713C18" w:rsidRPr="004E736C">
        <w:rPr>
          <w:rFonts w:ascii="PT Astra Serif" w:hAnsi="PT Astra Serif"/>
          <w:sz w:val="27"/>
          <w:szCs w:val="28"/>
        </w:rPr>
        <w:t>п</w:t>
      </w:r>
      <w:r w:rsidR="008258CB" w:rsidRPr="004E736C">
        <w:rPr>
          <w:rFonts w:ascii="PT Astra Serif" w:hAnsi="PT Astra Serif"/>
          <w:sz w:val="27"/>
          <w:szCs w:val="28"/>
        </w:rPr>
        <w:t>ункт</w:t>
      </w:r>
      <w:r w:rsidR="00605F18" w:rsidRPr="004E736C">
        <w:rPr>
          <w:rFonts w:ascii="PT Astra Serif" w:hAnsi="PT Astra Serif"/>
          <w:sz w:val="27"/>
          <w:szCs w:val="28"/>
        </w:rPr>
        <w:t>е</w:t>
      </w:r>
      <w:r w:rsidR="008258CB" w:rsidRPr="004E736C">
        <w:rPr>
          <w:rFonts w:ascii="PT Astra Serif" w:hAnsi="PT Astra Serif"/>
          <w:sz w:val="27"/>
          <w:szCs w:val="28"/>
        </w:rPr>
        <w:t xml:space="preserve"> </w:t>
      </w:r>
      <w:r w:rsidR="00713C18" w:rsidRPr="004E736C">
        <w:rPr>
          <w:rFonts w:ascii="PT Astra Serif" w:hAnsi="PT Astra Serif"/>
          <w:sz w:val="27"/>
          <w:szCs w:val="28"/>
        </w:rPr>
        <w:t xml:space="preserve">2 </w:t>
      </w:r>
      <w:r w:rsidR="00605F18" w:rsidRPr="004E736C">
        <w:rPr>
          <w:rFonts w:ascii="PT Astra Serif" w:hAnsi="PT Astra Serif"/>
          <w:sz w:val="27"/>
          <w:szCs w:val="28"/>
        </w:rPr>
        <w:t xml:space="preserve">после слова «физические» </w:t>
      </w:r>
      <w:r w:rsidR="00497DAF" w:rsidRPr="004E736C">
        <w:rPr>
          <w:rFonts w:ascii="PT Astra Serif" w:hAnsi="PT Astra Serif"/>
          <w:sz w:val="27"/>
          <w:szCs w:val="28"/>
        </w:rPr>
        <w:t>до</w:t>
      </w:r>
      <w:r w:rsidR="00256D5F" w:rsidRPr="004E736C">
        <w:rPr>
          <w:rFonts w:ascii="PT Astra Serif" w:hAnsi="PT Astra Serif"/>
          <w:sz w:val="27"/>
          <w:szCs w:val="28"/>
        </w:rPr>
        <w:t>полнить</w:t>
      </w:r>
      <w:r w:rsidR="00497DAF" w:rsidRPr="004E736C">
        <w:rPr>
          <w:rFonts w:ascii="PT Astra Serif" w:hAnsi="PT Astra Serif"/>
          <w:sz w:val="27"/>
          <w:szCs w:val="28"/>
        </w:rPr>
        <w:t xml:space="preserve"> слова</w:t>
      </w:r>
      <w:r w:rsidR="00256D5F" w:rsidRPr="004E736C">
        <w:rPr>
          <w:rFonts w:ascii="PT Astra Serif" w:hAnsi="PT Astra Serif"/>
          <w:sz w:val="27"/>
          <w:szCs w:val="28"/>
        </w:rPr>
        <w:t>ми</w:t>
      </w:r>
      <w:r w:rsidR="00497DAF" w:rsidRPr="004E736C">
        <w:rPr>
          <w:rFonts w:ascii="PT Astra Serif" w:hAnsi="PT Astra Serif"/>
          <w:sz w:val="27"/>
          <w:szCs w:val="28"/>
        </w:rPr>
        <w:t xml:space="preserve"> «лица, в том числе зарегистрированные в качестве индивидуальных предпринимателей</w:t>
      </w:r>
      <w:r w:rsidR="00CA3AC3" w:rsidRPr="004E736C">
        <w:rPr>
          <w:rFonts w:ascii="PT Astra Serif" w:hAnsi="PT Astra Serif"/>
          <w:sz w:val="27"/>
          <w:szCs w:val="28"/>
        </w:rPr>
        <w:t>,</w:t>
      </w:r>
      <w:r w:rsidR="00497DAF" w:rsidRPr="004E736C">
        <w:rPr>
          <w:rFonts w:ascii="PT Astra Serif" w:hAnsi="PT Astra Serif"/>
          <w:sz w:val="27"/>
          <w:szCs w:val="28"/>
        </w:rPr>
        <w:t>»</w:t>
      </w:r>
      <w:r w:rsidR="000F7FAC" w:rsidRPr="004E736C">
        <w:rPr>
          <w:rFonts w:ascii="PT Astra Serif" w:hAnsi="PT Astra Serif"/>
          <w:sz w:val="27"/>
          <w:szCs w:val="28"/>
        </w:rPr>
        <w:t>;</w:t>
      </w:r>
    </w:p>
    <w:p w:rsidR="00A44516" w:rsidRPr="004E736C" w:rsidRDefault="00A44516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г</w:t>
      </w:r>
      <w:r w:rsidR="00564CF5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)</w:t>
      </w:r>
      <w:r w:rsidR="00A36BD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в пункте 10 слова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заменить словами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земель»;</w:t>
      </w:r>
    </w:p>
    <w:p w:rsidR="00A36BD6" w:rsidRPr="004E736C" w:rsidRDefault="00A44516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д) </w:t>
      </w:r>
      <w:r w:rsidR="00A36BD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дополнить пунктом 10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-</w:t>
      </w:r>
      <w:r w:rsidR="00A36BD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1 следующего содержания:</w:t>
      </w:r>
    </w:p>
    <w:p w:rsidR="00BE79B3" w:rsidRPr="004E736C" w:rsidRDefault="00A36BD6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«10</w:t>
      </w:r>
      <w:r w:rsidR="00A4451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-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1. Государственная услуга оказывается в отношении </w:t>
      </w:r>
      <w:r w:rsidR="00BE79B3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земель).»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;</w:t>
      </w:r>
    </w:p>
    <w:p w:rsidR="00A44516" w:rsidRPr="004E736C" w:rsidRDefault="00A44516" w:rsidP="00521ED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е</w:t>
      </w:r>
      <w:r w:rsidR="00553553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)</w:t>
      </w:r>
      <w:r w:rsidR="00713C18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</w:t>
      </w:r>
      <w:r w:rsidR="00384382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пункт 12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изложить в следующей редакции: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«12. Результатом предоставления государственной услуги является направление (вручение) заявителю следующих правовых актов:</w:t>
      </w:r>
    </w:p>
    <w:p w:rsidR="00A44516" w:rsidRPr="004E736C" w:rsidRDefault="00CA3AC3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в</w:t>
      </w:r>
      <w:r w:rsidR="00A4451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случае обращения с заявлением о переводе земельного участка из одной категории в другую: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1) распоряжения департамента о переводе земель или земельных участков в составе таких земель из одной категории в другую (далее - перевод);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2) распоряжения департамента об отказе в переводе.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В случае обращения с заявлением об отнесении земельного участка к определенной категории земель: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1) распоряжения департамента об отнесении земельного участка к определенной категории земель (далее - отнесение);</w:t>
      </w:r>
    </w:p>
    <w:p w:rsidR="00A44516" w:rsidRPr="004E736C" w:rsidRDefault="00A44516" w:rsidP="00A445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2) распоряжения департамента об отказе в отнесении.»;</w:t>
      </w:r>
    </w:p>
    <w:p w:rsidR="00384382" w:rsidRPr="004E736C" w:rsidRDefault="00E92D7D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ж</w:t>
      </w:r>
      <w:r w:rsidR="00521ED1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) в пункте 13 после слов «или об отказе в переводе» до</w:t>
      </w:r>
      <w:r w:rsidR="00256D5F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полнить словами                            </w:t>
      </w:r>
      <w:proofErr w:type="gramStart"/>
      <w:r w:rsidR="00256D5F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 </w:t>
      </w:r>
      <w:r w:rsidR="00521ED1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«</w:t>
      </w:r>
      <w:proofErr w:type="gramEnd"/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, распоряжения </w:t>
      </w:r>
      <w:r w:rsidR="00521ED1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об отнесении или об отказе в отнесении.»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;</w:t>
      </w:r>
    </w:p>
    <w:p w:rsidR="008026FE" w:rsidRPr="004E736C" w:rsidRDefault="00E92D7D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з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)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подпункт 2) пункта 16 до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полн</w:t>
      </w:r>
      <w:r w:rsidR="00A91660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ить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абзац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ем следующего содержания:</w:t>
      </w:r>
      <w:r w:rsidR="000F7FAC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</w:t>
      </w:r>
    </w:p>
    <w:p w:rsidR="00384382" w:rsidRPr="004E736C" w:rsidRDefault="000F7FAC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«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В случае направления запроса посредством Единого портала сведения из документа, удостоверяющего личность заявителя, представителя</w:t>
      </w:r>
      <w:r w:rsidR="00CA3AC3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,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формируются при подтверждении учетной записи в Единой системе идентификации и аутентификации (далее –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»;</w:t>
      </w:r>
    </w:p>
    <w:p w:rsidR="008026FE" w:rsidRPr="004E736C" w:rsidRDefault="008026FE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и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) пункт 20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дополнить абзацем следующего содержания: </w:t>
      </w:r>
    </w:p>
    <w:p w:rsidR="008026FE" w:rsidRPr="004E736C" w:rsidRDefault="00A274B4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«В случае направления </w:t>
      </w:r>
      <w:r w:rsidR="008026FE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заявителем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запроса посредством Единого портала формирование запроса осуществляется посредством заполнения интерактивной формы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lastRenderedPageBreak/>
        <w:t xml:space="preserve">на Едином портале без необходимости дополнительной подачи </w:t>
      </w:r>
      <w:r w:rsidR="008026FE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заявителем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запроса в какой-либо иной форме</w:t>
      </w:r>
      <w:r w:rsidR="008026FE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, предусмотренной настоящим пунктом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. В запросе </w:t>
      </w:r>
      <w:r w:rsidR="000941FB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заявитель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указывает один из следующих способов </w:t>
      </w:r>
      <w:r w:rsidR="000941FB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получения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результата предоставления государственной услуги: </w:t>
      </w:r>
    </w:p>
    <w:p w:rsidR="008026FE" w:rsidRPr="004E736C" w:rsidRDefault="00A274B4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в форме электронного документа в личном кабинете на Едином портале; </w:t>
      </w:r>
    </w:p>
    <w:p w:rsidR="008026FE" w:rsidRPr="004E736C" w:rsidRDefault="00A274B4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на бумажном носителе в виде распечатанного экземпляра электронного документа в департаменте, многофункциональном центре; </w:t>
      </w:r>
    </w:p>
    <w:p w:rsidR="00A274B4" w:rsidRPr="004E736C" w:rsidRDefault="00A274B4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на бумажном носителе в департаменте, многофункциональном центре.»;</w:t>
      </w:r>
    </w:p>
    <w:p w:rsidR="00A274B4" w:rsidRPr="004E736C" w:rsidRDefault="0080190A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к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) подпункт 1) пункта 23 до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полн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ить слов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ами</w:t>
      </w:r>
      <w:r w:rsidR="00A274B4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«(в случае обращения с запросом о переводе земель или земельных участков в составе таких земель из одной категории в другую)»;</w:t>
      </w:r>
    </w:p>
    <w:p w:rsidR="00B43B06" w:rsidRPr="004E736C" w:rsidRDefault="0080190A" w:rsidP="00B43B0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л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) 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абзац первый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подпункт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а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3) пункта 28 до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полн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ить слова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ми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«, направления запроса и прилагаемых документов в форме электронных документов посредством Единого портала (при авторизации в ЕСИА запрос о предоставлении государственной услуги считается подписанным электронной подписью допустимого вида) и получения результата государственной услуги в форме электронного документа в личном кабинете на Едином портале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.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»;</w:t>
      </w:r>
    </w:p>
    <w:p w:rsidR="00B43B06" w:rsidRPr="004E736C" w:rsidRDefault="002E4757" w:rsidP="001441A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м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) в подпунктах 5), 6), 7), 9) пункта 32 после слов «об отказе в переводе» </w:t>
      </w:r>
      <w:r w:rsidR="005B4FB5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дополнить словами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«, распоряжения об отнесении либо распоряжения об отказе в отнесении</w:t>
      </w:r>
      <w:r w:rsidR="005B4FB5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,</w:t>
      </w:r>
      <w:r w:rsidR="00B43B06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»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;</w:t>
      </w:r>
    </w:p>
    <w:p w:rsidR="005B4FB5" w:rsidRPr="004E736C" w:rsidRDefault="005B4FB5" w:rsidP="002208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н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) </w:t>
      </w:r>
      <w:r w:rsidR="00CA3AC3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в 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пункт</w:t>
      </w:r>
      <w:r w:rsidR="00CA3AC3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е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 3</w:t>
      </w:r>
      <w:r w:rsidR="00554D81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3</w:t>
      </w: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:</w:t>
      </w:r>
    </w:p>
    <w:p w:rsidR="005B4FB5" w:rsidRPr="004E736C" w:rsidRDefault="00554D81" w:rsidP="002208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подпункт 1</w:t>
      </w:r>
      <w:r w:rsidR="005B4FB5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 xml:space="preserve">) дополнить словами 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«, распоряжения об отнесении либо распоряжения об отказе в отнесении»</w:t>
      </w:r>
      <w:r w:rsidR="005B4FB5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;</w:t>
      </w:r>
    </w:p>
    <w:p w:rsidR="005B4FB5" w:rsidRPr="004E736C" w:rsidRDefault="005B4FB5" w:rsidP="005B4FB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подпункт 2) дополнить словами «, распоряжения об отнесении либо распоряжения об отказе в отнесении»;</w:t>
      </w:r>
    </w:p>
    <w:p w:rsidR="002208EA" w:rsidRPr="004E736C" w:rsidRDefault="00554D81" w:rsidP="002208E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подпункт 3) после слов «по адресу электронной почты» дополнить словами «либо в форме электронного документа на Едином портале (в случае направления запроса посредством Единого портала)»</w:t>
      </w:r>
      <w:r w:rsidR="002208EA" w:rsidRPr="004E736C">
        <w:rPr>
          <w:rFonts w:ascii="PT Astra Serif" w:eastAsiaTheme="minorHAnsi" w:hAnsi="PT Astra Serif" w:cs="PT Astra Serif"/>
          <w:sz w:val="27"/>
          <w:szCs w:val="28"/>
          <w:lang w:eastAsia="en-US"/>
        </w:rPr>
        <w:t>;</w:t>
      </w:r>
    </w:p>
    <w:p w:rsidR="00A20031" w:rsidRPr="004E736C" w:rsidRDefault="00A20031" w:rsidP="0098482F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о</w:t>
      </w:r>
      <w:r w:rsidR="00B578D8" w:rsidRPr="004E736C">
        <w:rPr>
          <w:rFonts w:ascii="PT Astra Serif" w:hAnsi="PT Astra Serif"/>
          <w:sz w:val="27"/>
          <w:szCs w:val="28"/>
        </w:rPr>
        <w:t xml:space="preserve">) в </w:t>
      </w:r>
      <w:r w:rsidR="004829F5" w:rsidRPr="004E736C">
        <w:rPr>
          <w:rFonts w:ascii="PT Astra Serif" w:hAnsi="PT Astra Serif"/>
          <w:sz w:val="27"/>
          <w:szCs w:val="28"/>
        </w:rPr>
        <w:t>приложени</w:t>
      </w:r>
      <w:r w:rsidRPr="004E736C">
        <w:rPr>
          <w:rFonts w:ascii="PT Astra Serif" w:hAnsi="PT Astra Serif"/>
          <w:sz w:val="27"/>
          <w:szCs w:val="28"/>
        </w:rPr>
        <w:t>и</w:t>
      </w:r>
      <w:r w:rsidR="00A36BD6" w:rsidRPr="004E736C">
        <w:rPr>
          <w:rFonts w:ascii="PT Astra Serif" w:hAnsi="PT Astra Serif"/>
          <w:sz w:val="27"/>
          <w:szCs w:val="28"/>
        </w:rPr>
        <w:t xml:space="preserve"> № 1</w:t>
      </w:r>
      <w:r w:rsidRPr="004E736C">
        <w:rPr>
          <w:rFonts w:ascii="PT Astra Serif" w:hAnsi="PT Astra Serif"/>
          <w:sz w:val="27"/>
          <w:szCs w:val="28"/>
        </w:rPr>
        <w:t>:</w:t>
      </w:r>
      <w:r w:rsidR="004829F5" w:rsidRPr="004E736C">
        <w:rPr>
          <w:rFonts w:ascii="PT Astra Serif" w:hAnsi="PT Astra Serif"/>
          <w:sz w:val="27"/>
          <w:szCs w:val="28"/>
        </w:rPr>
        <w:t xml:space="preserve"> </w:t>
      </w:r>
    </w:p>
    <w:p w:rsidR="00A20031" w:rsidRPr="004E736C" w:rsidRDefault="00A20031" w:rsidP="0098482F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в наименовании слова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заменить словами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земель»;</w:t>
      </w:r>
    </w:p>
    <w:p w:rsidR="00247D39" w:rsidRPr="004E736C" w:rsidRDefault="00247D39" w:rsidP="00247D3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пункт 4 изложить в следующей редакции: </w:t>
      </w:r>
    </w:p>
    <w:p w:rsidR="00A20031" w:rsidRPr="004E736C" w:rsidRDefault="00247D39" w:rsidP="00247D3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«4. Адрес электронной почты департамента: dugsto@gov70.ru»;</w:t>
      </w:r>
    </w:p>
    <w:p w:rsidR="00247D39" w:rsidRPr="004E736C" w:rsidRDefault="00247D39" w:rsidP="00247D3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п) в приложении № 2: </w:t>
      </w:r>
    </w:p>
    <w:p w:rsidR="00247D39" w:rsidRPr="004E736C" w:rsidRDefault="00247D39" w:rsidP="00247D3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в наименовании слова «Перевод земель или земельных участков в составе таких земель (за исключением земель сельскохозяйственного назначения и земельных участков в составе таких земель) из одной категории в другую» заменить словами «Отнесение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земель»;</w:t>
      </w:r>
    </w:p>
    <w:p w:rsidR="002E50E0" w:rsidRPr="004E736C" w:rsidRDefault="002E50E0" w:rsidP="002E50E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слова «Прошу принять решение о переводе следующих земель (земельного участка): кадастровый номер (при переводе земельного участка): ____________</w:t>
      </w:r>
    </w:p>
    <w:p w:rsidR="002E50E0" w:rsidRPr="004E736C" w:rsidRDefault="002E50E0" w:rsidP="002E50E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категория земель, в состав которой входит земельный участок _______________</w:t>
      </w:r>
    </w:p>
    <w:p w:rsidR="002E50E0" w:rsidRPr="004E736C" w:rsidRDefault="002E50E0" w:rsidP="002E50E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категория земель, перевод в состав которой предполагается осуществить» заменить словами «Прошу принять решение о переводе (при переводе земельного </w:t>
      </w:r>
      <w:r w:rsidRPr="004E736C">
        <w:rPr>
          <w:rFonts w:ascii="PT Astra Serif" w:hAnsi="PT Astra Serif"/>
          <w:sz w:val="27"/>
          <w:szCs w:val="28"/>
        </w:rPr>
        <w:lastRenderedPageBreak/>
        <w:t>участка), отнесении (при отнесении земельного участка) (нужное подчеркнуть) следующих земель (земельного участка): кадастровый номер: ______________________</w:t>
      </w:r>
    </w:p>
    <w:p w:rsidR="002E50E0" w:rsidRPr="004E736C" w:rsidRDefault="002E50E0" w:rsidP="002E50E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категория земель, в состав которой входит земельный участок (при переводе земельного участка) _______________</w:t>
      </w:r>
    </w:p>
    <w:p w:rsidR="00247D39" w:rsidRPr="004E736C" w:rsidRDefault="002E50E0" w:rsidP="002E50E0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категория земель, перевод (отнесение) в состав которой предполагается осуществить»;</w:t>
      </w:r>
    </w:p>
    <w:p w:rsidR="00361781" w:rsidRPr="004E736C" w:rsidRDefault="00247D39" w:rsidP="00DE29BD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 xml:space="preserve">р) </w:t>
      </w:r>
      <w:r w:rsidR="00DE29BD" w:rsidRPr="004E736C">
        <w:rPr>
          <w:rFonts w:ascii="PT Astra Serif" w:hAnsi="PT Astra Serif"/>
          <w:sz w:val="27"/>
          <w:szCs w:val="28"/>
        </w:rPr>
        <w:t>приложение № 3 изложить в редакции согласно приложению к настоящему приказу.</w:t>
      </w:r>
    </w:p>
    <w:p w:rsidR="00361781" w:rsidRPr="004E736C" w:rsidRDefault="00361781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eastAsiaTheme="minorHAnsi" w:hAnsi="PT Astra Serif" w:cs="PT Astra Serif"/>
          <w:sz w:val="27"/>
          <w:szCs w:val="28"/>
          <w:lang w:eastAsia="en-US"/>
        </w:rPr>
      </w:pPr>
    </w:p>
    <w:p w:rsidR="006D3163" w:rsidRPr="004E736C" w:rsidRDefault="002224C3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eastAsiaTheme="minorHAnsi" w:hAnsi="PT Astra Serif" w:cs="PT Astra Serif"/>
          <w:sz w:val="27"/>
          <w:szCs w:val="28"/>
          <w:lang w:eastAsia="en-US"/>
        </w:rPr>
      </w:pPr>
      <w:r>
        <w:rPr>
          <w:rFonts w:ascii="PT Astra Serif" w:hAnsi="PT Astra Serif" w:cs="Calibri"/>
          <w:noProof/>
          <w:sz w:val="26"/>
          <w:szCs w:val="20"/>
        </w:rPr>
        <w:drawing>
          <wp:anchor distT="0" distB="0" distL="114300" distR="114300" simplePos="0" relativeHeight="251658240" behindDoc="1" locked="0" layoutInCell="1" allowOverlap="1" wp14:anchorId="4DB6E914" wp14:editId="7D1885E5">
            <wp:simplePos x="0" y="0"/>
            <wp:positionH relativeFrom="column">
              <wp:posOffset>3107247</wp:posOffset>
            </wp:positionH>
            <wp:positionV relativeFrom="paragraph">
              <wp:posOffset>25518</wp:posOffset>
            </wp:positionV>
            <wp:extent cx="1350645" cy="1339850"/>
            <wp:effectExtent l="0" t="0" r="1905" b="0"/>
            <wp:wrapNone/>
            <wp:docPr id="26" name="Рисунок 26" descr="C:\Users\KornevaLE\AppData\Local\Microsoft\Windows\INetCache\Content.Word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nevaLE\AppData\Local\Microsoft\Windows\INetCache\Content.Word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163" w:rsidRPr="004E736C" w:rsidRDefault="006D3163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eastAsiaTheme="minorHAnsi" w:hAnsi="PT Astra Serif" w:cs="PT Astra Serif"/>
          <w:sz w:val="27"/>
          <w:szCs w:val="28"/>
          <w:lang w:eastAsia="en-US"/>
        </w:rPr>
      </w:pPr>
    </w:p>
    <w:p w:rsidR="004D73CF" w:rsidRPr="006C1F90" w:rsidRDefault="004D73CF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7"/>
          <w:szCs w:val="28"/>
        </w:rPr>
      </w:pPr>
      <w:r w:rsidRPr="004E736C">
        <w:rPr>
          <w:rFonts w:ascii="PT Astra Serif" w:hAnsi="PT Astra Serif"/>
          <w:sz w:val="27"/>
          <w:szCs w:val="28"/>
        </w:rPr>
        <w:t>Начальник Департамента</w:t>
      </w:r>
      <w:r w:rsidRPr="004E736C">
        <w:rPr>
          <w:rFonts w:ascii="PT Astra Serif" w:hAnsi="PT Astra Serif"/>
          <w:sz w:val="27"/>
          <w:szCs w:val="28"/>
        </w:rPr>
        <w:tab/>
      </w:r>
      <w:r w:rsidRPr="004E736C">
        <w:rPr>
          <w:rFonts w:ascii="PT Astra Serif" w:hAnsi="PT Astra Serif"/>
          <w:sz w:val="27"/>
          <w:szCs w:val="28"/>
        </w:rPr>
        <w:tab/>
      </w:r>
      <w:r w:rsidR="00E73647" w:rsidRPr="004E736C">
        <w:rPr>
          <w:rFonts w:ascii="PT Astra Serif" w:hAnsi="PT Astra Serif"/>
          <w:sz w:val="27"/>
          <w:szCs w:val="28"/>
        </w:rPr>
        <w:t xml:space="preserve">  </w:t>
      </w:r>
      <w:r w:rsidRPr="004E736C">
        <w:rPr>
          <w:rFonts w:ascii="PT Astra Serif" w:hAnsi="PT Astra Serif"/>
          <w:sz w:val="27"/>
          <w:szCs w:val="28"/>
        </w:rPr>
        <w:t xml:space="preserve">        </w:t>
      </w:r>
      <w:r w:rsidRPr="004E736C">
        <w:rPr>
          <w:rFonts w:ascii="PT Astra Serif" w:hAnsi="PT Astra Serif"/>
          <w:sz w:val="27"/>
          <w:szCs w:val="28"/>
        </w:rPr>
        <w:tab/>
        <w:t xml:space="preserve">                       </w:t>
      </w:r>
      <w:r w:rsidR="000A1256" w:rsidRPr="004E736C">
        <w:rPr>
          <w:rFonts w:ascii="PT Astra Serif" w:hAnsi="PT Astra Serif"/>
          <w:sz w:val="27"/>
          <w:szCs w:val="28"/>
        </w:rPr>
        <w:t xml:space="preserve"> </w:t>
      </w:r>
      <w:r w:rsidRPr="004E736C">
        <w:rPr>
          <w:rFonts w:ascii="PT Astra Serif" w:hAnsi="PT Astra Serif"/>
          <w:sz w:val="27"/>
          <w:szCs w:val="28"/>
        </w:rPr>
        <w:t xml:space="preserve">          </w:t>
      </w:r>
      <w:r w:rsidR="00D255D2" w:rsidRPr="004E736C">
        <w:rPr>
          <w:rFonts w:ascii="PT Astra Serif" w:hAnsi="PT Astra Serif"/>
          <w:sz w:val="27"/>
          <w:szCs w:val="28"/>
        </w:rPr>
        <w:t xml:space="preserve">     </w:t>
      </w:r>
      <w:r w:rsidR="0076332E" w:rsidRPr="004E736C">
        <w:rPr>
          <w:rFonts w:ascii="PT Astra Serif" w:hAnsi="PT Astra Serif"/>
          <w:sz w:val="27"/>
          <w:szCs w:val="28"/>
        </w:rPr>
        <w:t xml:space="preserve"> </w:t>
      </w:r>
      <w:r w:rsidR="00D255D2" w:rsidRPr="004E736C">
        <w:rPr>
          <w:rFonts w:ascii="PT Astra Serif" w:hAnsi="PT Astra Serif"/>
          <w:sz w:val="27"/>
          <w:szCs w:val="28"/>
        </w:rPr>
        <w:t xml:space="preserve">     </w:t>
      </w:r>
      <w:r w:rsidR="00E73647" w:rsidRPr="004E736C">
        <w:rPr>
          <w:rFonts w:ascii="PT Astra Serif" w:hAnsi="PT Astra Serif"/>
          <w:sz w:val="27"/>
          <w:szCs w:val="28"/>
        </w:rPr>
        <w:t xml:space="preserve">       </w:t>
      </w:r>
      <w:r w:rsidRPr="004E736C">
        <w:rPr>
          <w:rFonts w:ascii="PT Astra Serif" w:hAnsi="PT Astra Serif"/>
          <w:sz w:val="27"/>
          <w:szCs w:val="28"/>
        </w:rPr>
        <w:t>Т.А. Исакова</w:t>
      </w:r>
    </w:p>
    <w:p w:rsidR="008E38E3" w:rsidRPr="004E736C" w:rsidRDefault="008E38E3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P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4E736C" w:rsidRDefault="004E736C" w:rsidP="0038691E">
      <w:pPr>
        <w:rPr>
          <w:rFonts w:ascii="PT Astra Serif" w:hAnsi="PT Astra Serif"/>
          <w:sz w:val="27"/>
          <w:szCs w:val="26"/>
        </w:rPr>
      </w:pPr>
    </w:p>
    <w:p w:rsidR="002224C3" w:rsidRDefault="002224C3" w:rsidP="0038691E">
      <w:pPr>
        <w:rPr>
          <w:rFonts w:ascii="PT Astra Serif" w:hAnsi="PT Astra Serif"/>
          <w:sz w:val="27"/>
          <w:szCs w:val="26"/>
        </w:rPr>
      </w:pPr>
    </w:p>
    <w:p w:rsidR="002224C3" w:rsidRDefault="002224C3" w:rsidP="0038691E">
      <w:pPr>
        <w:rPr>
          <w:rFonts w:ascii="PT Astra Serif" w:hAnsi="PT Astra Serif"/>
          <w:sz w:val="27"/>
          <w:szCs w:val="26"/>
        </w:rPr>
      </w:pPr>
    </w:p>
    <w:p w:rsidR="00556981" w:rsidRDefault="00556981" w:rsidP="0038691E">
      <w:pPr>
        <w:rPr>
          <w:rFonts w:ascii="PT Astra Serif" w:hAnsi="PT Astra Serif"/>
          <w:sz w:val="27"/>
          <w:szCs w:val="26"/>
        </w:rPr>
      </w:pPr>
    </w:p>
    <w:p w:rsidR="00556981" w:rsidRDefault="00556981" w:rsidP="0038691E">
      <w:pPr>
        <w:rPr>
          <w:rFonts w:ascii="PT Astra Serif" w:hAnsi="PT Astra Serif"/>
          <w:sz w:val="27"/>
          <w:szCs w:val="26"/>
        </w:rPr>
      </w:pPr>
    </w:p>
    <w:p w:rsidR="00C80F10" w:rsidRPr="00ED289A" w:rsidRDefault="00C80F10" w:rsidP="00C80F10">
      <w:pPr>
        <w:widowControl w:val="0"/>
        <w:autoSpaceDE w:val="0"/>
        <w:autoSpaceDN w:val="0"/>
        <w:ind w:left="5670"/>
        <w:jc w:val="left"/>
        <w:outlineLvl w:val="1"/>
        <w:rPr>
          <w:rFonts w:ascii="PT Astra Serif" w:hAnsi="PT Astra Serif" w:cs="Calibri"/>
          <w:sz w:val="26"/>
          <w:szCs w:val="20"/>
        </w:rPr>
      </w:pPr>
      <w:r w:rsidRPr="00ED289A">
        <w:rPr>
          <w:rFonts w:ascii="PT Astra Serif" w:hAnsi="PT Astra Serif" w:cs="Calibri"/>
          <w:sz w:val="26"/>
          <w:szCs w:val="20"/>
        </w:rPr>
        <w:lastRenderedPageBreak/>
        <w:t>Приложение</w:t>
      </w:r>
    </w:p>
    <w:p w:rsidR="00C80F10" w:rsidRPr="00ED289A" w:rsidRDefault="00C80F10" w:rsidP="00C80F10">
      <w:pPr>
        <w:widowControl w:val="0"/>
        <w:autoSpaceDE w:val="0"/>
        <w:autoSpaceDN w:val="0"/>
        <w:ind w:left="5670"/>
        <w:jc w:val="left"/>
        <w:outlineLvl w:val="1"/>
        <w:rPr>
          <w:rFonts w:ascii="PT Astra Serif" w:hAnsi="PT Astra Serif" w:cs="Calibri"/>
          <w:sz w:val="26"/>
          <w:szCs w:val="20"/>
        </w:rPr>
      </w:pPr>
      <w:r w:rsidRPr="00ED289A">
        <w:rPr>
          <w:rFonts w:ascii="PT Astra Serif" w:hAnsi="PT Astra Serif" w:cs="Calibri"/>
          <w:sz w:val="26"/>
          <w:szCs w:val="20"/>
        </w:rPr>
        <w:t xml:space="preserve">к приказу Департамента по управлению государственной собственностью Томской области от </w:t>
      </w:r>
      <w:r w:rsidR="004B79E8">
        <w:rPr>
          <w:rFonts w:ascii="PT Astra Serif" w:hAnsi="PT Astra Serif" w:cs="Calibri"/>
          <w:sz w:val="26"/>
          <w:szCs w:val="20"/>
        </w:rPr>
        <w:t>26.09.2022</w:t>
      </w:r>
      <w:r w:rsidRPr="00ED289A">
        <w:rPr>
          <w:rFonts w:ascii="PT Astra Serif" w:hAnsi="PT Astra Serif" w:cs="Calibri"/>
          <w:sz w:val="26"/>
          <w:szCs w:val="20"/>
        </w:rPr>
        <w:t xml:space="preserve"> № </w:t>
      </w:r>
      <w:r w:rsidR="004B79E8">
        <w:rPr>
          <w:rFonts w:ascii="PT Astra Serif" w:hAnsi="PT Astra Serif" w:cs="Calibri"/>
          <w:sz w:val="26"/>
          <w:szCs w:val="20"/>
        </w:rPr>
        <w:t>28</w:t>
      </w:r>
    </w:p>
    <w:p w:rsidR="00C80F10" w:rsidRPr="00D82D84" w:rsidRDefault="00C80F10" w:rsidP="00C80F10">
      <w:pPr>
        <w:widowControl w:val="0"/>
        <w:autoSpaceDE w:val="0"/>
        <w:autoSpaceDN w:val="0"/>
        <w:ind w:left="5670"/>
        <w:jc w:val="left"/>
        <w:outlineLvl w:val="1"/>
        <w:rPr>
          <w:rFonts w:ascii="PT Astra Serif" w:hAnsi="PT Astra Serif" w:cs="Calibri"/>
          <w:sz w:val="20"/>
          <w:szCs w:val="20"/>
        </w:rPr>
      </w:pPr>
    </w:p>
    <w:p w:rsidR="00C80F10" w:rsidRPr="00ED289A" w:rsidRDefault="00C80F10" w:rsidP="00C80F10">
      <w:pPr>
        <w:widowControl w:val="0"/>
        <w:autoSpaceDE w:val="0"/>
        <w:autoSpaceDN w:val="0"/>
        <w:ind w:left="5670"/>
        <w:jc w:val="left"/>
        <w:outlineLvl w:val="1"/>
        <w:rPr>
          <w:rFonts w:ascii="PT Astra Serif" w:hAnsi="PT Astra Serif" w:cs="Calibri"/>
          <w:sz w:val="20"/>
          <w:szCs w:val="20"/>
        </w:rPr>
      </w:pPr>
      <w:r w:rsidRPr="00ED289A">
        <w:rPr>
          <w:rFonts w:ascii="PT Astra Serif" w:hAnsi="PT Astra Serif" w:cs="Calibri"/>
          <w:sz w:val="20"/>
          <w:szCs w:val="20"/>
        </w:rPr>
        <w:t>Приложение № 3</w:t>
      </w:r>
    </w:p>
    <w:p w:rsidR="00C80F10" w:rsidRPr="00ED289A" w:rsidRDefault="00C80F10" w:rsidP="00C80F10">
      <w:pPr>
        <w:widowControl w:val="0"/>
        <w:autoSpaceDE w:val="0"/>
        <w:autoSpaceDN w:val="0"/>
        <w:ind w:left="5670"/>
        <w:jc w:val="left"/>
        <w:rPr>
          <w:rFonts w:ascii="PT Astra Serif" w:hAnsi="PT Astra Serif" w:cs="Calibri"/>
          <w:sz w:val="20"/>
          <w:szCs w:val="20"/>
        </w:rPr>
      </w:pPr>
      <w:r w:rsidRPr="00ED289A">
        <w:rPr>
          <w:rFonts w:ascii="PT Astra Serif" w:hAnsi="PT Astra Serif" w:cs="Calibri"/>
          <w:sz w:val="20"/>
          <w:szCs w:val="20"/>
        </w:rPr>
        <w:t>к Административному регламенту</w:t>
      </w:r>
    </w:p>
    <w:p w:rsidR="00C80F10" w:rsidRPr="00ED289A" w:rsidRDefault="00C80F10" w:rsidP="00C80F10">
      <w:pPr>
        <w:widowControl w:val="0"/>
        <w:autoSpaceDE w:val="0"/>
        <w:autoSpaceDN w:val="0"/>
        <w:ind w:left="5670"/>
        <w:rPr>
          <w:rFonts w:ascii="PT Astra Serif" w:hAnsi="PT Astra Serif" w:cs="Calibri"/>
          <w:sz w:val="20"/>
          <w:szCs w:val="20"/>
        </w:rPr>
      </w:pPr>
      <w:r w:rsidRPr="00ED289A">
        <w:rPr>
          <w:rFonts w:ascii="PT Astra Serif" w:hAnsi="PT Astra Serif" w:cs="Calibri"/>
          <w:sz w:val="20"/>
          <w:szCs w:val="20"/>
        </w:rPr>
        <w:t>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</w:r>
    </w:p>
    <w:p w:rsidR="00C80F10" w:rsidRPr="00ED289A" w:rsidRDefault="00C80F10" w:rsidP="00C80F10">
      <w:pPr>
        <w:widowControl w:val="0"/>
        <w:autoSpaceDE w:val="0"/>
        <w:autoSpaceDN w:val="0"/>
        <w:jc w:val="left"/>
        <w:rPr>
          <w:rFonts w:ascii="PT Astra Serif" w:hAnsi="PT Astra Serif" w:cs="Calibri"/>
          <w:sz w:val="20"/>
          <w:szCs w:val="20"/>
        </w:rPr>
      </w:pPr>
    </w:p>
    <w:p w:rsidR="00C80F10" w:rsidRPr="00ED289A" w:rsidRDefault="00C80F10" w:rsidP="00C80F10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ED289A">
        <w:rPr>
          <w:rFonts w:ascii="PT Astra Serif" w:hAnsi="PT Astra Serif" w:cs="Calibri"/>
          <w:b/>
          <w:sz w:val="20"/>
          <w:szCs w:val="20"/>
        </w:rPr>
        <w:t>БЛОК-СХЕМА</w:t>
      </w:r>
    </w:p>
    <w:p w:rsidR="00C80F10" w:rsidRPr="00ED289A" w:rsidRDefault="00C80F10" w:rsidP="00C80F10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ED289A">
        <w:rPr>
          <w:rFonts w:ascii="PT Astra Serif" w:hAnsi="PT Astra Serif" w:cs="Calibri"/>
          <w:b/>
          <w:sz w:val="20"/>
          <w:szCs w:val="20"/>
        </w:rPr>
        <w:t>Предоставления государственной услуги «Отнесение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другую»</w:t>
      </w:r>
    </w:p>
    <w:p w:rsidR="00C80F10" w:rsidRPr="00ED289A" w:rsidRDefault="00C80F10" w:rsidP="00C80F10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231"/>
        <w:gridCol w:w="3596"/>
        <w:gridCol w:w="284"/>
        <w:gridCol w:w="4110"/>
      </w:tblGrid>
      <w:tr w:rsidR="00C80F10" w:rsidRPr="00ED289A" w:rsidTr="00456F56">
        <w:trPr>
          <w:trHeight w:val="363"/>
        </w:trPr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Получение запроса департаментом, регистрация запроса, визирование начальником департамента, передача ответственному исполнителю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rPr>
          <w:trHeight w:val="28"/>
        </w:trPr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26376C45" wp14:editId="374149FD">
                  <wp:extent cx="114300" cy="95250"/>
                  <wp:effectExtent l="0" t="0" r="0" b="0"/>
                  <wp:docPr id="14" name="Рисунок 14" descr="base_23643_151523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e_23643_151523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Назначение ответственным исполнителем исполнителя, передача запроса исполнителю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5EC04E38" wp14:editId="128595FC">
                  <wp:extent cx="104775" cy="114300"/>
                  <wp:effectExtent l="0" t="0" r="9525" b="0"/>
                  <wp:docPr id="15" name="Рисунок 15" descr="base_23643_151523_327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se_23643_151523_327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Рассмотрение исполнителем запроса на предмет наличия (отсутствия) оснований отказа в рассмотрении запроса либо отказа в предоставлении государственной услуги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rPr>
          <w:trHeight w:val="231"/>
        </w:trPr>
        <w:tc>
          <w:tcPr>
            <w:tcW w:w="198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29D79DA5" wp14:editId="4FC78627">
                  <wp:extent cx="114300" cy="85725"/>
                  <wp:effectExtent l="0" t="0" r="0" b="9525"/>
                  <wp:docPr id="16" name="Рисунок 16" descr="base_23643_151523_32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23643_151523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" w:type="dxa"/>
            <w:tcBorders>
              <w:left w:val="nil"/>
              <w:bottom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3596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4725D63" wp14:editId="227562ED">
                  <wp:extent cx="104775" cy="85725"/>
                  <wp:effectExtent l="0" t="0" r="9525" b="9525"/>
                  <wp:docPr id="17" name="Рисунок 17" descr="base_23643_151523_32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se_23643_151523_3277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11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0C60EE46" wp14:editId="7DA1B48A">
                  <wp:extent cx="114300" cy="95250"/>
                  <wp:effectExtent l="0" t="0" r="0" b="0"/>
                  <wp:docPr id="18" name="Рисунок 18" descr="base_23643_151523_327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e_23643_151523_3277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blPrEx>
          <w:tblBorders>
            <w:insideV w:val="single" w:sz="4" w:space="0" w:color="auto"/>
          </w:tblBorders>
        </w:tblPrEx>
        <w:trPr>
          <w:trHeight w:val="649"/>
        </w:trPr>
        <w:tc>
          <w:tcPr>
            <w:tcW w:w="1980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Наличие оснований для отказа в рассмотрении запроса</w:t>
            </w:r>
          </w:p>
        </w:tc>
        <w:tc>
          <w:tcPr>
            <w:tcW w:w="231" w:type="dxa"/>
            <w:tcBorders>
              <w:top w:val="nil"/>
              <w:bottom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3596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Наличие оснований для отказа в предоставлении государственной услуги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110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Отсутствие оснований для отказа в предоставлении государственной услуги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rPr>
          <w:trHeight w:val="211"/>
        </w:trPr>
        <w:tc>
          <w:tcPr>
            <w:tcW w:w="198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F980C6B" wp14:editId="47212921">
                  <wp:extent cx="95250" cy="104775"/>
                  <wp:effectExtent l="0" t="0" r="0" b="9525"/>
                  <wp:docPr id="19" name="Рисунок 19" descr="base_23643_151523_327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ase_23643_151523_327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3596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5E33C309" wp14:editId="02CE0744">
                  <wp:extent cx="133350" cy="123825"/>
                  <wp:effectExtent l="0" t="0" r="0" b="9525"/>
                  <wp:docPr id="20" name="Рисунок 20" descr="base_23643_151523_32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se_23643_151523_3277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11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4F96AC2" wp14:editId="5F817104">
                  <wp:extent cx="165100" cy="114300"/>
                  <wp:effectExtent l="0" t="0" r="0" b="0"/>
                  <wp:docPr id="21" name="Рисунок 21" descr="base_23643_151523_327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ase_23643_151523_3277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blPrEx>
          <w:tblBorders>
            <w:insideV w:val="single" w:sz="4" w:space="0" w:color="auto"/>
          </w:tblBorders>
        </w:tblPrEx>
        <w:tc>
          <w:tcPr>
            <w:tcW w:w="1980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Подготовка проекта уведомления об отказе в рассмотрении запроса, визирование исполнителем и ответственным исполнителем</w:t>
            </w:r>
          </w:p>
        </w:tc>
        <w:tc>
          <w:tcPr>
            <w:tcW w:w="231" w:type="dxa"/>
            <w:tcBorders>
              <w:top w:val="nil"/>
              <w:bottom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3596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Подготовка распоряжения департамента об отказе в переводе земель или земельных участков в составе таких земель из одной категории в другую (далее – распоряжение об отказе в переводе) либо распоряжения департамента об отказе в отнесении земельного участка к определенной категории земель (далее – распоряжение об отказе в отнесении), визирование исполнителем и ответственным исполнителем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110" w:type="dxa"/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Подготовка распоряжения департамента о переводе земель или земельных участков в составе таких земель из одной категории в другую (далее – распоряжение о переводе) либо распоряжения департамента об отнесении земельного участка к определенной категории земель (далее – распоряжение об отнесении), визирование исполнителем, ответственным исполнителем, заместителем начальника департамента - председателем правового комитета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c>
          <w:tcPr>
            <w:tcW w:w="198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03D97D73" wp14:editId="49AE53D5">
                  <wp:extent cx="142875" cy="114300"/>
                  <wp:effectExtent l="0" t="0" r="0" b="0"/>
                  <wp:docPr id="22" name="Рисунок 22" descr="base_23643_151523_327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ase_23643_151523_327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43" cy="135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" w:type="dxa"/>
            <w:tcBorders>
              <w:top w:val="nil"/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3596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FD2EEEA" wp14:editId="1A246D5D">
                  <wp:extent cx="190500" cy="114300"/>
                  <wp:effectExtent l="0" t="0" r="0" b="0"/>
                  <wp:docPr id="23" name="Рисунок 23" descr="base_23643_151523_327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ase_23643_151523_3277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80" cy="115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110" w:type="dxa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028440E9" wp14:editId="26BADFFF">
                  <wp:extent cx="133350" cy="104775"/>
                  <wp:effectExtent l="0" t="0" r="0" b="9525"/>
                  <wp:docPr id="24" name="Рисунок 24" descr="base_23643_151523_327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se_23643_151523_3277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rPr>
          <w:trHeight w:val="607"/>
        </w:trPr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>Подписание проекта уведомления об отказе в рассмотрении запроса, распоряжение об отказе в переводе, распоряжение об отказе в отнесении, распоряжение о переводе, распоряжение об отнесении начальником департамента, регистрация документа</w:t>
            </w:r>
          </w:p>
        </w:tc>
      </w:tr>
      <w:tr w:rsidR="00C80F10" w:rsidRPr="00ED289A" w:rsidTr="00456F56">
        <w:tblPrEx>
          <w:tblBorders>
            <w:left w:val="nil"/>
            <w:right w:val="nil"/>
          </w:tblBorders>
        </w:tblPrEx>
        <w:tc>
          <w:tcPr>
            <w:tcW w:w="10201" w:type="dxa"/>
            <w:gridSpan w:val="5"/>
            <w:tcBorders>
              <w:left w:val="nil"/>
              <w:right w:val="nil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6A2FF9B3" wp14:editId="4D8B447C">
                  <wp:extent cx="123825" cy="123825"/>
                  <wp:effectExtent l="0" t="0" r="0" b="9525"/>
                  <wp:docPr id="25" name="Рисунок 25" descr="base_23643_151523_327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ase_23643_151523_3277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F10" w:rsidRPr="00ED289A" w:rsidTr="00456F56">
        <w:tc>
          <w:tcPr>
            <w:tcW w:w="1020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C80F10" w:rsidRPr="00ED289A" w:rsidRDefault="00C80F10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D289A">
              <w:rPr>
                <w:rFonts w:ascii="PT Astra Serif" w:hAnsi="PT Astra Serif" w:cs="Calibri"/>
                <w:sz w:val="20"/>
                <w:szCs w:val="20"/>
              </w:rPr>
              <w:t xml:space="preserve">Направление (вручение) подписанного уведомления об отказе в рассмотрении запроса, распоряжения об отказе в </w:t>
            </w:r>
            <w:r w:rsidRPr="00ED289A">
              <w:rPr>
                <w:rFonts w:ascii="PT Astra Serif" w:hAnsi="PT Astra Serif" w:cs="Calibri"/>
                <w:sz w:val="20"/>
                <w:szCs w:val="20"/>
              </w:rPr>
              <w:lastRenderedPageBreak/>
              <w:t>переводе, распоряжения об отказе в отнесении, распоряжения о переводе, распоряжения об отнесении заявителю</w:t>
            </w:r>
          </w:p>
        </w:tc>
      </w:tr>
    </w:tbl>
    <w:p w:rsidR="00C80F10" w:rsidRDefault="00C80F10" w:rsidP="00C80F10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2"/>
          <w:szCs w:val="20"/>
        </w:rPr>
      </w:pPr>
    </w:p>
    <w:sectPr w:rsidR="00C80F10" w:rsidSect="002D0151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1134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B13" w:rsidRDefault="007F2B13" w:rsidP="00ED4E41">
      <w:r>
        <w:separator/>
      </w:r>
    </w:p>
  </w:endnote>
  <w:endnote w:type="continuationSeparator" w:id="0">
    <w:p w:rsidR="007F2B13" w:rsidRDefault="007F2B13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B13" w:rsidRDefault="007F2B13" w:rsidP="00ED4E41">
      <w:r>
        <w:separator/>
      </w:r>
    </w:p>
  </w:footnote>
  <w:footnote w:type="continuationSeparator" w:id="0">
    <w:p w:rsidR="007F2B13" w:rsidRDefault="007F2B13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5926686"/>
      <w:docPartObj>
        <w:docPartGallery w:val="Page Numbers (Top of Page)"/>
        <w:docPartUnique/>
      </w:docPartObj>
    </w:sdtPr>
    <w:sdtEndPr/>
    <w:sdtContent>
      <w:p w:rsidR="00713E00" w:rsidRDefault="00713E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DF6">
          <w:rPr>
            <w:noProof/>
          </w:rPr>
          <w:t>5</w:t>
        </w:r>
        <w:r>
          <w:fldChar w:fldCharType="end"/>
        </w:r>
      </w:p>
    </w:sdtContent>
  </w:sdt>
  <w:p w:rsidR="000C4DB3" w:rsidRDefault="000C4D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72A7BD6"/>
    <w:multiLevelType w:val="hybridMultilevel"/>
    <w:tmpl w:val="0694AA22"/>
    <w:lvl w:ilvl="0" w:tplc="FD5AFD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7"/>
  </w:num>
  <w:num w:numId="2">
    <w:abstractNumId w:val="19"/>
  </w:num>
  <w:num w:numId="3">
    <w:abstractNumId w:val="14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11"/>
  </w:num>
  <w:num w:numId="11">
    <w:abstractNumId w:val="10"/>
  </w:num>
  <w:num w:numId="12">
    <w:abstractNumId w:val="20"/>
  </w:num>
  <w:num w:numId="13">
    <w:abstractNumId w:val="15"/>
  </w:num>
  <w:num w:numId="14">
    <w:abstractNumId w:val="0"/>
  </w:num>
  <w:num w:numId="15">
    <w:abstractNumId w:val="12"/>
  </w:num>
  <w:num w:numId="16">
    <w:abstractNumId w:val="2"/>
  </w:num>
  <w:num w:numId="17">
    <w:abstractNumId w:val="18"/>
  </w:num>
  <w:num w:numId="18">
    <w:abstractNumId w:val="13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7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35C86"/>
    <w:rsid w:val="00042A3B"/>
    <w:rsid w:val="00064D0D"/>
    <w:rsid w:val="00066F25"/>
    <w:rsid w:val="0007251E"/>
    <w:rsid w:val="00084B17"/>
    <w:rsid w:val="000941FB"/>
    <w:rsid w:val="000A1256"/>
    <w:rsid w:val="000A7CE5"/>
    <w:rsid w:val="000B2661"/>
    <w:rsid w:val="000C046A"/>
    <w:rsid w:val="000C4DB3"/>
    <w:rsid w:val="000D6F2C"/>
    <w:rsid w:val="000F449C"/>
    <w:rsid w:val="000F7FAC"/>
    <w:rsid w:val="00105C23"/>
    <w:rsid w:val="00135E75"/>
    <w:rsid w:val="00142CC4"/>
    <w:rsid w:val="001441A4"/>
    <w:rsid w:val="001449BF"/>
    <w:rsid w:val="00152676"/>
    <w:rsid w:val="00186C2F"/>
    <w:rsid w:val="001A0240"/>
    <w:rsid w:val="001A08AB"/>
    <w:rsid w:val="001C4D74"/>
    <w:rsid w:val="001D751C"/>
    <w:rsid w:val="001E09BA"/>
    <w:rsid w:val="001F1C04"/>
    <w:rsid w:val="001F6D47"/>
    <w:rsid w:val="002004B2"/>
    <w:rsid w:val="00215EDA"/>
    <w:rsid w:val="002201DD"/>
    <w:rsid w:val="002208EA"/>
    <w:rsid w:val="002224C3"/>
    <w:rsid w:val="00247D39"/>
    <w:rsid w:val="00256D5F"/>
    <w:rsid w:val="0027106D"/>
    <w:rsid w:val="00275AB9"/>
    <w:rsid w:val="00281C1C"/>
    <w:rsid w:val="002877D5"/>
    <w:rsid w:val="002B1D9D"/>
    <w:rsid w:val="002D0151"/>
    <w:rsid w:val="002D379C"/>
    <w:rsid w:val="002E4757"/>
    <w:rsid w:val="002E50E0"/>
    <w:rsid w:val="002F3B24"/>
    <w:rsid w:val="003054CF"/>
    <w:rsid w:val="00311866"/>
    <w:rsid w:val="003133CC"/>
    <w:rsid w:val="00361781"/>
    <w:rsid w:val="00363367"/>
    <w:rsid w:val="0037375E"/>
    <w:rsid w:val="00384382"/>
    <w:rsid w:val="0038691E"/>
    <w:rsid w:val="00386C4A"/>
    <w:rsid w:val="003909BF"/>
    <w:rsid w:val="003A6AE5"/>
    <w:rsid w:val="003C6B2A"/>
    <w:rsid w:val="00413D6B"/>
    <w:rsid w:val="004141C0"/>
    <w:rsid w:val="0042139D"/>
    <w:rsid w:val="00421860"/>
    <w:rsid w:val="0042468E"/>
    <w:rsid w:val="00430415"/>
    <w:rsid w:val="00435E25"/>
    <w:rsid w:val="00441B88"/>
    <w:rsid w:val="00444137"/>
    <w:rsid w:val="00454587"/>
    <w:rsid w:val="00471EFB"/>
    <w:rsid w:val="00475472"/>
    <w:rsid w:val="004823FF"/>
    <w:rsid w:val="004829F5"/>
    <w:rsid w:val="00492139"/>
    <w:rsid w:val="00495326"/>
    <w:rsid w:val="00497DAF"/>
    <w:rsid w:val="004A2BBF"/>
    <w:rsid w:val="004B397B"/>
    <w:rsid w:val="004B6770"/>
    <w:rsid w:val="004B6B90"/>
    <w:rsid w:val="004B79E8"/>
    <w:rsid w:val="004D73CF"/>
    <w:rsid w:val="004E736C"/>
    <w:rsid w:val="004E7ADE"/>
    <w:rsid w:val="004F69E8"/>
    <w:rsid w:val="00503319"/>
    <w:rsid w:val="00510EB3"/>
    <w:rsid w:val="0051257D"/>
    <w:rsid w:val="00521ED1"/>
    <w:rsid w:val="00544D09"/>
    <w:rsid w:val="00551481"/>
    <w:rsid w:val="00553553"/>
    <w:rsid w:val="00554D81"/>
    <w:rsid w:val="00556981"/>
    <w:rsid w:val="00564CF5"/>
    <w:rsid w:val="00570D9A"/>
    <w:rsid w:val="00586C3D"/>
    <w:rsid w:val="00594147"/>
    <w:rsid w:val="00596BBB"/>
    <w:rsid w:val="00597108"/>
    <w:rsid w:val="005B4FB5"/>
    <w:rsid w:val="005F0E0D"/>
    <w:rsid w:val="00603C77"/>
    <w:rsid w:val="00605F18"/>
    <w:rsid w:val="00612216"/>
    <w:rsid w:val="006254BC"/>
    <w:rsid w:val="00625BAA"/>
    <w:rsid w:val="00625D93"/>
    <w:rsid w:val="00630D85"/>
    <w:rsid w:val="00640725"/>
    <w:rsid w:val="00640E54"/>
    <w:rsid w:val="006609CE"/>
    <w:rsid w:val="00685E56"/>
    <w:rsid w:val="00693957"/>
    <w:rsid w:val="006969E6"/>
    <w:rsid w:val="006A6AEC"/>
    <w:rsid w:val="006C1F90"/>
    <w:rsid w:val="006C6714"/>
    <w:rsid w:val="006D12C4"/>
    <w:rsid w:val="006D3163"/>
    <w:rsid w:val="006D36AD"/>
    <w:rsid w:val="006E5986"/>
    <w:rsid w:val="00713C18"/>
    <w:rsid w:val="00713E00"/>
    <w:rsid w:val="0076332E"/>
    <w:rsid w:val="007640B6"/>
    <w:rsid w:val="00770116"/>
    <w:rsid w:val="007749F4"/>
    <w:rsid w:val="007773A0"/>
    <w:rsid w:val="007A1284"/>
    <w:rsid w:val="007A4166"/>
    <w:rsid w:val="007A460A"/>
    <w:rsid w:val="007C2567"/>
    <w:rsid w:val="007D0D6F"/>
    <w:rsid w:val="007E0785"/>
    <w:rsid w:val="007F2B13"/>
    <w:rsid w:val="0080190A"/>
    <w:rsid w:val="008026FE"/>
    <w:rsid w:val="008102EC"/>
    <w:rsid w:val="008110CF"/>
    <w:rsid w:val="00811D38"/>
    <w:rsid w:val="008154C0"/>
    <w:rsid w:val="00824661"/>
    <w:rsid w:val="008258CB"/>
    <w:rsid w:val="00843A59"/>
    <w:rsid w:val="00845F5E"/>
    <w:rsid w:val="00852265"/>
    <w:rsid w:val="008603FC"/>
    <w:rsid w:val="00862D26"/>
    <w:rsid w:val="008646D7"/>
    <w:rsid w:val="00864F4E"/>
    <w:rsid w:val="00867B2A"/>
    <w:rsid w:val="008C6CD9"/>
    <w:rsid w:val="008E38E3"/>
    <w:rsid w:val="00901668"/>
    <w:rsid w:val="00905A7C"/>
    <w:rsid w:val="0091074F"/>
    <w:rsid w:val="00946558"/>
    <w:rsid w:val="00981AA1"/>
    <w:rsid w:val="0098482F"/>
    <w:rsid w:val="00987351"/>
    <w:rsid w:val="009E776D"/>
    <w:rsid w:val="00A121A6"/>
    <w:rsid w:val="00A131CC"/>
    <w:rsid w:val="00A20031"/>
    <w:rsid w:val="00A274B4"/>
    <w:rsid w:val="00A3582C"/>
    <w:rsid w:val="00A36BD6"/>
    <w:rsid w:val="00A36C0B"/>
    <w:rsid w:val="00A44516"/>
    <w:rsid w:val="00A543F0"/>
    <w:rsid w:val="00A62627"/>
    <w:rsid w:val="00A72F9A"/>
    <w:rsid w:val="00A80670"/>
    <w:rsid w:val="00A905CC"/>
    <w:rsid w:val="00A91660"/>
    <w:rsid w:val="00AC5A63"/>
    <w:rsid w:val="00AC5CA4"/>
    <w:rsid w:val="00AF2FFF"/>
    <w:rsid w:val="00AF37D8"/>
    <w:rsid w:val="00B008CA"/>
    <w:rsid w:val="00B141B1"/>
    <w:rsid w:val="00B232CC"/>
    <w:rsid w:val="00B43B06"/>
    <w:rsid w:val="00B4460D"/>
    <w:rsid w:val="00B578D8"/>
    <w:rsid w:val="00B6044F"/>
    <w:rsid w:val="00B61871"/>
    <w:rsid w:val="00B67858"/>
    <w:rsid w:val="00BB6D98"/>
    <w:rsid w:val="00BD2376"/>
    <w:rsid w:val="00BE79B3"/>
    <w:rsid w:val="00BF0684"/>
    <w:rsid w:val="00BF08D2"/>
    <w:rsid w:val="00C032F6"/>
    <w:rsid w:val="00C03618"/>
    <w:rsid w:val="00C03ACB"/>
    <w:rsid w:val="00C50AB3"/>
    <w:rsid w:val="00C80F10"/>
    <w:rsid w:val="00C85BC4"/>
    <w:rsid w:val="00C9506A"/>
    <w:rsid w:val="00CA3AC3"/>
    <w:rsid w:val="00CB3619"/>
    <w:rsid w:val="00CC60BB"/>
    <w:rsid w:val="00CD5F90"/>
    <w:rsid w:val="00CE7D1A"/>
    <w:rsid w:val="00CF0406"/>
    <w:rsid w:val="00CF1A07"/>
    <w:rsid w:val="00D119A6"/>
    <w:rsid w:val="00D169A3"/>
    <w:rsid w:val="00D2028E"/>
    <w:rsid w:val="00D24913"/>
    <w:rsid w:val="00D255D2"/>
    <w:rsid w:val="00D37ACC"/>
    <w:rsid w:val="00D450DD"/>
    <w:rsid w:val="00D55514"/>
    <w:rsid w:val="00DE29BD"/>
    <w:rsid w:val="00DF0A6E"/>
    <w:rsid w:val="00E02EFC"/>
    <w:rsid w:val="00E21A0B"/>
    <w:rsid w:val="00E62F7B"/>
    <w:rsid w:val="00E63484"/>
    <w:rsid w:val="00E702A0"/>
    <w:rsid w:val="00E73647"/>
    <w:rsid w:val="00E92D7D"/>
    <w:rsid w:val="00E92FB4"/>
    <w:rsid w:val="00EA38F1"/>
    <w:rsid w:val="00EA3DF6"/>
    <w:rsid w:val="00ED4E41"/>
    <w:rsid w:val="00ED60A7"/>
    <w:rsid w:val="00EE12F6"/>
    <w:rsid w:val="00EF5F59"/>
    <w:rsid w:val="00EF69B2"/>
    <w:rsid w:val="00F14629"/>
    <w:rsid w:val="00F17D7B"/>
    <w:rsid w:val="00F30A2B"/>
    <w:rsid w:val="00F32AA1"/>
    <w:rsid w:val="00F5238C"/>
    <w:rsid w:val="00F53CD9"/>
    <w:rsid w:val="00F54CED"/>
    <w:rsid w:val="00F6777A"/>
    <w:rsid w:val="00F70177"/>
    <w:rsid w:val="00F76696"/>
    <w:rsid w:val="00F82434"/>
    <w:rsid w:val="00FA301E"/>
    <w:rsid w:val="00FC2BA0"/>
    <w:rsid w:val="00FC6DB0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B95D0E1-60BF-4CFD-B01B-50846DD9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505A-9ABF-4713-A134-F9318E144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Александровна Щурова</dc:creator>
  <cp:lastModifiedBy>Корнева Лариса Евгеньевна</cp:lastModifiedBy>
  <cp:revision>3</cp:revision>
  <cp:lastPrinted>2022-09-27T10:01:00Z</cp:lastPrinted>
  <dcterms:created xsi:type="dcterms:W3CDTF">2022-09-27T10:02:00Z</dcterms:created>
  <dcterms:modified xsi:type="dcterms:W3CDTF">2022-09-27T10:02:00Z</dcterms:modified>
</cp:coreProperties>
</file>