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018" w:rsidRPr="00AE1259" w:rsidRDefault="00D9313C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D9313C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ПРИКАЗ</w:t>
      </w:r>
    </w:p>
    <w:p w:rsidR="00AE1259" w:rsidRPr="00AE1259" w:rsidRDefault="00AE1259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</w:t>
      </w: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br/>
        <w:t xml:space="preserve">ПО УПРАВЛЕНИЮ ГОСУДАРСТВЕННОЙ СОБСТВЕННОСТЬЮ </w:t>
      </w:r>
    </w:p>
    <w:p w:rsidR="00AE1259" w:rsidRPr="00AE1259" w:rsidRDefault="00AE1259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FC7762" w:rsidRPr="00FC7762" w:rsidRDefault="00FC7762" w:rsidP="00FC776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48"/>
          <w:szCs w:val="48"/>
          <w:lang w:eastAsia="ru-RU"/>
        </w:rPr>
      </w:pPr>
    </w:p>
    <w:p w:rsidR="00AE1259" w:rsidRDefault="00870D71" w:rsidP="00FC7762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12.04.2023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8C237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21</w:t>
      </w:r>
    </w:p>
    <w:p w:rsidR="00FC7762" w:rsidRPr="00FC7762" w:rsidRDefault="00FC7762" w:rsidP="00FC7762">
      <w:pPr>
        <w:spacing w:after="0" w:line="240" w:lineRule="auto"/>
        <w:jc w:val="both"/>
        <w:rPr>
          <w:rFonts w:ascii="PT Astra Serif" w:eastAsia="Times New Roman" w:hAnsi="PT Astra Serif" w:cs="Times New Roman"/>
          <w:sz w:val="48"/>
          <w:szCs w:val="48"/>
          <w:lang w:eastAsia="ru-RU"/>
        </w:rPr>
      </w:pPr>
    </w:p>
    <w:p w:rsidR="00AE1259" w:rsidRDefault="00D5780A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5780A">
        <w:rPr>
          <w:rFonts w:ascii="PT Astra Serif" w:eastAsia="Times New Roman" w:hAnsi="PT Astra Serif" w:cs="Times New Roman"/>
          <w:sz w:val="26"/>
          <w:szCs w:val="26"/>
          <w:lang w:eastAsia="ru-RU"/>
        </w:rPr>
        <w:t>О внесении изменени</w:t>
      </w:r>
      <w:r w:rsidR="00C838F4">
        <w:rPr>
          <w:rFonts w:ascii="PT Astra Serif" w:eastAsia="Times New Roman" w:hAnsi="PT Astra Serif" w:cs="Times New Roman"/>
          <w:sz w:val="26"/>
          <w:szCs w:val="26"/>
          <w:lang w:eastAsia="ru-RU"/>
        </w:rPr>
        <w:t>й</w:t>
      </w:r>
      <w:r w:rsidRPr="00D578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приказ Департамента по управлению государственной собственностью Томской области от 26.01.2023 № 5</w:t>
      </w:r>
    </w:p>
    <w:p w:rsidR="00D5780A" w:rsidRPr="00AE1259" w:rsidRDefault="00D5780A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ПРИКАЗЫВАЮ:</w:t>
      </w:r>
    </w:p>
    <w:p w:rsidR="00D5780A" w:rsidRPr="00D5780A" w:rsidRDefault="00D5780A" w:rsidP="00D5780A">
      <w:pPr>
        <w:widowControl w:val="0"/>
        <w:autoSpaceDE w:val="0"/>
        <w:autoSpaceDN w:val="0"/>
        <w:adjustRightInd w:val="0"/>
        <w:spacing w:after="0" w:line="256" w:lineRule="auto"/>
        <w:ind w:right="-28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D5780A">
        <w:rPr>
          <w:rFonts w:ascii="PT Astra Serif" w:hAnsi="PT Astra Serif" w:cs="PT Astra Serif"/>
          <w:sz w:val="26"/>
          <w:szCs w:val="26"/>
          <w:lang w:eastAsia="ru-RU"/>
        </w:rPr>
        <w:t>1. Внести в приказ Департамента по управлению государственной собственностью Томской области от 26.01.2023 № 5 «Об утверждении ведомственных целевых программ Томской области» (</w:t>
      </w:r>
      <w:r w:rsidRPr="00D5780A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http://www.pravo.gov.ru, 30.01.2023, № </w:t>
      </w:r>
      <w:r w:rsidRPr="00D5780A">
        <w:rPr>
          <w:rFonts w:ascii="PT Astra Serif" w:hAnsi="PT Astra Serif" w:cs="PT Astra Serif"/>
          <w:sz w:val="26"/>
          <w:szCs w:val="26"/>
          <w:lang w:eastAsia="ru-RU"/>
        </w:rPr>
        <w:t>7001202301300003) следующие изменения:</w:t>
      </w:r>
    </w:p>
    <w:p w:rsidR="00D5780A" w:rsidRPr="00D5780A" w:rsidRDefault="00D5780A" w:rsidP="00D5780A">
      <w:pPr>
        <w:widowControl w:val="0"/>
        <w:autoSpaceDE w:val="0"/>
        <w:autoSpaceDN w:val="0"/>
        <w:adjustRightInd w:val="0"/>
        <w:spacing w:after="0" w:line="256" w:lineRule="auto"/>
        <w:ind w:right="-28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D5780A">
        <w:rPr>
          <w:rFonts w:ascii="PT Astra Serif" w:hAnsi="PT Astra Serif" w:cs="PT Astra Serif"/>
          <w:sz w:val="26"/>
          <w:szCs w:val="26"/>
          <w:lang w:eastAsia="ru-RU"/>
        </w:rPr>
        <w:t>в сводной информации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ведомственной целевой программы «Рациональное использование государственного имущества Томской области» ведомственной целевой программы Томской области «Совершенствование системы учета и контроля государственного имущества Томской области», утвержденной указанным приказом (приложение № 3):</w:t>
      </w:r>
    </w:p>
    <w:p w:rsidR="00D5780A" w:rsidRPr="00D5780A" w:rsidRDefault="00D5780A" w:rsidP="00D5780A">
      <w:pPr>
        <w:widowControl w:val="0"/>
        <w:autoSpaceDE w:val="0"/>
        <w:autoSpaceDN w:val="0"/>
        <w:adjustRightInd w:val="0"/>
        <w:spacing w:after="0" w:line="256" w:lineRule="auto"/>
        <w:ind w:right="-28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D5780A">
        <w:rPr>
          <w:rFonts w:ascii="PT Astra Serif" w:hAnsi="PT Astra Serif" w:cs="PT Astra Serif"/>
          <w:sz w:val="26"/>
          <w:szCs w:val="26"/>
          <w:lang w:eastAsia="ru-RU"/>
        </w:rPr>
        <w:t>1) в наименовании слова «Рациональное использование государственного имущества Томской области» заменить словами «Совершенствование системы учета и контроля государственного имущества Томской области»;</w:t>
      </w:r>
    </w:p>
    <w:p w:rsidR="00D5780A" w:rsidRPr="00D5780A" w:rsidRDefault="00D5780A" w:rsidP="00D5780A">
      <w:pPr>
        <w:widowControl w:val="0"/>
        <w:autoSpaceDE w:val="0"/>
        <w:autoSpaceDN w:val="0"/>
        <w:adjustRightInd w:val="0"/>
        <w:spacing w:after="0" w:line="256" w:lineRule="auto"/>
        <w:ind w:right="-28"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D5780A">
        <w:rPr>
          <w:rFonts w:ascii="PT Astra Serif" w:hAnsi="PT Astra Serif" w:cs="PT Astra Serif"/>
          <w:sz w:val="26"/>
          <w:szCs w:val="26"/>
          <w:lang w:eastAsia="ru-RU"/>
        </w:rPr>
        <w:t>2) подпункт 1.3 пункта 1 изложить в новой редакции согласно приложению к настоящему приказу.</w:t>
      </w:r>
    </w:p>
    <w:p w:rsidR="00AE1259" w:rsidRDefault="00D5780A" w:rsidP="00D578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5780A">
        <w:rPr>
          <w:rFonts w:ascii="PT Astra Serif" w:eastAsia="Times New Roman" w:hAnsi="PT Astra Serif" w:cs="Times New Roman"/>
          <w:sz w:val="26"/>
          <w:szCs w:val="26"/>
          <w:lang w:eastAsia="ru-RU"/>
        </w:rPr>
        <w:t>2. Настоящий приказ вступает в силу со дня его официального опубликования</w:t>
      </w:r>
      <w:r w:rsidR="008F76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распространяется на отношения, возникшие с 1 января 2023 года</w:t>
      </w:r>
      <w:r w:rsidRPr="00D5780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4D258B" w:rsidRDefault="004D258B" w:rsidP="00AE125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0" w:name="_GoBack"/>
      <w:bookmarkEnd w:id="0"/>
    </w:p>
    <w:p w:rsidR="00AE1259" w:rsidRPr="00AE1259" w:rsidRDefault="00AE1259" w:rsidP="00AE125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Default="00AE1259" w:rsidP="003956A3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Начальник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                        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</w:t>
      </w:r>
      <w:r w:rsidR="00100EF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</w:t>
      </w:r>
      <w:r w:rsidR="00B13B6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</w:t>
      </w:r>
      <w:r w:rsidR="00E03B8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Т.А.</w:t>
      </w:r>
      <w:r w:rsidR="00E03B8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Исакова</w:t>
      </w:r>
    </w:p>
    <w:p w:rsidR="00E24018" w:rsidRDefault="00E24018" w:rsidP="003956A3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45AA5" w:rsidRDefault="00E45AA5" w:rsidP="00100EF1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5780A" w:rsidRDefault="00D5780A" w:rsidP="00100EF1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5780A" w:rsidRDefault="00D5780A" w:rsidP="00100EF1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5780A" w:rsidRDefault="00D5780A" w:rsidP="00100EF1">
      <w:pPr>
        <w:autoSpaceDE w:val="0"/>
        <w:autoSpaceDN w:val="0"/>
        <w:adjustRightInd w:val="0"/>
        <w:spacing w:after="0" w:line="240" w:lineRule="auto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5780A" w:rsidRDefault="00D5780A" w:rsidP="00100EF1">
      <w:pPr>
        <w:autoSpaceDE w:val="0"/>
        <w:autoSpaceDN w:val="0"/>
        <w:adjustRightInd w:val="0"/>
        <w:spacing w:after="0" w:line="240" w:lineRule="auto"/>
        <w:outlineLvl w:val="0"/>
        <w:sectPr w:rsidR="00D5780A" w:rsidSect="00870D71">
          <w:headerReference w:type="default" r:id="rId8"/>
          <w:headerReference w:type="first" r:id="rId9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D5780A" w:rsidRPr="00D5780A" w:rsidRDefault="00D5780A" w:rsidP="00D5780A">
      <w:pPr>
        <w:widowControl w:val="0"/>
        <w:autoSpaceDE w:val="0"/>
        <w:autoSpaceDN w:val="0"/>
        <w:adjustRightInd w:val="0"/>
        <w:spacing w:after="0" w:line="240" w:lineRule="auto"/>
        <w:ind w:left="10348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5780A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Приложение</w:t>
      </w:r>
    </w:p>
    <w:p w:rsidR="00D5780A" w:rsidRPr="00D5780A" w:rsidRDefault="00D5780A" w:rsidP="00D5780A">
      <w:pPr>
        <w:widowControl w:val="0"/>
        <w:autoSpaceDE w:val="0"/>
        <w:autoSpaceDN w:val="0"/>
        <w:adjustRightInd w:val="0"/>
        <w:spacing w:after="0" w:line="240" w:lineRule="auto"/>
        <w:ind w:left="10348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5780A">
        <w:rPr>
          <w:rFonts w:ascii="PT Astra Serif" w:eastAsia="Times New Roman" w:hAnsi="PT Astra Serif" w:cs="Times New Roman"/>
          <w:sz w:val="26"/>
          <w:szCs w:val="26"/>
          <w:lang w:eastAsia="ru-RU"/>
        </w:rPr>
        <w:t>к приказу Департамента по управлению государственной собственностью Томской области</w:t>
      </w:r>
    </w:p>
    <w:p w:rsidR="00D5780A" w:rsidRDefault="00D5780A" w:rsidP="00D5780A">
      <w:pPr>
        <w:widowControl w:val="0"/>
        <w:autoSpaceDE w:val="0"/>
        <w:autoSpaceDN w:val="0"/>
        <w:adjustRightInd w:val="0"/>
        <w:spacing w:after="0" w:line="240" w:lineRule="auto"/>
        <w:ind w:left="10348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578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</w:t>
      </w:r>
      <w:r w:rsidR="00280A65">
        <w:rPr>
          <w:rFonts w:ascii="PT Astra Serif" w:eastAsia="Times New Roman" w:hAnsi="PT Astra Serif" w:cs="Times New Roman"/>
          <w:sz w:val="26"/>
          <w:szCs w:val="26"/>
          <w:lang w:eastAsia="ru-RU"/>
        </w:rPr>
        <w:t>12.04.2023</w:t>
      </w:r>
      <w:r w:rsidR="00BD272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D578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№ </w:t>
      </w:r>
      <w:r w:rsidR="00280A65">
        <w:rPr>
          <w:rFonts w:ascii="PT Astra Serif" w:eastAsia="Times New Roman" w:hAnsi="PT Astra Serif" w:cs="Times New Roman"/>
          <w:sz w:val="26"/>
          <w:szCs w:val="26"/>
          <w:lang w:eastAsia="ru-RU"/>
        </w:rPr>
        <w:t>21</w:t>
      </w:r>
    </w:p>
    <w:p w:rsidR="00D5780A" w:rsidRPr="00D5780A" w:rsidRDefault="00D5780A" w:rsidP="00D5780A">
      <w:pPr>
        <w:widowControl w:val="0"/>
        <w:autoSpaceDE w:val="0"/>
        <w:autoSpaceDN w:val="0"/>
        <w:adjustRightInd w:val="0"/>
        <w:spacing w:after="0" w:line="240" w:lineRule="auto"/>
        <w:ind w:left="10348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1516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2409"/>
        <w:gridCol w:w="2552"/>
        <w:gridCol w:w="2333"/>
        <w:gridCol w:w="1701"/>
        <w:gridCol w:w="1494"/>
        <w:gridCol w:w="567"/>
        <w:gridCol w:w="567"/>
        <w:gridCol w:w="567"/>
        <w:gridCol w:w="851"/>
        <w:gridCol w:w="850"/>
        <w:gridCol w:w="851"/>
      </w:tblGrid>
      <w:tr w:rsidR="00AF0A52" w:rsidRPr="00D5780A" w:rsidTr="00A17E64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 w:themeColor="text1"/>
              </w:rPr>
            </w:pP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1.3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spacing w:after="0"/>
              <w:jc w:val="both"/>
              <w:rPr>
                <w:rFonts w:ascii="PT Astra Serif" w:eastAsia="Times New Roman" w:hAnsi="PT Astra Serif" w:cs="Times New Roman"/>
                <w:color w:val="000000" w:themeColor="text1"/>
              </w:rPr>
            </w:pP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Организационно-техническое обеспечение деятельности уполномоченного органа по управлению областным государственным имуществом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spacing w:after="0"/>
              <w:jc w:val="both"/>
              <w:rPr>
                <w:rFonts w:ascii="PT Astra Serif" w:eastAsia="Times New Roman" w:hAnsi="PT Astra Serif" w:cs="Times New Roman"/>
                <w:color w:val="000000" w:themeColor="text1"/>
              </w:rPr>
            </w:pPr>
            <w:r>
              <w:rPr>
                <w:rFonts w:ascii="PT Astra Serif" w:eastAsia="Times New Roman" w:hAnsi="PT Astra Serif" w:cs="Times New Roman"/>
                <w:color w:val="000000" w:themeColor="text1"/>
              </w:rPr>
              <w:t>Сбор, п</w:t>
            </w: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одготовка</w:t>
            </w:r>
            <w:r>
              <w:rPr>
                <w:rFonts w:ascii="PT Astra Serif" w:eastAsia="Times New Roman" w:hAnsi="PT Astra Serif" w:cs="Times New Roman"/>
                <w:color w:val="000000" w:themeColor="text1"/>
              </w:rPr>
              <w:t xml:space="preserve">, обработка информации, </w:t>
            </w: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проектов правовых актов и иных документов, связанных с управлением и распоряжением государственным имуществом Томской области</w:t>
            </w:r>
          </w:p>
        </w:tc>
        <w:tc>
          <w:tcPr>
            <w:tcW w:w="23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 w:themeColor="text1"/>
              </w:rPr>
            </w:pP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Не установлены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spacing w:after="0"/>
              <w:ind w:right="-63"/>
              <w:jc w:val="center"/>
              <w:rPr>
                <w:rFonts w:ascii="PT Astra Serif" w:eastAsia="Times New Roman" w:hAnsi="PT Astra Serif" w:cs="Times New Roman"/>
                <w:color w:val="000000" w:themeColor="text1"/>
              </w:rPr>
            </w:pP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ОГБСУ «Областное имущественное казначейство»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 w:themeColor="text1"/>
              </w:rPr>
            </w:pP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 xml:space="preserve">Количество </w:t>
            </w:r>
            <w:proofErr w:type="gramStart"/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подготовлен-</w:t>
            </w:r>
            <w:proofErr w:type="spellStart"/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ных</w:t>
            </w:r>
            <w:proofErr w:type="spellEnd"/>
            <w:proofErr w:type="gramEnd"/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 xml:space="preserve"> проектов документов </w:t>
            </w:r>
            <w:r>
              <w:rPr>
                <w:rFonts w:ascii="PT Astra Serif" w:eastAsia="Times New Roman" w:hAnsi="PT Astra Serif" w:cs="Times New Roman"/>
                <w:color w:val="000000" w:themeColor="text1"/>
              </w:rPr>
              <w:t xml:space="preserve">и иной информации </w:t>
            </w: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(штук)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 w:themeColor="text1"/>
              </w:rPr>
            </w:pP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2964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spacing w:after="0" w:line="256" w:lineRule="auto"/>
              <w:ind w:right="-28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 w:rsidRPr="00D5780A">
              <w:rPr>
                <w:rFonts w:ascii="PT Astra Serif" w:hAnsi="PT Astra Serif" w:cs="PT Astra Serif"/>
                <w:color w:val="000000" w:themeColor="text1"/>
              </w:rPr>
              <w:t>2964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spacing w:after="0" w:line="256" w:lineRule="auto"/>
              <w:ind w:right="-28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 w:rsidRPr="00D5780A">
              <w:rPr>
                <w:rFonts w:ascii="PT Astra Serif" w:hAnsi="PT Astra Serif" w:cs="PT Astra Serif"/>
                <w:color w:val="000000" w:themeColor="text1"/>
              </w:rPr>
              <w:t>2964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 w:themeColor="text1"/>
              </w:rPr>
            </w:pP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8116,5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-28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8116,5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-28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8116,5</w:t>
            </w:r>
          </w:p>
        </w:tc>
      </w:tr>
      <w:tr w:rsidR="00AF0A52" w:rsidRPr="00D5780A" w:rsidTr="00A17E64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2" w:rsidRPr="00D5780A" w:rsidRDefault="00AF0A52" w:rsidP="00D5780A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A52" w:rsidRPr="00D5780A" w:rsidRDefault="00AF0A52" w:rsidP="00D5780A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AF0A52">
            <w:pPr>
              <w:widowControl w:val="0"/>
              <w:autoSpaceDE w:val="0"/>
              <w:autoSpaceDN w:val="0"/>
              <w:spacing w:after="0"/>
              <w:jc w:val="both"/>
              <w:rPr>
                <w:rFonts w:ascii="PT Astra Serif" w:eastAsia="Times New Roman" w:hAnsi="PT Astra Serif" w:cs="Times New Roman"/>
                <w:color w:val="000000" w:themeColor="text1"/>
              </w:rPr>
            </w:pP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Осуществление мероприятий по ведени</w:t>
            </w:r>
            <w:r>
              <w:rPr>
                <w:rFonts w:ascii="PT Astra Serif" w:eastAsia="Times New Roman" w:hAnsi="PT Astra Serif" w:cs="Times New Roman"/>
                <w:color w:val="000000" w:themeColor="text1"/>
              </w:rPr>
              <w:t>ю</w:t>
            </w: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 xml:space="preserve"> Реестра государственного имущества Томской области</w:t>
            </w:r>
          </w:p>
        </w:tc>
        <w:tc>
          <w:tcPr>
            <w:tcW w:w="23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spacing w:after="0"/>
              <w:rPr>
                <w:rFonts w:ascii="PT Astra Serif" w:eastAsia="Times New Roman" w:hAnsi="PT Astra Serif" w:cs="Times New Roman"/>
                <w:color w:val="000000" w:themeColor="text1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spacing w:after="0"/>
              <w:rPr>
                <w:rFonts w:ascii="PT Astra Serif" w:eastAsia="Times New Roman" w:hAnsi="PT Astra Serif" w:cs="Times New Roman"/>
                <w:color w:val="000000" w:themeColor="text1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 w:themeColor="text1"/>
              </w:rPr>
            </w:pP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Количество мероприятий (единиц)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 w:themeColor="text1"/>
              </w:rPr>
            </w:pP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 w:themeColor="text1"/>
              </w:rPr>
            </w:pP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 w:themeColor="text1"/>
              </w:rPr>
            </w:pP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 w:themeColor="text1"/>
              </w:rPr>
            </w:pP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3233,8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-28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3233,8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52" w:rsidRPr="00D5780A" w:rsidRDefault="00AF0A52" w:rsidP="00D5780A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-28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 w:rsidRPr="00D5780A">
              <w:rPr>
                <w:rFonts w:ascii="PT Astra Serif" w:eastAsia="Times New Roman" w:hAnsi="PT Astra Serif" w:cs="Times New Roman"/>
                <w:color w:val="000000" w:themeColor="text1"/>
              </w:rPr>
              <w:t>3233,8</w:t>
            </w:r>
          </w:p>
        </w:tc>
      </w:tr>
    </w:tbl>
    <w:p w:rsidR="00D5780A" w:rsidRDefault="00D5780A" w:rsidP="00100EF1">
      <w:pPr>
        <w:autoSpaceDE w:val="0"/>
        <w:autoSpaceDN w:val="0"/>
        <w:adjustRightInd w:val="0"/>
        <w:spacing w:after="0" w:line="240" w:lineRule="auto"/>
        <w:outlineLvl w:val="0"/>
      </w:pPr>
    </w:p>
    <w:sectPr w:rsidR="00D5780A" w:rsidSect="00733CAD">
      <w:pgSz w:w="16838" w:h="11906" w:orient="landscape"/>
      <w:pgMar w:top="1134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508" w:rsidRDefault="007A7508" w:rsidP="003E3C3B">
      <w:pPr>
        <w:spacing w:after="0" w:line="240" w:lineRule="auto"/>
      </w:pPr>
      <w:r>
        <w:separator/>
      </w:r>
    </w:p>
  </w:endnote>
  <w:endnote w:type="continuationSeparator" w:id="0">
    <w:p w:rsidR="007A7508" w:rsidRDefault="007A7508" w:rsidP="003E3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508" w:rsidRDefault="007A7508" w:rsidP="003E3C3B">
      <w:pPr>
        <w:spacing w:after="0" w:line="240" w:lineRule="auto"/>
      </w:pPr>
      <w:r>
        <w:separator/>
      </w:r>
    </w:p>
  </w:footnote>
  <w:footnote w:type="continuationSeparator" w:id="0">
    <w:p w:rsidR="007A7508" w:rsidRDefault="007A7508" w:rsidP="003E3C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02271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3E3C3B" w:rsidRPr="003E3C3B" w:rsidRDefault="00733CAD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t>2</w:t>
        </w:r>
      </w:p>
    </w:sdtContent>
  </w:sdt>
  <w:p w:rsidR="003E3C3B" w:rsidRDefault="003E3C3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CAD" w:rsidRDefault="00733CAD" w:rsidP="00733CAD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A0D7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1F2F4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36D"/>
    <w:rsid w:val="00002F71"/>
    <w:rsid w:val="00026137"/>
    <w:rsid w:val="0003215E"/>
    <w:rsid w:val="00044967"/>
    <w:rsid w:val="0005431A"/>
    <w:rsid w:val="00094732"/>
    <w:rsid w:val="000B1036"/>
    <w:rsid w:val="000D2F7D"/>
    <w:rsid w:val="000D320C"/>
    <w:rsid w:val="000F0996"/>
    <w:rsid w:val="00100EF1"/>
    <w:rsid w:val="00104694"/>
    <w:rsid w:val="0010489A"/>
    <w:rsid w:val="00127363"/>
    <w:rsid w:val="001471FC"/>
    <w:rsid w:val="00161E3C"/>
    <w:rsid w:val="0016388A"/>
    <w:rsid w:val="001675E6"/>
    <w:rsid w:val="00170D5F"/>
    <w:rsid w:val="00176C23"/>
    <w:rsid w:val="001C2879"/>
    <w:rsid w:val="001C55C6"/>
    <w:rsid w:val="001D4819"/>
    <w:rsid w:val="001E068F"/>
    <w:rsid w:val="001E10A2"/>
    <w:rsid w:val="001E1534"/>
    <w:rsid w:val="001F0179"/>
    <w:rsid w:val="0020715D"/>
    <w:rsid w:val="0021087F"/>
    <w:rsid w:val="00226711"/>
    <w:rsid w:val="00280A65"/>
    <w:rsid w:val="002975D4"/>
    <w:rsid w:val="00305D83"/>
    <w:rsid w:val="00310949"/>
    <w:rsid w:val="003269EA"/>
    <w:rsid w:val="003521E2"/>
    <w:rsid w:val="0037175A"/>
    <w:rsid w:val="00392BBE"/>
    <w:rsid w:val="003956A3"/>
    <w:rsid w:val="003D3783"/>
    <w:rsid w:val="003E3C3B"/>
    <w:rsid w:val="003F5DDC"/>
    <w:rsid w:val="00400154"/>
    <w:rsid w:val="0040125D"/>
    <w:rsid w:val="00402413"/>
    <w:rsid w:val="004149F5"/>
    <w:rsid w:val="00417F88"/>
    <w:rsid w:val="00422C05"/>
    <w:rsid w:val="00435F5D"/>
    <w:rsid w:val="0044072E"/>
    <w:rsid w:val="00462A4C"/>
    <w:rsid w:val="004A3200"/>
    <w:rsid w:val="004D258B"/>
    <w:rsid w:val="004D4E66"/>
    <w:rsid w:val="004D7C29"/>
    <w:rsid w:val="004F0397"/>
    <w:rsid w:val="004F141C"/>
    <w:rsid w:val="004F1B6E"/>
    <w:rsid w:val="00515648"/>
    <w:rsid w:val="00542502"/>
    <w:rsid w:val="005534A2"/>
    <w:rsid w:val="005655DC"/>
    <w:rsid w:val="00574FA7"/>
    <w:rsid w:val="00576E3F"/>
    <w:rsid w:val="005D1E88"/>
    <w:rsid w:val="005D594C"/>
    <w:rsid w:val="005D6752"/>
    <w:rsid w:val="00601B64"/>
    <w:rsid w:val="00625D37"/>
    <w:rsid w:val="00631F81"/>
    <w:rsid w:val="00656AB2"/>
    <w:rsid w:val="00656B96"/>
    <w:rsid w:val="00675393"/>
    <w:rsid w:val="00675EA0"/>
    <w:rsid w:val="0069378F"/>
    <w:rsid w:val="006E346A"/>
    <w:rsid w:val="00724925"/>
    <w:rsid w:val="00733CAD"/>
    <w:rsid w:val="00745B14"/>
    <w:rsid w:val="00761D21"/>
    <w:rsid w:val="00763491"/>
    <w:rsid w:val="00770E1E"/>
    <w:rsid w:val="007A7508"/>
    <w:rsid w:val="007B2590"/>
    <w:rsid w:val="007B3F1B"/>
    <w:rsid w:val="007D5B54"/>
    <w:rsid w:val="007E2292"/>
    <w:rsid w:val="007E3BB8"/>
    <w:rsid w:val="007E5EE4"/>
    <w:rsid w:val="00800A0C"/>
    <w:rsid w:val="00810D11"/>
    <w:rsid w:val="008131FD"/>
    <w:rsid w:val="008136F6"/>
    <w:rsid w:val="00824EA8"/>
    <w:rsid w:val="00826916"/>
    <w:rsid w:val="00842215"/>
    <w:rsid w:val="00870D71"/>
    <w:rsid w:val="00873B33"/>
    <w:rsid w:val="00873E8F"/>
    <w:rsid w:val="00874BF5"/>
    <w:rsid w:val="00882791"/>
    <w:rsid w:val="008C0275"/>
    <w:rsid w:val="008C237C"/>
    <w:rsid w:val="008C3C70"/>
    <w:rsid w:val="008C536D"/>
    <w:rsid w:val="008D2130"/>
    <w:rsid w:val="008D3CB0"/>
    <w:rsid w:val="008D57CC"/>
    <w:rsid w:val="008E0FE4"/>
    <w:rsid w:val="008F2AC1"/>
    <w:rsid w:val="008F7425"/>
    <w:rsid w:val="008F761B"/>
    <w:rsid w:val="009551B8"/>
    <w:rsid w:val="009623E6"/>
    <w:rsid w:val="00971344"/>
    <w:rsid w:val="009A7D08"/>
    <w:rsid w:val="009B1A70"/>
    <w:rsid w:val="009B3636"/>
    <w:rsid w:val="009E49E8"/>
    <w:rsid w:val="00A1496C"/>
    <w:rsid w:val="00A26242"/>
    <w:rsid w:val="00A53685"/>
    <w:rsid w:val="00A54021"/>
    <w:rsid w:val="00A55E97"/>
    <w:rsid w:val="00A57A9E"/>
    <w:rsid w:val="00A75CD1"/>
    <w:rsid w:val="00A92B3B"/>
    <w:rsid w:val="00AA7E19"/>
    <w:rsid w:val="00AC650A"/>
    <w:rsid w:val="00AD03DE"/>
    <w:rsid w:val="00AE1259"/>
    <w:rsid w:val="00AF0A52"/>
    <w:rsid w:val="00AF69CA"/>
    <w:rsid w:val="00B00F56"/>
    <w:rsid w:val="00B13B61"/>
    <w:rsid w:val="00B22DF3"/>
    <w:rsid w:val="00B62AF9"/>
    <w:rsid w:val="00B64830"/>
    <w:rsid w:val="00B71580"/>
    <w:rsid w:val="00B75907"/>
    <w:rsid w:val="00B8796A"/>
    <w:rsid w:val="00BC2891"/>
    <w:rsid w:val="00BD272A"/>
    <w:rsid w:val="00C17787"/>
    <w:rsid w:val="00C23282"/>
    <w:rsid w:val="00C61715"/>
    <w:rsid w:val="00C65310"/>
    <w:rsid w:val="00C7058D"/>
    <w:rsid w:val="00C838B8"/>
    <w:rsid w:val="00C838F4"/>
    <w:rsid w:val="00C84504"/>
    <w:rsid w:val="00C92560"/>
    <w:rsid w:val="00CA266A"/>
    <w:rsid w:val="00CA6F63"/>
    <w:rsid w:val="00CE4FD2"/>
    <w:rsid w:val="00D04D72"/>
    <w:rsid w:val="00D4103D"/>
    <w:rsid w:val="00D50010"/>
    <w:rsid w:val="00D5780A"/>
    <w:rsid w:val="00D80D43"/>
    <w:rsid w:val="00D9313C"/>
    <w:rsid w:val="00D96B7F"/>
    <w:rsid w:val="00DA1C9D"/>
    <w:rsid w:val="00DB0185"/>
    <w:rsid w:val="00DC35A0"/>
    <w:rsid w:val="00DE4311"/>
    <w:rsid w:val="00E03B88"/>
    <w:rsid w:val="00E24018"/>
    <w:rsid w:val="00E36096"/>
    <w:rsid w:val="00E45AA5"/>
    <w:rsid w:val="00E70C40"/>
    <w:rsid w:val="00E8110F"/>
    <w:rsid w:val="00EC0BEA"/>
    <w:rsid w:val="00F02C3C"/>
    <w:rsid w:val="00F03C20"/>
    <w:rsid w:val="00F117A1"/>
    <w:rsid w:val="00F12B28"/>
    <w:rsid w:val="00F134F6"/>
    <w:rsid w:val="00F219D4"/>
    <w:rsid w:val="00F300B6"/>
    <w:rsid w:val="00F472EE"/>
    <w:rsid w:val="00F72B95"/>
    <w:rsid w:val="00F8266D"/>
    <w:rsid w:val="00F82DB4"/>
    <w:rsid w:val="00F8610B"/>
    <w:rsid w:val="00FA4237"/>
    <w:rsid w:val="00FC59EF"/>
    <w:rsid w:val="00FC7762"/>
    <w:rsid w:val="00FE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00ABB3A-A3B0-4281-B132-CD5A825D3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3C3B"/>
  </w:style>
  <w:style w:type="paragraph" w:styleId="a5">
    <w:name w:val="footer"/>
    <w:basedOn w:val="a"/>
    <w:link w:val="a6"/>
    <w:uiPriority w:val="99"/>
    <w:unhideWhenUsed/>
    <w:rsid w:val="003E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3C3B"/>
  </w:style>
  <w:style w:type="paragraph" w:styleId="a7">
    <w:name w:val="Balloon Text"/>
    <w:basedOn w:val="a"/>
    <w:link w:val="a8"/>
    <w:uiPriority w:val="99"/>
    <w:semiHidden/>
    <w:unhideWhenUsed/>
    <w:rsid w:val="00AE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12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A62CB-0AA6-41B4-B987-43186F94E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Улусянц Татьяна Анатольевна</dc:creator>
  <cp:lastModifiedBy>Корнева Лариса Евгеньевна</cp:lastModifiedBy>
  <cp:revision>3</cp:revision>
  <cp:lastPrinted>2023-04-12T08:48:00Z</cp:lastPrinted>
  <dcterms:created xsi:type="dcterms:W3CDTF">2023-04-12T08:51:00Z</dcterms:created>
  <dcterms:modified xsi:type="dcterms:W3CDTF">2023-04-12T08:52:00Z</dcterms:modified>
</cp:coreProperties>
</file>