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4F06" w:rsidRPr="007773E6" w:rsidRDefault="008E64B7" w:rsidP="008E64B7">
      <w:pPr>
        <w:rPr>
          <w:b/>
          <w:sz w:val="30"/>
          <w:szCs w:val="30"/>
          <w:lang w:eastAsia="ru-RU"/>
        </w:rPr>
      </w:pPr>
      <w:r>
        <w:rPr>
          <w:lang w:eastAsia="ru-RU"/>
        </w:rPr>
        <w:t xml:space="preserve">                                                                               </w:t>
      </w:r>
      <w:r w:rsidR="007773E6" w:rsidRPr="007773E6">
        <w:rPr>
          <w:b/>
          <w:sz w:val="30"/>
          <w:szCs w:val="30"/>
          <w:lang w:eastAsia="ru-RU"/>
        </w:rPr>
        <w:t>ПРИКАЗ</w:t>
      </w:r>
    </w:p>
    <w:tbl>
      <w:tblPr>
        <w:tblW w:w="9527" w:type="dxa"/>
        <w:tblInd w:w="108" w:type="dxa"/>
        <w:tblLayout w:type="fixed"/>
        <w:tblLook w:val="0000" w:firstRow="0" w:lastRow="0" w:firstColumn="0" w:lastColumn="0" w:noHBand="0" w:noVBand="0"/>
      </w:tblPr>
      <w:tblGrid>
        <w:gridCol w:w="9527"/>
      </w:tblGrid>
      <w:tr w:rsidR="00AC7139" w:rsidRPr="00AC7139" w:rsidTr="0018079F">
        <w:trPr>
          <w:cantSplit/>
          <w:trHeight w:val="1603"/>
        </w:trPr>
        <w:tc>
          <w:tcPr>
            <w:tcW w:w="9527" w:type="dxa"/>
          </w:tcPr>
          <w:p w:rsidR="00AC7139" w:rsidRPr="00AB4F06" w:rsidRDefault="00AC7139" w:rsidP="00ED025A">
            <w:pPr>
              <w:jc w:val="center"/>
              <w:rPr>
                <w:b/>
                <w:sz w:val="30"/>
                <w:szCs w:val="30"/>
                <w:lang w:eastAsia="ru-RU"/>
              </w:rPr>
            </w:pPr>
            <w:r w:rsidRPr="00AB4F06">
              <w:rPr>
                <w:b/>
                <w:sz w:val="30"/>
                <w:szCs w:val="30"/>
                <w:lang w:eastAsia="ru-RU"/>
              </w:rPr>
              <w:t>ДЕПАРТАМЕНТ</w:t>
            </w:r>
          </w:p>
          <w:p w:rsidR="00AC7139" w:rsidRPr="00AB4F06" w:rsidRDefault="00AC7139" w:rsidP="00ED025A">
            <w:pPr>
              <w:jc w:val="center"/>
              <w:rPr>
                <w:b/>
                <w:sz w:val="30"/>
                <w:szCs w:val="30"/>
                <w:lang w:eastAsia="ru-RU"/>
              </w:rPr>
            </w:pPr>
            <w:r w:rsidRPr="00AB4F06">
              <w:rPr>
                <w:b/>
                <w:sz w:val="30"/>
                <w:szCs w:val="30"/>
                <w:lang w:eastAsia="ru-RU"/>
              </w:rPr>
              <w:t>ПО УПРАВЛЕНИЮ ГОСУДАРСТВЕННОЙ СОБСТВЕННОСТЬЮ</w:t>
            </w:r>
          </w:p>
          <w:p w:rsidR="00AC7139" w:rsidRPr="00AB4F06" w:rsidRDefault="00AC7139" w:rsidP="00ED025A">
            <w:pPr>
              <w:jc w:val="center"/>
              <w:rPr>
                <w:sz w:val="30"/>
                <w:szCs w:val="30"/>
                <w:lang w:eastAsia="ru-RU"/>
              </w:rPr>
            </w:pPr>
            <w:r w:rsidRPr="00AB4F06">
              <w:rPr>
                <w:b/>
                <w:sz w:val="30"/>
                <w:szCs w:val="30"/>
                <w:lang w:eastAsia="ru-RU"/>
              </w:rPr>
              <w:t>ТОМСКОЙ ОБЛАСТИ</w:t>
            </w:r>
          </w:p>
          <w:p w:rsidR="00AC7139" w:rsidRPr="00EC5735" w:rsidRDefault="00AC7139" w:rsidP="00776A6D">
            <w:pPr>
              <w:rPr>
                <w:sz w:val="24"/>
                <w:szCs w:val="24"/>
                <w:lang w:eastAsia="ru-RU"/>
              </w:rPr>
            </w:pPr>
          </w:p>
          <w:p w:rsidR="00AC7139" w:rsidRPr="00445FA1" w:rsidRDefault="00AC7139" w:rsidP="007773E6">
            <w:pPr>
              <w:jc w:val="center"/>
              <w:rPr>
                <w:sz w:val="48"/>
                <w:szCs w:val="48"/>
                <w:lang w:eastAsia="ru-RU"/>
              </w:rPr>
            </w:pPr>
          </w:p>
        </w:tc>
      </w:tr>
    </w:tbl>
    <w:p w:rsidR="00AC7139" w:rsidRPr="00AB4F06" w:rsidRDefault="00394C46" w:rsidP="00776A6D">
      <w:pPr>
        <w:rPr>
          <w:sz w:val="26"/>
          <w:szCs w:val="26"/>
          <w:lang w:eastAsia="ru-RU"/>
        </w:rPr>
      </w:pPr>
      <w:r>
        <w:rPr>
          <w:sz w:val="24"/>
          <w:szCs w:val="24"/>
          <w:lang w:eastAsia="ru-RU"/>
        </w:rPr>
        <w:t xml:space="preserve">09.06.2023      </w:t>
      </w:r>
      <w:r w:rsidR="00DB0840">
        <w:rPr>
          <w:sz w:val="24"/>
          <w:szCs w:val="24"/>
          <w:lang w:eastAsia="ru-RU"/>
        </w:rPr>
        <w:t xml:space="preserve">     </w:t>
      </w:r>
      <w:r w:rsidR="00AC7139" w:rsidRPr="00EC5735">
        <w:rPr>
          <w:sz w:val="24"/>
          <w:szCs w:val="24"/>
          <w:lang w:eastAsia="ru-RU"/>
        </w:rPr>
        <w:t xml:space="preserve">                                                </w:t>
      </w:r>
      <w:r w:rsidR="00EC5735">
        <w:rPr>
          <w:sz w:val="24"/>
          <w:szCs w:val="24"/>
          <w:lang w:eastAsia="ru-RU"/>
        </w:rPr>
        <w:t xml:space="preserve">                             </w:t>
      </w:r>
      <w:r w:rsidR="00EC5735">
        <w:rPr>
          <w:sz w:val="24"/>
          <w:szCs w:val="24"/>
          <w:lang w:eastAsia="ru-RU"/>
        </w:rPr>
        <w:tab/>
      </w:r>
      <w:r w:rsidR="00EC5735">
        <w:rPr>
          <w:sz w:val="24"/>
          <w:szCs w:val="24"/>
          <w:lang w:eastAsia="ru-RU"/>
        </w:rPr>
        <w:tab/>
      </w:r>
      <w:r w:rsidR="00F40979" w:rsidRPr="00AB4F06">
        <w:rPr>
          <w:sz w:val="26"/>
          <w:szCs w:val="26"/>
          <w:lang w:eastAsia="ru-RU"/>
        </w:rPr>
        <w:t xml:space="preserve">        </w:t>
      </w:r>
      <w:r w:rsidR="00DB0840" w:rsidRPr="00AB4F06">
        <w:rPr>
          <w:sz w:val="26"/>
          <w:szCs w:val="26"/>
          <w:lang w:eastAsia="ru-RU"/>
        </w:rPr>
        <w:t xml:space="preserve">         </w:t>
      </w:r>
      <w:r>
        <w:rPr>
          <w:sz w:val="26"/>
          <w:szCs w:val="26"/>
          <w:lang w:eastAsia="ru-RU"/>
        </w:rPr>
        <w:t xml:space="preserve">                 </w:t>
      </w:r>
      <w:r w:rsidR="00DB0840" w:rsidRPr="00AB4F06">
        <w:rPr>
          <w:sz w:val="26"/>
          <w:szCs w:val="26"/>
          <w:lang w:eastAsia="ru-RU"/>
        </w:rPr>
        <w:t xml:space="preserve">   </w:t>
      </w:r>
      <w:r w:rsidR="00AB4F06">
        <w:rPr>
          <w:sz w:val="26"/>
          <w:szCs w:val="26"/>
          <w:lang w:eastAsia="ru-RU"/>
        </w:rPr>
        <w:t xml:space="preserve">  </w:t>
      </w:r>
      <w:r w:rsidR="00F40979" w:rsidRPr="00AB4F06">
        <w:rPr>
          <w:sz w:val="26"/>
          <w:szCs w:val="26"/>
          <w:lang w:eastAsia="ru-RU"/>
        </w:rPr>
        <w:t xml:space="preserve">№ </w:t>
      </w:r>
      <w:r>
        <w:rPr>
          <w:sz w:val="26"/>
          <w:szCs w:val="26"/>
          <w:lang w:eastAsia="ru-RU"/>
        </w:rPr>
        <w:t>33</w:t>
      </w:r>
    </w:p>
    <w:p w:rsidR="000A0B02" w:rsidRPr="00445FA1" w:rsidRDefault="000A0B02" w:rsidP="00776A6D">
      <w:pPr>
        <w:rPr>
          <w:sz w:val="48"/>
          <w:szCs w:val="48"/>
          <w:lang w:eastAsia="ru-RU"/>
        </w:rPr>
      </w:pPr>
    </w:p>
    <w:p w:rsidR="00AC7139" w:rsidRPr="00AB4F06" w:rsidRDefault="00AC7139" w:rsidP="00EC5735">
      <w:pPr>
        <w:jc w:val="center"/>
        <w:rPr>
          <w:sz w:val="26"/>
          <w:szCs w:val="26"/>
          <w:lang w:eastAsia="ru-RU"/>
        </w:rPr>
      </w:pPr>
      <w:r w:rsidRPr="00AB4F06">
        <w:rPr>
          <w:sz w:val="26"/>
          <w:szCs w:val="26"/>
          <w:lang w:eastAsia="ru-RU"/>
        </w:rPr>
        <w:t>О внесении изменени</w:t>
      </w:r>
      <w:r w:rsidR="00230EF8">
        <w:rPr>
          <w:sz w:val="26"/>
          <w:szCs w:val="26"/>
          <w:lang w:eastAsia="ru-RU"/>
        </w:rPr>
        <w:t>й</w:t>
      </w:r>
      <w:r w:rsidRPr="00AB4F06">
        <w:rPr>
          <w:sz w:val="26"/>
          <w:szCs w:val="26"/>
          <w:lang w:eastAsia="ru-RU"/>
        </w:rPr>
        <w:t xml:space="preserve"> в приказ Департамента по управлению государственной собственностью Томской области от </w:t>
      </w:r>
      <w:r w:rsidR="00046310">
        <w:rPr>
          <w:sz w:val="26"/>
          <w:szCs w:val="26"/>
          <w:lang w:eastAsia="ru-RU"/>
        </w:rPr>
        <w:t>26</w:t>
      </w:r>
      <w:r w:rsidRPr="00AB4F06">
        <w:rPr>
          <w:sz w:val="26"/>
          <w:szCs w:val="26"/>
          <w:lang w:eastAsia="ru-RU"/>
        </w:rPr>
        <w:t>.0</w:t>
      </w:r>
      <w:r w:rsidR="00046310">
        <w:rPr>
          <w:sz w:val="26"/>
          <w:szCs w:val="26"/>
          <w:lang w:eastAsia="ru-RU"/>
        </w:rPr>
        <w:t>1</w:t>
      </w:r>
      <w:r w:rsidRPr="00AB4F06">
        <w:rPr>
          <w:sz w:val="26"/>
          <w:szCs w:val="26"/>
          <w:lang w:eastAsia="ru-RU"/>
        </w:rPr>
        <w:t>.202</w:t>
      </w:r>
      <w:r w:rsidR="00046310">
        <w:rPr>
          <w:sz w:val="26"/>
          <w:szCs w:val="26"/>
          <w:lang w:eastAsia="ru-RU"/>
        </w:rPr>
        <w:t>3</w:t>
      </w:r>
      <w:r w:rsidRPr="00AB4F06">
        <w:rPr>
          <w:sz w:val="26"/>
          <w:szCs w:val="26"/>
          <w:lang w:eastAsia="ru-RU"/>
        </w:rPr>
        <w:t xml:space="preserve"> № </w:t>
      </w:r>
      <w:r w:rsidR="00046310">
        <w:rPr>
          <w:sz w:val="26"/>
          <w:szCs w:val="26"/>
          <w:lang w:eastAsia="ru-RU"/>
        </w:rPr>
        <w:t>5</w:t>
      </w:r>
    </w:p>
    <w:p w:rsidR="00AC7139" w:rsidRPr="00AB4F06" w:rsidRDefault="00AC7139" w:rsidP="00776A6D">
      <w:pPr>
        <w:rPr>
          <w:sz w:val="26"/>
          <w:szCs w:val="26"/>
          <w:lang w:eastAsia="ru-RU"/>
        </w:rPr>
      </w:pPr>
    </w:p>
    <w:p w:rsidR="00AC7139" w:rsidRPr="00AB4F06" w:rsidRDefault="00AC7139" w:rsidP="00810C3A">
      <w:pPr>
        <w:ind w:left="-426" w:firstLine="709"/>
        <w:rPr>
          <w:bCs/>
          <w:sz w:val="26"/>
          <w:szCs w:val="26"/>
          <w:lang w:eastAsia="ru-RU"/>
        </w:rPr>
      </w:pPr>
      <w:r w:rsidRPr="00AB4F06">
        <w:rPr>
          <w:sz w:val="26"/>
          <w:szCs w:val="26"/>
          <w:lang w:eastAsia="ru-RU"/>
        </w:rPr>
        <w:t>В целях совершенствования нормативного правового акта</w:t>
      </w:r>
      <w:r w:rsidRPr="00AB4F06">
        <w:rPr>
          <w:bCs/>
          <w:sz w:val="26"/>
          <w:szCs w:val="26"/>
          <w:lang w:eastAsia="ru-RU"/>
        </w:rPr>
        <w:t xml:space="preserve"> </w:t>
      </w:r>
    </w:p>
    <w:p w:rsidR="00AC7139" w:rsidRPr="00AB4F06" w:rsidRDefault="00AC7139" w:rsidP="00810C3A">
      <w:pPr>
        <w:ind w:left="-426" w:firstLine="709"/>
        <w:rPr>
          <w:sz w:val="26"/>
          <w:szCs w:val="26"/>
          <w:lang w:eastAsia="ru-RU"/>
        </w:rPr>
      </w:pPr>
      <w:r w:rsidRPr="00AB4F06">
        <w:rPr>
          <w:sz w:val="26"/>
          <w:szCs w:val="26"/>
          <w:lang w:eastAsia="ru-RU"/>
        </w:rPr>
        <w:t>ПРИКАЗЫВАЮ:</w:t>
      </w:r>
    </w:p>
    <w:p w:rsidR="00230EF8" w:rsidRDefault="00AC7139" w:rsidP="00810C3A">
      <w:pPr>
        <w:ind w:left="-426" w:firstLine="709"/>
        <w:rPr>
          <w:sz w:val="26"/>
          <w:szCs w:val="26"/>
          <w:lang w:eastAsia="ru-RU"/>
        </w:rPr>
      </w:pPr>
      <w:r w:rsidRPr="00AB4F06">
        <w:rPr>
          <w:sz w:val="26"/>
          <w:szCs w:val="26"/>
          <w:lang w:eastAsia="ru-RU"/>
        </w:rPr>
        <w:t xml:space="preserve">1. Внести в приказ Департамента по управлению государственной собственностью Томской области от </w:t>
      </w:r>
      <w:r w:rsidR="00046310">
        <w:rPr>
          <w:sz w:val="26"/>
          <w:szCs w:val="26"/>
          <w:lang w:eastAsia="ru-RU"/>
        </w:rPr>
        <w:t>26</w:t>
      </w:r>
      <w:r w:rsidRPr="00AB4F06">
        <w:rPr>
          <w:sz w:val="26"/>
          <w:szCs w:val="26"/>
          <w:lang w:eastAsia="ru-RU"/>
        </w:rPr>
        <w:t>.01.202</w:t>
      </w:r>
      <w:r w:rsidR="00046310">
        <w:rPr>
          <w:sz w:val="26"/>
          <w:szCs w:val="26"/>
          <w:lang w:eastAsia="ru-RU"/>
        </w:rPr>
        <w:t>3</w:t>
      </w:r>
      <w:r w:rsidRPr="00AB4F06">
        <w:rPr>
          <w:sz w:val="26"/>
          <w:szCs w:val="26"/>
          <w:lang w:eastAsia="ru-RU"/>
        </w:rPr>
        <w:t xml:space="preserve"> № </w:t>
      </w:r>
      <w:r w:rsidR="00046310">
        <w:rPr>
          <w:sz w:val="26"/>
          <w:szCs w:val="26"/>
          <w:lang w:eastAsia="ru-RU"/>
        </w:rPr>
        <w:t>5</w:t>
      </w:r>
      <w:r w:rsidRPr="00AB4F06">
        <w:rPr>
          <w:sz w:val="26"/>
          <w:szCs w:val="26"/>
          <w:lang w:eastAsia="ru-RU"/>
        </w:rPr>
        <w:t xml:space="preserve"> «Об утверждении ведомственных целевых программ Томской области» (</w:t>
      </w:r>
      <w:r w:rsidRPr="00AB4F06">
        <w:rPr>
          <w:sz w:val="26"/>
          <w:szCs w:val="26"/>
        </w:rPr>
        <w:t xml:space="preserve">Официальный интернет-портал правовой информации http://www.pravo.gov.ru, </w:t>
      </w:r>
      <w:r w:rsidR="00046310">
        <w:rPr>
          <w:sz w:val="26"/>
          <w:szCs w:val="26"/>
        </w:rPr>
        <w:t>30</w:t>
      </w:r>
      <w:r w:rsidRPr="00AB4F06">
        <w:rPr>
          <w:sz w:val="26"/>
          <w:szCs w:val="26"/>
        </w:rPr>
        <w:t>.01.202</w:t>
      </w:r>
      <w:r w:rsidR="00046310">
        <w:rPr>
          <w:sz w:val="26"/>
          <w:szCs w:val="26"/>
        </w:rPr>
        <w:t>3</w:t>
      </w:r>
      <w:r w:rsidRPr="00AB4F06">
        <w:rPr>
          <w:sz w:val="26"/>
          <w:szCs w:val="26"/>
        </w:rPr>
        <w:t xml:space="preserve">, № </w:t>
      </w:r>
      <w:r w:rsidRPr="00AB4F06">
        <w:rPr>
          <w:sz w:val="26"/>
          <w:szCs w:val="26"/>
          <w:lang w:eastAsia="ru-RU"/>
        </w:rPr>
        <w:t>7001202</w:t>
      </w:r>
      <w:r w:rsidR="00046310">
        <w:rPr>
          <w:sz w:val="26"/>
          <w:szCs w:val="26"/>
          <w:lang w:eastAsia="ru-RU"/>
        </w:rPr>
        <w:t>3</w:t>
      </w:r>
      <w:r w:rsidRPr="00AB4F06">
        <w:rPr>
          <w:sz w:val="26"/>
          <w:szCs w:val="26"/>
          <w:lang w:eastAsia="ru-RU"/>
        </w:rPr>
        <w:t>01</w:t>
      </w:r>
      <w:r w:rsidR="00046310">
        <w:rPr>
          <w:sz w:val="26"/>
          <w:szCs w:val="26"/>
          <w:lang w:eastAsia="ru-RU"/>
        </w:rPr>
        <w:t>300003</w:t>
      </w:r>
      <w:r w:rsidRPr="00AB4F06">
        <w:rPr>
          <w:sz w:val="26"/>
          <w:szCs w:val="26"/>
          <w:lang w:eastAsia="ru-RU"/>
        </w:rPr>
        <w:t>)</w:t>
      </w:r>
      <w:r w:rsidR="00230EF8">
        <w:rPr>
          <w:sz w:val="26"/>
          <w:szCs w:val="26"/>
          <w:lang w:eastAsia="ru-RU"/>
        </w:rPr>
        <w:t xml:space="preserve"> следующие изменения:</w:t>
      </w:r>
    </w:p>
    <w:p w:rsidR="00AC7139" w:rsidRDefault="00230EF8" w:rsidP="00810C3A">
      <w:pPr>
        <w:ind w:left="-426" w:firstLine="709"/>
        <w:rPr>
          <w:sz w:val="26"/>
          <w:szCs w:val="26"/>
          <w:lang w:eastAsia="ru-RU"/>
        </w:rPr>
      </w:pPr>
      <w:r>
        <w:rPr>
          <w:sz w:val="26"/>
          <w:szCs w:val="26"/>
          <w:lang w:eastAsia="ru-RU"/>
        </w:rPr>
        <w:t xml:space="preserve">1) </w:t>
      </w:r>
      <w:r w:rsidR="00AC7139" w:rsidRPr="00AB4F06">
        <w:rPr>
          <w:sz w:val="26"/>
          <w:szCs w:val="26"/>
          <w:lang w:eastAsia="ru-RU"/>
        </w:rPr>
        <w:t>ведомственную целевую программу Томской области «Рациональное использование государственного имущества Томской области», утвержденную указанным приказом (приложение № 1)</w:t>
      </w:r>
      <w:r w:rsidR="00D63E4B">
        <w:rPr>
          <w:sz w:val="26"/>
          <w:szCs w:val="26"/>
          <w:lang w:eastAsia="ru-RU"/>
        </w:rPr>
        <w:t xml:space="preserve"> (далее – ВЦП</w:t>
      </w:r>
      <w:r>
        <w:rPr>
          <w:sz w:val="26"/>
          <w:szCs w:val="26"/>
          <w:lang w:eastAsia="ru-RU"/>
        </w:rPr>
        <w:t xml:space="preserve"> 1</w:t>
      </w:r>
      <w:r w:rsidR="00D63E4B">
        <w:rPr>
          <w:sz w:val="26"/>
          <w:szCs w:val="26"/>
          <w:lang w:eastAsia="ru-RU"/>
        </w:rPr>
        <w:t>)</w:t>
      </w:r>
      <w:r w:rsidR="00AC7139" w:rsidRPr="00AB4F06">
        <w:rPr>
          <w:sz w:val="26"/>
          <w:szCs w:val="26"/>
          <w:lang w:eastAsia="ru-RU"/>
        </w:rPr>
        <w:t xml:space="preserve">, в новой редакции согласно </w:t>
      </w:r>
      <w:r>
        <w:rPr>
          <w:sz w:val="26"/>
          <w:szCs w:val="26"/>
          <w:lang w:eastAsia="ru-RU"/>
        </w:rPr>
        <w:t>приложению к настоящему приказу;</w:t>
      </w:r>
    </w:p>
    <w:p w:rsidR="00230EF8" w:rsidRPr="00AB4F06" w:rsidRDefault="00230EF8" w:rsidP="00810C3A">
      <w:pPr>
        <w:ind w:left="-426" w:firstLine="709"/>
        <w:rPr>
          <w:sz w:val="26"/>
          <w:szCs w:val="26"/>
          <w:lang w:eastAsia="ru-RU"/>
        </w:rPr>
      </w:pPr>
      <w:r>
        <w:rPr>
          <w:sz w:val="26"/>
          <w:szCs w:val="26"/>
          <w:lang w:eastAsia="ru-RU"/>
        </w:rPr>
        <w:t>2) в абзаце втором раздела 1 «Характеристика цели ВЦП и направления работ по ее достижению» ведомственной целевой программы Томской области «Совершенствование системы учета и контроля государственного имущества Томской области», утвержденной указанным приказом (приложение 3) исключить слова «государственной власти».</w:t>
      </w:r>
    </w:p>
    <w:p w:rsidR="00AC7139" w:rsidRPr="00AB4F06" w:rsidRDefault="00C32DEF" w:rsidP="008E64B7">
      <w:pPr>
        <w:ind w:left="-426" w:firstLine="709"/>
        <w:rPr>
          <w:sz w:val="26"/>
          <w:szCs w:val="26"/>
          <w:lang w:eastAsia="ru-RU"/>
        </w:rPr>
      </w:pPr>
      <w:r w:rsidRPr="00C32DEF">
        <w:rPr>
          <w:sz w:val="26"/>
          <w:szCs w:val="26"/>
          <w:lang w:eastAsia="ru-RU"/>
        </w:rPr>
        <w:t>2. Настоящий приказ вступает в силу со дня е</w:t>
      </w:r>
      <w:r w:rsidR="008E64B7">
        <w:rPr>
          <w:sz w:val="26"/>
          <w:szCs w:val="26"/>
          <w:lang w:eastAsia="ru-RU"/>
        </w:rPr>
        <w:t>го официального опубликования и</w:t>
      </w:r>
      <w:r w:rsidR="00D63E4B">
        <w:rPr>
          <w:sz w:val="26"/>
          <w:szCs w:val="26"/>
          <w:lang w:eastAsia="ru-RU"/>
        </w:rPr>
        <w:t xml:space="preserve"> в части мероприятия 8 «</w:t>
      </w:r>
      <w:r w:rsidR="00D63E4B" w:rsidRPr="00D63E4B">
        <w:rPr>
          <w:sz w:val="26"/>
          <w:szCs w:val="26"/>
          <w:lang w:eastAsia="ru-RU"/>
        </w:rPr>
        <w:t>Оплата коммунальных услуг, внесение платы за домофон, охрану, содержание жилых помещений, находящихся в государственной собственности Томской области</w:t>
      </w:r>
      <w:r w:rsidR="00D63E4B">
        <w:rPr>
          <w:sz w:val="26"/>
          <w:szCs w:val="26"/>
          <w:lang w:eastAsia="ru-RU"/>
        </w:rPr>
        <w:t>» раздела 5 «</w:t>
      </w:r>
      <w:r w:rsidR="00D63E4B" w:rsidRPr="00D63E4B">
        <w:rPr>
          <w:sz w:val="26"/>
          <w:szCs w:val="26"/>
          <w:lang w:eastAsia="ru-RU"/>
        </w:rPr>
        <w:t>Мероприятия ВЦП</w:t>
      </w:r>
      <w:r w:rsidR="00D63E4B">
        <w:rPr>
          <w:sz w:val="26"/>
          <w:szCs w:val="26"/>
          <w:lang w:eastAsia="ru-RU"/>
        </w:rPr>
        <w:t>» ВЦП</w:t>
      </w:r>
      <w:r w:rsidR="00230EF8">
        <w:rPr>
          <w:sz w:val="26"/>
          <w:szCs w:val="26"/>
          <w:lang w:eastAsia="ru-RU"/>
        </w:rPr>
        <w:t xml:space="preserve"> </w:t>
      </w:r>
      <w:proofErr w:type="gramStart"/>
      <w:r w:rsidR="00230EF8">
        <w:rPr>
          <w:sz w:val="26"/>
          <w:szCs w:val="26"/>
          <w:lang w:eastAsia="ru-RU"/>
        </w:rPr>
        <w:t>1</w:t>
      </w:r>
      <w:r w:rsidR="00D63E4B">
        <w:rPr>
          <w:sz w:val="26"/>
          <w:szCs w:val="26"/>
          <w:lang w:eastAsia="ru-RU"/>
        </w:rPr>
        <w:t xml:space="preserve"> </w:t>
      </w:r>
      <w:r w:rsidR="008E64B7">
        <w:rPr>
          <w:sz w:val="26"/>
          <w:szCs w:val="26"/>
          <w:lang w:eastAsia="ru-RU"/>
        </w:rPr>
        <w:t xml:space="preserve"> </w:t>
      </w:r>
      <w:r w:rsidRPr="00C32DEF">
        <w:rPr>
          <w:sz w:val="26"/>
          <w:szCs w:val="26"/>
          <w:lang w:eastAsia="ru-RU"/>
        </w:rPr>
        <w:t>распространяется</w:t>
      </w:r>
      <w:proofErr w:type="gramEnd"/>
      <w:r w:rsidRPr="00C32DEF">
        <w:rPr>
          <w:sz w:val="26"/>
          <w:szCs w:val="26"/>
          <w:lang w:eastAsia="ru-RU"/>
        </w:rPr>
        <w:t xml:space="preserve"> на отношения, возникшие с 1 января 2023 года.</w:t>
      </w:r>
    </w:p>
    <w:p w:rsidR="00AC7139" w:rsidRDefault="00AC7139" w:rsidP="00776A6D">
      <w:pPr>
        <w:rPr>
          <w:sz w:val="26"/>
          <w:szCs w:val="26"/>
          <w:lang w:eastAsia="ru-RU"/>
        </w:rPr>
      </w:pPr>
    </w:p>
    <w:p w:rsidR="00A36089" w:rsidRPr="00AB4F06" w:rsidRDefault="00A36089" w:rsidP="00776A6D">
      <w:pPr>
        <w:rPr>
          <w:sz w:val="26"/>
          <w:szCs w:val="26"/>
          <w:lang w:eastAsia="ru-RU"/>
        </w:rPr>
      </w:pPr>
    </w:p>
    <w:p w:rsidR="00B8306E" w:rsidRDefault="00B8306E" w:rsidP="00776A6D">
      <w:pPr>
        <w:rPr>
          <w:sz w:val="26"/>
          <w:szCs w:val="26"/>
          <w:lang w:eastAsia="ru-RU"/>
        </w:rPr>
      </w:pPr>
    </w:p>
    <w:p w:rsidR="00AC7139" w:rsidRPr="00AB4F06" w:rsidRDefault="008B6098" w:rsidP="00B72BA0">
      <w:pPr>
        <w:ind w:left="-426"/>
        <w:rPr>
          <w:sz w:val="26"/>
          <w:szCs w:val="26"/>
          <w:lang w:eastAsia="ru-RU"/>
        </w:rPr>
      </w:pPr>
      <w:r>
        <w:rPr>
          <w:sz w:val="26"/>
          <w:szCs w:val="26"/>
          <w:lang w:eastAsia="ru-RU"/>
        </w:rPr>
        <w:t>Н</w:t>
      </w:r>
      <w:r w:rsidR="00AC7139" w:rsidRPr="00AB4F06">
        <w:rPr>
          <w:sz w:val="26"/>
          <w:szCs w:val="26"/>
          <w:lang w:eastAsia="ru-RU"/>
        </w:rPr>
        <w:t>ачальник Департамента</w:t>
      </w:r>
      <w:r w:rsidR="00AC7139" w:rsidRPr="00AB4F06">
        <w:rPr>
          <w:sz w:val="26"/>
          <w:szCs w:val="26"/>
          <w:lang w:eastAsia="ru-RU"/>
        </w:rPr>
        <w:tab/>
      </w:r>
      <w:proofErr w:type="gramStart"/>
      <w:r w:rsidR="00AC7139" w:rsidRPr="00AB4F06">
        <w:rPr>
          <w:sz w:val="26"/>
          <w:szCs w:val="26"/>
          <w:lang w:eastAsia="ru-RU"/>
        </w:rPr>
        <w:tab/>
        <w:t xml:space="preserve">  </w:t>
      </w:r>
      <w:r w:rsidR="00AC7139" w:rsidRPr="00AB4F06">
        <w:rPr>
          <w:sz w:val="26"/>
          <w:szCs w:val="26"/>
          <w:lang w:eastAsia="ru-RU"/>
        </w:rPr>
        <w:tab/>
      </w:r>
      <w:proofErr w:type="gramEnd"/>
      <w:r w:rsidR="00AC7139" w:rsidRPr="00AB4F06">
        <w:rPr>
          <w:sz w:val="26"/>
          <w:szCs w:val="26"/>
          <w:lang w:eastAsia="ru-RU"/>
        </w:rPr>
        <w:tab/>
      </w:r>
      <w:r w:rsidR="00AC7139" w:rsidRPr="00AB4F06">
        <w:rPr>
          <w:sz w:val="26"/>
          <w:szCs w:val="26"/>
          <w:lang w:eastAsia="ru-RU"/>
        </w:rPr>
        <w:tab/>
        <w:t xml:space="preserve"> </w:t>
      </w:r>
      <w:r w:rsidR="00253E37">
        <w:rPr>
          <w:sz w:val="26"/>
          <w:szCs w:val="26"/>
          <w:lang w:eastAsia="ru-RU"/>
        </w:rPr>
        <w:t xml:space="preserve">                 </w:t>
      </w:r>
      <w:r>
        <w:rPr>
          <w:sz w:val="26"/>
          <w:szCs w:val="26"/>
          <w:lang w:eastAsia="ru-RU"/>
        </w:rPr>
        <w:t xml:space="preserve">                         </w:t>
      </w:r>
      <w:r w:rsidR="00253E37">
        <w:rPr>
          <w:sz w:val="26"/>
          <w:szCs w:val="26"/>
          <w:lang w:eastAsia="ru-RU"/>
        </w:rPr>
        <w:tab/>
      </w:r>
      <w:r>
        <w:rPr>
          <w:sz w:val="26"/>
          <w:szCs w:val="26"/>
          <w:lang w:eastAsia="ru-RU"/>
        </w:rPr>
        <w:t>Т.А. Исакова</w:t>
      </w:r>
    </w:p>
    <w:p w:rsidR="003B75E9" w:rsidRDefault="003B75E9" w:rsidP="00776A6D">
      <w:pPr>
        <w:rPr>
          <w:lang w:eastAsia="ru-RU"/>
        </w:rPr>
      </w:pPr>
    </w:p>
    <w:p w:rsidR="00C32DEF" w:rsidRDefault="00C32DEF" w:rsidP="00D63E4B">
      <w:pPr>
        <w:widowControl/>
        <w:adjustRightInd/>
        <w:spacing w:line="240" w:lineRule="auto"/>
        <w:ind w:right="0"/>
        <w:jc w:val="left"/>
        <w:rPr>
          <w:lang w:eastAsia="ru-RU"/>
        </w:rPr>
      </w:pPr>
    </w:p>
    <w:p w:rsidR="00C32DEF" w:rsidRDefault="00C32DEF" w:rsidP="00046310">
      <w:pPr>
        <w:widowControl/>
        <w:adjustRightInd/>
        <w:spacing w:line="240" w:lineRule="auto"/>
        <w:ind w:right="0" w:hanging="426"/>
        <w:jc w:val="left"/>
        <w:rPr>
          <w:lang w:eastAsia="ru-RU"/>
        </w:rPr>
      </w:pPr>
    </w:p>
    <w:p w:rsidR="008B6098" w:rsidRDefault="008B6098" w:rsidP="00046310">
      <w:pPr>
        <w:widowControl/>
        <w:adjustRightInd/>
        <w:spacing w:line="240" w:lineRule="auto"/>
        <w:ind w:right="0" w:hanging="426"/>
        <w:jc w:val="left"/>
        <w:rPr>
          <w:lang w:eastAsia="ru-RU"/>
        </w:rPr>
      </w:pPr>
    </w:p>
    <w:p w:rsidR="008B6098" w:rsidRDefault="008B6098" w:rsidP="00046310">
      <w:pPr>
        <w:widowControl/>
        <w:adjustRightInd/>
        <w:spacing w:line="240" w:lineRule="auto"/>
        <w:ind w:right="0" w:hanging="426"/>
        <w:jc w:val="left"/>
        <w:rPr>
          <w:lang w:eastAsia="ru-RU"/>
        </w:rPr>
      </w:pPr>
    </w:p>
    <w:p w:rsidR="007773E6" w:rsidRDefault="007773E6" w:rsidP="00046310">
      <w:pPr>
        <w:widowControl/>
        <w:adjustRightInd/>
        <w:spacing w:line="240" w:lineRule="auto"/>
        <w:ind w:right="0" w:hanging="426"/>
        <w:jc w:val="left"/>
        <w:rPr>
          <w:lang w:eastAsia="ru-RU"/>
        </w:rPr>
      </w:pPr>
    </w:p>
    <w:p w:rsidR="007773E6" w:rsidRDefault="007773E6" w:rsidP="00046310">
      <w:pPr>
        <w:widowControl/>
        <w:adjustRightInd/>
        <w:spacing w:line="240" w:lineRule="auto"/>
        <w:ind w:right="0" w:hanging="426"/>
        <w:jc w:val="left"/>
        <w:rPr>
          <w:lang w:eastAsia="ru-RU"/>
        </w:rPr>
      </w:pPr>
    </w:p>
    <w:p w:rsidR="007773E6" w:rsidRDefault="007773E6" w:rsidP="00046310">
      <w:pPr>
        <w:widowControl/>
        <w:adjustRightInd/>
        <w:spacing w:line="240" w:lineRule="auto"/>
        <w:ind w:right="0" w:hanging="426"/>
        <w:jc w:val="left"/>
        <w:rPr>
          <w:lang w:eastAsia="ru-RU"/>
        </w:rPr>
      </w:pPr>
    </w:p>
    <w:p w:rsidR="007773E6" w:rsidRDefault="007773E6" w:rsidP="00046310">
      <w:pPr>
        <w:widowControl/>
        <w:adjustRightInd/>
        <w:spacing w:line="240" w:lineRule="auto"/>
        <w:ind w:right="0" w:hanging="426"/>
        <w:jc w:val="left"/>
        <w:rPr>
          <w:lang w:eastAsia="ru-RU"/>
        </w:rPr>
      </w:pPr>
    </w:p>
    <w:p w:rsidR="007773E6" w:rsidRDefault="007773E6" w:rsidP="00046310">
      <w:pPr>
        <w:widowControl/>
        <w:adjustRightInd/>
        <w:spacing w:line="240" w:lineRule="auto"/>
        <w:ind w:right="0" w:hanging="426"/>
        <w:jc w:val="left"/>
        <w:rPr>
          <w:lang w:eastAsia="ru-RU"/>
        </w:rPr>
      </w:pPr>
    </w:p>
    <w:p w:rsidR="007773E6" w:rsidRDefault="007773E6" w:rsidP="00046310">
      <w:pPr>
        <w:widowControl/>
        <w:adjustRightInd/>
        <w:spacing w:line="240" w:lineRule="auto"/>
        <w:ind w:right="0" w:hanging="426"/>
        <w:jc w:val="left"/>
        <w:rPr>
          <w:lang w:eastAsia="ru-RU"/>
        </w:rPr>
      </w:pPr>
      <w:bookmarkStart w:id="0" w:name="_GoBack"/>
      <w:bookmarkEnd w:id="0"/>
    </w:p>
    <w:p w:rsidR="001C55BE" w:rsidRDefault="001C55BE" w:rsidP="00046310">
      <w:pPr>
        <w:widowControl/>
        <w:adjustRightInd/>
        <w:spacing w:line="240" w:lineRule="auto"/>
        <w:ind w:right="0" w:hanging="426"/>
        <w:jc w:val="left"/>
        <w:rPr>
          <w:lang w:eastAsia="ru-RU"/>
        </w:rPr>
      </w:pPr>
    </w:p>
    <w:p w:rsidR="001C55BE" w:rsidRDefault="001C55BE" w:rsidP="00046310">
      <w:pPr>
        <w:widowControl/>
        <w:adjustRightInd/>
        <w:spacing w:line="240" w:lineRule="auto"/>
        <w:ind w:right="0" w:hanging="426"/>
        <w:jc w:val="left"/>
        <w:rPr>
          <w:lang w:eastAsia="ru-RU"/>
        </w:rPr>
      </w:pPr>
    </w:p>
    <w:p w:rsidR="00644F2B" w:rsidRPr="00B8306E" w:rsidRDefault="006D3F14" w:rsidP="00941F17">
      <w:pPr>
        <w:ind w:left="5387"/>
        <w:rPr>
          <w:sz w:val="26"/>
          <w:szCs w:val="26"/>
          <w:lang w:eastAsia="ru-RU"/>
        </w:rPr>
      </w:pPr>
      <w:r>
        <w:rPr>
          <w:sz w:val="26"/>
          <w:szCs w:val="26"/>
          <w:lang w:eastAsia="ru-RU"/>
        </w:rPr>
        <w:lastRenderedPageBreak/>
        <w:t>П</w:t>
      </w:r>
      <w:r w:rsidR="0061019E" w:rsidRPr="00B8306E">
        <w:rPr>
          <w:sz w:val="26"/>
          <w:szCs w:val="26"/>
          <w:lang w:eastAsia="ru-RU"/>
        </w:rPr>
        <w:t xml:space="preserve">риложение </w:t>
      </w:r>
    </w:p>
    <w:p w:rsidR="0061019E" w:rsidRPr="00B8306E" w:rsidRDefault="0061019E" w:rsidP="00941F17">
      <w:pPr>
        <w:ind w:left="5387"/>
        <w:rPr>
          <w:sz w:val="26"/>
          <w:szCs w:val="26"/>
          <w:lang w:eastAsia="ru-RU"/>
        </w:rPr>
      </w:pPr>
      <w:r w:rsidRPr="00B8306E">
        <w:rPr>
          <w:sz w:val="26"/>
          <w:szCs w:val="26"/>
          <w:lang w:eastAsia="ru-RU"/>
        </w:rPr>
        <w:t xml:space="preserve">к приказу </w:t>
      </w:r>
      <w:r w:rsidR="00644F2B" w:rsidRPr="00B8306E">
        <w:rPr>
          <w:sz w:val="26"/>
          <w:szCs w:val="26"/>
          <w:lang w:eastAsia="ru-RU"/>
        </w:rPr>
        <w:t>Департамента по управлению государственной собственностью Томской области</w:t>
      </w:r>
    </w:p>
    <w:p w:rsidR="00644F2B" w:rsidRPr="00B8306E" w:rsidRDefault="00644F2B" w:rsidP="00941F17">
      <w:pPr>
        <w:ind w:left="5387"/>
        <w:rPr>
          <w:sz w:val="26"/>
          <w:szCs w:val="26"/>
          <w:lang w:eastAsia="ru-RU"/>
        </w:rPr>
      </w:pPr>
      <w:r w:rsidRPr="00B8306E">
        <w:rPr>
          <w:sz w:val="26"/>
          <w:szCs w:val="26"/>
          <w:lang w:eastAsia="ru-RU"/>
        </w:rPr>
        <w:t xml:space="preserve">от </w:t>
      </w:r>
      <w:r w:rsidR="00394C46">
        <w:rPr>
          <w:sz w:val="26"/>
          <w:szCs w:val="26"/>
          <w:lang w:eastAsia="ru-RU"/>
        </w:rPr>
        <w:t>09.06.2023</w:t>
      </w:r>
      <w:r w:rsidRPr="00B8306E">
        <w:rPr>
          <w:sz w:val="26"/>
          <w:szCs w:val="26"/>
          <w:lang w:eastAsia="ru-RU"/>
        </w:rPr>
        <w:t xml:space="preserve"> № </w:t>
      </w:r>
      <w:r w:rsidR="00394C46">
        <w:rPr>
          <w:sz w:val="26"/>
          <w:szCs w:val="26"/>
          <w:lang w:eastAsia="ru-RU"/>
        </w:rPr>
        <w:t>33</w:t>
      </w:r>
    </w:p>
    <w:p w:rsidR="0061019E" w:rsidRPr="00B8306E" w:rsidRDefault="0061019E" w:rsidP="00941F17">
      <w:pPr>
        <w:ind w:left="5387"/>
        <w:rPr>
          <w:sz w:val="26"/>
          <w:szCs w:val="26"/>
          <w:lang w:eastAsia="ru-RU"/>
        </w:rPr>
      </w:pPr>
    </w:p>
    <w:p w:rsidR="003B75E9" w:rsidRPr="00B8306E" w:rsidRDefault="0061019E" w:rsidP="00941F17">
      <w:pPr>
        <w:ind w:left="5387"/>
        <w:rPr>
          <w:sz w:val="26"/>
          <w:szCs w:val="26"/>
          <w:lang w:eastAsia="ru-RU"/>
        </w:rPr>
      </w:pPr>
      <w:r w:rsidRPr="00B8306E">
        <w:rPr>
          <w:sz w:val="26"/>
          <w:szCs w:val="26"/>
          <w:lang w:eastAsia="ru-RU"/>
        </w:rPr>
        <w:t>«</w:t>
      </w:r>
      <w:r w:rsidR="003B75E9" w:rsidRPr="00B8306E">
        <w:rPr>
          <w:sz w:val="26"/>
          <w:szCs w:val="26"/>
          <w:lang w:eastAsia="ru-RU"/>
        </w:rPr>
        <w:t xml:space="preserve">Приложение № 1 </w:t>
      </w:r>
    </w:p>
    <w:p w:rsidR="003B75E9" w:rsidRPr="00B8306E" w:rsidRDefault="003B75E9" w:rsidP="00941F17">
      <w:pPr>
        <w:ind w:left="5387"/>
        <w:rPr>
          <w:sz w:val="26"/>
          <w:szCs w:val="26"/>
          <w:lang w:eastAsia="ru-RU"/>
        </w:rPr>
      </w:pPr>
    </w:p>
    <w:p w:rsidR="003B75E9" w:rsidRPr="00B8306E" w:rsidRDefault="003B75E9" w:rsidP="00941F17">
      <w:pPr>
        <w:ind w:left="5387"/>
        <w:rPr>
          <w:sz w:val="26"/>
          <w:szCs w:val="26"/>
          <w:lang w:eastAsia="ru-RU"/>
        </w:rPr>
      </w:pPr>
      <w:r w:rsidRPr="00B8306E">
        <w:rPr>
          <w:sz w:val="26"/>
          <w:szCs w:val="26"/>
          <w:lang w:eastAsia="ru-RU"/>
        </w:rPr>
        <w:t>УТВЕРЖДЕНА</w:t>
      </w:r>
    </w:p>
    <w:p w:rsidR="003B75E9" w:rsidRPr="00B8306E" w:rsidRDefault="003B75E9" w:rsidP="00941F17">
      <w:pPr>
        <w:ind w:left="5387"/>
        <w:rPr>
          <w:sz w:val="26"/>
          <w:szCs w:val="26"/>
          <w:lang w:eastAsia="ru-RU"/>
        </w:rPr>
      </w:pPr>
      <w:r w:rsidRPr="00B8306E">
        <w:rPr>
          <w:sz w:val="26"/>
          <w:szCs w:val="26"/>
          <w:lang w:eastAsia="ru-RU"/>
        </w:rPr>
        <w:t xml:space="preserve">приказом Департамента по управлению </w:t>
      </w:r>
    </w:p>
    <w:p w:rsidR="003B75E9" w:rsidRPr="00B8306E" w:rsidRDefault="003B75E9" w:rsidP="00941F17">
      <w:pPr>
        <w:ind w:left="5387"/>
        <w:rPr>
          <w:sz w:val="26"/>
          <w:szCs w:val="26"/>
          <w:lang w:eastAsia="ru-RU"/>
        </w:rPr>
      </w:pPr>
      <w:r w:rsidRPr="00B8306E">
        <w:rPr>
          <w:sz w:val="26"/>
          <w:szCs w:val="26"/>
          <w:lang w:eastAsia="ru-RU"/>
        </w:rPr>
        <w:t xml:space="preserve">государственной собственностью </w:t>
      </w:r>
    </w:p>
    <w:p w:rsidR="003B75E9" w:rsidRPr="00B8306E" w:rsidRDefault="003B75E9" w:rsidP="00941F17">
      <w:pPr>
        <w:ind w:left="5387"/>
        <w:rPr>
          <w:sz w:val="26"/>
          <w:szCs w:val="26"/>
          <w:lang w:eastAsia="ru-RU"/>
        </w:rPr>
      </w:pPr>
      <w:r w:rsidRPr="00B8306E">
        <w:rPr>
          <w:sz w:val="26"/>
          <w:szCs w:val="26"/>
          <w:lang w:eastAsia="ru-RU"/>
        </w:rPr>
        <w:t>Томской области</w:t>
      </w:r>
    </w:p>
    <w:p w:rsidR="003B75E9" w:rsidRPr="00B8306E" w:rsidRDefault="003B75E9" w:rsidP="00941F17">
      <w:pPr>
        <w:ind w:left="5387"/>
        <w:rPr>
          <w:sz w:val="26"/>
          <w:szCs w:val="26"/>
          <w:lang w:eastAsia="ru-RU"/>
        </w:rPr>
      </w:pPr>
      <w:r w:rsidRPr="00B8306E">
        <w:rPr>
          <w:sz w:val="26"/>
          <w:szCs w:val="26"/>
          <w:lang w:eastAsia="ru-RU"/>
        </w:rPr>
        <w:t xml:space="preserve">от </w:t>
      </w:r>
      <w:r w:rsidR="00991758">
        <w:rPr>
          <w:sz w:val="26"/>
          <w:szCs w:val="26"/>
          <w:lang w:eastAsia="ru-RU"/>
        </w:rPr>
        <w:t>26</w:t>
      </w:r>
      <w:r w:rsidR="00777AFF" w:rsidRPr="00B8306E">
        <w:rPr>
          <w:sz w:val="26"/>
          <w:szCs w:val="26"/>
          <w:lang w:eastAsia="ru-RU"/>
        </w:rPr>
        <w:t>.01.202</w:t>
      </w:r>
      <w:r w:rsidR="00991758">
        <w:rPr>
          <w:sz w:val="26"/>
          <w:szCs w:val="26"/>
          <w:lang w:eastAsia="ru-RU"/>
        </w:rPr>
        <w:t>3</w:t>
      </w:r>
      <w:r w:rsidRPr="00B8306E">
        <w:rPr>
          <w:sz w:val="26"/>
          <w:szCs w:val="26"/>
          <w:lang w:eastAsia="ru-RU"/>
        </w:rPr>
        <w:t xml:space="preserve"> № </w:t>
      </w:r>
      <w:r w:rsidR="00991758">
        <w:rPr>
          <w:sz w:val="26"/>
          <w:szCs w:val="26"/>
          <w:lang w:eastAsia="ru-RU"/>
        </w:rPr>
        <w:t>5</w:t>
      </w:r>
    </w:p>
    <w:p w:rsidR="003B75E9" w:rsidRPr="00B8306E" w:rsidRDefault="003B75E9" w:rsidP="00776A6D">
      <w:pPr>
        <w:rPr>
          <w:sz w:val="26"/>
          <w:szCs w:val="26"/>
          <w:lang w:eastAsia="ru-RU"/>
        </w:rPr>
      </w:pPr>
    </w:p>
    <w:p w:rsidR="003B75E9" w:rsidRPr="00B8306E" w:rsidRDefault="003B75E9" w:rsidP="00776A6D">
      <w:pPr>
        <w:rPr>
          <w:sz w:val="26"/>
          <w:szCs w:val="26"/>
          <w:lang w:eastAsia="ru-RU"/>
        </w:rPr>
      </w:pPr>
    </w:p>
    <w:p w:rsidR="00445B02" w:rsidRPr="00216495" w:rsidRDefault="00445B02" w:rsidP="00445B02">
      <w:pPr>
        <w:pStyle w:val="ConsPlusTitle"/>
        <w:jc w:val="center"/>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Ведомственная целевая программа Томской области</w:t>
      </w:r>
    </w:p>
    <w:p w:rsidR="00445B02" w:rsidRPr="00216495" w:rsidRDefault="00445B02" w:rsidP="00445B02">
      <w:pPr>
        <w:pStyle w:val="ConsPlusTitle"/>
        <w:jc w:val="center"/>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«Рациональное использование государственного имущества Томской области»</w:t>
      </w:r>
    </w:p>
    <w:p w:rsidR="00445B02" w:rsidRPr="00216495" w:rsidRDefault="00445B02" w:rsidP="00445B02">
      <w:pPr>
        <w:pStyle w:val="ConsPlusNormal"/>
        <w:jc w:val="both"/>
        <w:rPr>
          <w:rFonts w:ascii="PT Astra Serif" w:eastAsia="Times New Roman" w:hAnsi="PT Astra Serif" w:cs="Times New Roman"/>
          <w:color w:val="000000" w:themeColor="text1"/>
          <w:sz w:val="26"/>
          <w:szCs w:val="26"/>
          <w:lang w:eastAsia="ru-RU"/>
        </w:rPr>
      </w:pPr>
    </w:p>
    <w:p w:rsidR="00445B02" w:rsidRPr="00216495" w:rsidRDefault="00445B02" w:rsidP="00445B02">
      <w:pPr>
        <w:pStyle w:val="ConsPlusTitle"/>
        <w:jc w:val="center"/>
        <w:outlineLvl w:val="1"/>
        <w:rPr>
          <w:rFonts w:ascii="PT Astra Serif" w:eastAsia="Times New Roman" w:hAnsi="PT Astra Serif" w:cs="Times New Roman"/>
          <w:b w:val="0"/>
          <w:color w:val="000000" w:themeColor="text1"/>
          <w:sz w:val="26"/>
          <w:szCs w:val="26"/>
          <w:lang w:eastAsia="ru-RU"/>
        </w:rPr>
      </w:pPr>
      <w:r w:rsidRPr="00216495">
        <w:rPr>
          <w:rFonts w:ascii="PT Astra Serif" w:eastAsia="Times New Roman" w:hAnsi="PT Astra Serif" w:cs="Times New Roman"/>
          <w:b w:val="0"/>
          <w:color w:val="000000" w:themeColor="text1"/>
          <w:sz w:val="26"/>
          <w:szCs w:val="26"/>
          <w:lang w:eastAsia="ru-RU"/>
        </w:rPr>
        <w:t>Паспорт ведомственной целевой программы Томской области</w:t>
      </w:r>
    </w:p>
    <w:p w:rsidR="00445B02" w:rsidRPr="00216495" w:rsidRDefault="00445B02" w:rsidP="00445B02">
      <w:pPr>
        <w:pStyle w:val="ConsPlusNormal"/>
        <w:jc w:val="both"/>
        <w:rPr>
          <w:rFonts w:ascii="PT Astra Serif" w:eastAsia="Times New Roman" w:hAnsi="PT Astra Serif" w:cs="Times New Roman"/>
          <w:color w:val="000000" w:themeColor="text1"/>
          <w:sz w:val="24"/>
          <w:szCs w:val="24"/>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503"/>
        <w:gridCol w:w="1106"/>
        <w:gridCol w:w="454"/>
        <w:gridCol w:w="1842"/>
      </w:tblGrid>
      <w:tr w:rsidR="00445B02" w:rsidRPr="00216495"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Наименование субъекта бюджетного планирования </w:t>
            </w:r>
            <w:proofErr w:type="gramStart"/>
            <w:r>
              <w:rPr>
                <w:rFonts w:ascii="PT Astra Serif" w:eastAsia="Times New Roman" w:hAnsi="PT Astra Serif" w:cs="Times New Roman"/>
                <w:color w:val="000000" w:themeColor="text1"/>
                <w:sz w:val="26"/>
                <w:szCs w:val="26"/>
              </w:rPr>
              <w:t xml:space="preserve">   </w:t>
            </w:r>
            <w:r w:rsidRPr="00216495">
              <w:rPr>
                <w:rFonts w:ascii="PT Astra Serif" w:eastAsia="Times New Roman" w:hAnsi="PT Astra Serif" w:cs="Times New Roman"/>
                <w:color w:val="000000" w:themeColor="text1"/>
                <w:sz w:val="26"/>
                <w:szCs w:val="26"/>
              </w:rPr>
              <w:t>(</w:t>
            </w:r>
            <w:proofErr w:type="gramEnd"/>
            <w:r w:rsidRPr="00216495">
              <w:rPr>
                <w:rFonts w:ascii="PT Astra Serif" w:eastAsia="Times New Roman" w:hAnsi="PT Astra Serif" w:cs="Times New Roman"/>
                <w:color w:val="000000" w:themeColor="text1"/>
                <w:sz w:val="26"/>
                <w:szCs w:val="26"/>
              </w:rPr>
              <w:t xml:space="preserve">далее </w:t>
            </w:r>
            <w:r>
              <w:rPr>
                <w:rFonts w:ascii="PT Astra Serif" w:eastAsia="Times New Roman" w:hAnsi="PT Astra Serif" w:cs="Times New Roman"/>
                <w:color w:val="000000" w:themeColor="text1"/>
                <w:sz w:val="26"/>
                <w:szCs w:val="26"/>
              </w:rPr>
              <w:t>–</w:t>
            </w:r>
            <w:r w:rsidRPr="00216495">
              <w:rPr>
                <w:rFonts w:ascii="PT Astra Serif" w:eastAsia="Times New Roman" w:hAnsi="PT Astra Serif" w:cs="Times New Roman"/>
                <w:color w:val="000000" w:themeColor="text1"/>
                <w:sz w:val="26"/>
                <w:szCs w:val="26"/>
              </w:rPr>
              <w:t xml:space="preserve"> СБП)</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Департамент по управлению государственной собственностью Томской области </w:t>
            </w:r>
            <w:r>
              <w:rPr>
                <w:rFonts w:ascii="PT Astra Serif" w:eastAsia="Times New Roman" w:hAnsi="PT Astra Serif" w:cs="Times New Roman"/>
                <w:color w:val="000000" w:themeColor="text1"/>
                <w:sz w:val="26"/>
                <w:szCs w:val="26"/>
              </w:rPr>
              <w:t xml:space="preserve">                       </w:t>
            </w:r>
            <w:proofErr w:type="gramStart"/>
            <w:r>
              <w:rPr>
                <w:rFonts w:ascii="PT Astra Serif" w:eastAsia="Times New Roman" w:hAnsi="PT Astra Serif" w:cs="Times New Roman"/>
                <w:color w:val="000000" w:themeColor="text1"/>
                <w:sz w:val="26"/>
                <w:szCs w:val="26"/>
              </w:rPr>
              <w:t xml:space="preserve">   </w:t>
            </w:r>
            <w:r w:rsidRPr="00216495">
              <w:rPr>
                <w:rFonts w:ascii="PT Astra Serif" w:eastAsia="Times New Roman" w:hAnsi="PT Astra Serif" w:cs="Times New Roman"/>
                <w:color w:val="000000" w:themeColor="text1"/>
                <w:sz w:val="26"/>
                <w:szCs w:val="26"/>
              </w:rPr>
              <w:t>(</w:t>
            </w:r>
            <w:proofErr w:type="gramEnd"/>
            <w:r w:rsidRPr="00216495">
              <w:rPr>
                <w:rFonts w:ascii="PT Astra Serif" w:eastAsia="Times New Roman" w:hAnsi="PT Astra Serif" w:cs="Times New Roman"/>
                <w:color w:val="000000" w:themeColor="text1"/>
                <w:sz w:val="26"/>
                <w:szCs w:val="26"/>
              </w:rPr>
              <w:t xml:space="preserve">далее </w:t>
            </w:r>
            <w:r>
              <w:rPr>
                <w:rFonts w:ascii="PT Astra Serif" w:eastAsia="Times New Roman" w:hAnsi="PT Astra Serif" w:cs="Times New Roman"/>
                <w:color w:val="000000" w:themeColor="text1"/>
                <w:sz w:val="26"/>
                <w:szCs w:val="26"/>
              </w:rPr>
              <w:t>–</w:t>
            </w:r>
            <w:r w:rsidRPr="00216495">
              <w:rPr>
                <w:rFonts w:ascii="PT Astra Serif" w:eastAsia="Times New Roman" w:hAnsi="PT Astra Serif" w:cs="Times New Roman"/>
                <w:color w:val="000000" w:themeColor="text1"/>
                <w:sz w:val="26"/>
                <w:szCs w:val="26"/>
              </w:rPr>
              <w:t xml:space="preserve"> Департамент)</w:t>
            </w:r>
          </w:p>
        </w:tc>
      </w:tr>
      <w:tr w:rsidR="00445B02" w:rsidRPr="00216495"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Тип ведомственной целевой программы Томской области (далее -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Первый тип</w:t>
            </w:r>
          </w:p>
        </w:tc>
      </w:tr>
      <w:tr w:rsidR="00445B02" w:rsidRPr="00216495"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Наименование государственной </w:t>
            </w:r>
            <w:hyperlink r:id="rId8" w:history="1">
              <w:r w:rsidRPr="00216495">
                <w:rPr>
                  <w:rStyle w:val="aa"/>
                  <w:rFonts w:ascii="PT Astra Serif" w:eastAsia="Times New Roman" w:hAnsi="PT Astra Serif" w:cs="Times New Roman"/>
                  <w:color w:val="000000" w:themeColor="text1"/>
                  <w:sz w:val="26"/>
                  <w:szCs w:val="26"/>
                  <w:u w:val="none"/>
                </w:rPr>
                <w:t>программы</w:t>
              </w:r>
            </w:hyperlink>
            <w:r w:rsidRPr="00216495">
              <w:rPr>
                <w:rFonts w:ascii="PT Astra Serif" w:eastAsia="Times New Roman" w:hAnsi="PT Astra Serif" w:cs="Times New Roman"/>
                <w:color w:val="000000" w:themeColor="text1"/>
                <w:sz w:val="26"/>
                <w:szCs w:val="26"/>
              </w:rPr>
              <w:t xml:space="preserve"> Томской области, в состав которой включается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Эффективное управление государственным имуществом Томской области</w:t>
            </w:r>
          </w:p>
        </w:tc>
      </w:tr>
      <w:tr w:rsidR="00445B02" w:rsidRPr="00216495"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Наименование </w:t>
            </w:r>
            <w:hyperlink r:id="rId9" w:history="1">
              <w:r w:rsidRPr="00216495">
                <w:rPr>
                  <w:rStyle w:val="aa"/>
                  <w:rFonts w:ascii="PT Astra Serif" w:eastAsia="Times New Roman" w:hAnsi="PT Astra Serif" w:cs="Times New Roman"/>
                  <w:color w:val="000000" w:themeColor="text1"/>
                  <w:sz w:val="26"/>
                  <w:szCs w:val="26"/>
                  <w:u w:val="none"/>
                </w:rPr>
                <w:t>подпрограммы</w:t>
              </w:r>
            </w:hyperlink>
            <w:r w:rsidRPr="00216495">
              <w:rPr>
                <w:rFonts w:ascii="PT Astra Serif" w:eastAsia="Times New Roman" w:hAnsi="PT Astra Serif" w:cs="Times New Roman"/>
                <w:color w:val="000000" w:themeColor="text1"/>
                <w:sz w:val="26"/>
                <w:szCs w:val="26"/>
              </w:rPr>
              <w:t xml:space="preserve"> государственной программы Томской области, в состав которой включается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Управление государственным имуществом Томской области</w:t>
            </w:r>
          </w:p>
        </w:tc>
      </w:tr>
      <w:tr w:rsidR="00445B02" w:rsidRPr="00216495"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Цель ВЦП (задача подпрограммы)</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Рациональное использование государственного имущества Томской области</w:t>
            </w:r>
          </w:p>
        </w:tc>
      </w:tr>
      <w:tr w:rsidR="00445B02" w:rsidRPr="00216495"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 xml:space="preserve">Задача СБП согласно положению о СБП </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216495"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216495">
              <w:rPr>
                <w:rFonts w:ascii="PT Astra Serif" w:eastAsia="Times New Roman" w:hAnsi="PT Astra Serif" w:cs="Times New Roman"/>
                <w:color w:val="000000" w:themeColor="text1"/>
                <w:sz w:val="26"/>
                <w:szCs w:val="26"/>
              </w:rPr>
              <w:t>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выполнения функций органов государственной власти Томской области</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lastRenderedPageBreak/>
              <w:t>Наименование показателей конечного результата (показателей результата достижения цели ВЦП (задачи СБП))</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Единица измерения</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2023 год</w:t>
            </w:r>
          </w:p>
        </w:tc>
        <w:tc>
          <w:tcPr>
            <w:tcW w:w="1560"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2024 год</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2025 год</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государственного имущества Томской области</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процент</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100</w:t>
            </w:r>
          </w:p>
        </w:tc>
        <w:tc>
          <w:tcPr>
            <w:tcW w:w="1560"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100</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100</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 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процент</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Не менее 90</w:t>
            </w:r>
          </w:p>
        </w:tc>
        <w:tc>
          <w:tcPr>
            <w:tcW w:w="1560"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Не менее 90</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Не менее 90</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Срок реализации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ВЦП носит постоянный характер</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Объем расходов областного бюджета на реализацию ВЦП</w:t>
            </w:r>
          </w:p>
        </w:tc>
        <w:tc>
          <w:tcPr>
            <w:tcW w:w="6237" w:type="dxa"/>
            <w:gridSpan w:val="5"/>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Коды классификации расходов бюджетов</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раздел, подраздел</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целевая статья</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 xml:space="preserve">вид </w:t>
            </w:r>
            <w:proofErr w:type="spellStart"/>
            <w:proofErr w:type="gramStart"/>
            <w:r w:rsidRPr="005D36A9">
              <w:rPr>
                <w:rFonts w:ascii="PT Astra Serif" w:eastAsia="Times New Roman" w:hAnsi="PT Astra Serif" w:cs="Times New Roman"/>
                <w:color w:val="000000" w:themeColor="text1"/>
                <w:sz w:val="26"/>
                <w:szCs w:val="26"/>
              </w:rPr>
              <w:t>расхо-дов</w:t>
            </w:r>
            <w:proofErr w:type="spellEnd"/>
            <w:proofErr w:type="gramEnd"/>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Сумма, (тыс. руб.)</w:t>
            </w:r>
          </w:p>
        </w:tc>
      </w:tr>
      <w:tr w:rsidR="00445B02" w:rsidRPr="005D36A9" w:rsidTr="00445B02">
        <w:trPr>
          <w:trHeight w:val="279"/>
        </w:trPr>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2023 год</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3612,4</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C15D9D">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5</w:t>
            </w:r>
            <w:r w:rsidR="00EB7DF6" w:rsidRPr="005D36A9">
              <w:rPr>
                <w:rFonts w:ascii="PT Astra Serif" w:eastAsia="Times New Roman" w:hAnsi="PT Astra Serif" w:cs="Times New Roman"/>
                <w:color w:val="000000" w:themeColor="text1"/>
                <w:sz w:val="26"/>
                <w:szCs w:val="26"/>
              </w:rPr>
              <w:t>7</w:t>
            </w:r>
            <w:r w:rsidR="00CB70CD" w:rsidRPr="005D36A9">
              <w:rPr>
                <w:rFonts w:ascii="PT Astra Serif" w:eastAsia="Times New Roman" w:hAnsi="PT Astra Serif" w:cs="Times New Roman"/>
                <w:color w:val="000000" w:themeColor="text1"/>
                <w:sz w:val="26"/>
                <w:szCs w:val="26"/>
              </w:rPr>
              <w:t>8</w:t>
            </w:r>
            <w:r w:rsidR="00C15D9D" w:rsidRPr="005D36A9">
              <w:rPr>
                <w:rFonts w:ascii="PT Astra Serif" w:eastAsia="Times New Roman" w:hAnsi="PT Astra Serif" w:cs="Times New Roman"/>
                <w:color w:val="000000" w:themeColor="text1"/>
                <w:sz w:val="26"/>
                <w:szCs w:val="26"/>
              </w:rPr>
              <w:t>09</w:t>
            </w:r>
            <w:r w:rsidR="00EB7DF6" w:rsidRPr="005D36A9">
              <w:rPr>
                <w:rFonts w:ascii="PT Astra Serif" w:eastAsia="Times New Roman" w:hAnsi="PT Astra Serif" w:cs="Times New Roman"/>
                <w:color w:val="000000" w:themeColor="text1"/>
                <w:sz w:val="26"/>
                <w:szCs w:val="26"/>
              </w:rPr>
              <w:t>,7</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EB7DF6">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15</w:t>
            </w:r>
            <w:r w:rsidR="00EB7DF6" w:rsidRPr="005D36A9">
              <w:rPr>
                <w:rFonts w:ascii="PT Astra Serif" w:eastAsia="Times New Roman" w:hAnsi="PT Astra Serif" w:cs="Times New Roman"/>
                <w:color w:val="000000" w:themeColor="text1"/>
                <w:sz w:val="26"/>
                <w:szCs w:val="26"/>
              </w:rPr>
              <w:t>71,4</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2216003880</w:t>
            </w:r>
          </w:p>
        </w:tc>
        <w:tc>
          <w:tcPr>
            <w:tcW w:w="1106"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936,6</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2216003890</w:t>
            </w:r>
          </w:p>
        </w:tc>
        <w:tc>
          <w:tcPr>
            <w:tcW w:w="1106"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892,3</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C15D9D">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508,</w:t>
            </w:r>
            <w:r w:rsidR="00C15D9D" w:rsidRPr="005D36A9">
              <w:rPr>
                <w:rFonts w:ascii="PT Astra Serif" w:eastAsia="Times New Roman" w:hAnsi="PT Astra Serif" w:cs="Times New Roman"/>
                <w:color w:val="000000" w:themeColor="text1"/>
                <w:sz w:val="26"/>
                <w:szCs w:val="26"/>
              </w:rPr>
              <w:t>3</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Всего</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C15D9D">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65</w:t>
            </w:r>
            <w:r w:rsidR="00CB70CD" w:rsidRPr="005D36A9">
              <w:rPr>
                <w:rFonts w:ascii="PT Astra Serif" w:eastAsia="Times New Roman" w:hAnsi="PT Astra Serif" w:cs="Times New Roman"/>
                <w:color w:val="000000" w:themeColor="text1"/>
                <w:sz w:val="26"/>
                <w:szCs w:val="26"/>
              </w:rPr>
              <w:t>3</w:t>
            </w:r>
            <w:r w:rsidR="00C15D9D" w:rsidRPr="005D36A9">
              <w:rPr>
                <w:rFonts w:ascii="PT Astra Serif" w:eastAsia="Times New Roman" w:hAnsi="PT Astra Serif" w:cs="Times New Roman"/>
                <w:color w:val="000000" w:themeColor="text1"/>
                <w:sz w:val="26"/>
                <w:szCs w:val="26"/>
              </w:rPr>
              <w:t>30</w:t>
            </w:r>
            <w:r w:rsidR="00CB70CD" w:rsidRPr="005D36A9">
              <w:rPr>
                <w:rFonts w:ascii="PT Astra Serif" w:eastAsia="Times New Roman" w:hAnsi="PT Astra Serif" w:cs="Times New Roman"/>
                <w:color w:val="000000" w:themeColor="text1"/>
                <w:sz w:val="26"/>
                <w:szCs w:val="26"/>
              </w:rPr>
              <w:t>,</w:t>
            </w:r>
            <w:r w:rsidR="00C15D9D" w:rsidRPr="005D36A9">
              <w:rPr>
                <w:rFonts w:ascii="PT Astra Serif" w:eastAsia="Times New Roman" w:hAnsi="PT Astra Serif" w:cs="Times New Roman"/>
                <w:color w:val="000000" w:themeColor="text1"/>
                <w:sz w:val="26"/>
                <w:szCs w:val="26"/>
              </w:rPr>
              <w:t>7</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2024 год</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2318,3</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58077,0</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1200,0</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351,6</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Всего</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61946,9</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2025 год</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2318,3</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2216000170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610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58077,0</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01 13</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2216000870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1200,0</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pStyle w:val="ConsPlusNormal"/>
              <w:spacing w:line="276" w:lineRule="auto"/>
              <w:rPr>
                <w:rFonts w:ascii="PT Astra Serif" w:eastAsia="Times New Roman" w:hAnsi="PT Astra Serif" w:cs="Times New Roman"/>
                <w:color w:val="000000" w:themeColor="text1"/>
                <w:sz w:val="26"/>
                <w:szCs w:val="26"/>
              </w:rPr>
            </w:pP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04 12</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2216000140</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240</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351,6</w:t>
            </w:r>
          </w:p>
        </w:tc>
      </w:tr>
      <w:tr w:rsidR="00445B02" w:rsidRPr="005D36A9" w:rsidTr="00445B02">
        <w:tc>
          <w:tcPr>
            <w:tcW w:w="403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Всего</w:t>
            </w:r>
          </w:p>
        </w:tc>
        <w:tc>
          <w:tcPr>
            <w:tcW w:w="133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150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1106"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x</w:t>
            </w:r>
          </w:p>
        </w:tc>
        <w:tc>
          <w:tcPr>
            <w:tcW w:w="2296" w:type="dxa"/>
            <w:gridSpan w:val="2"/>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right"/>
              <w:rPr>
                <w:rFonts w:ascii="PT Astra Serif" w:eastAsia="Times New Roman" w:hAnsi="PT Astra Serif" w:cs="Times New Roman"/>
                <w:color w:val="000000" w:themeColor="text1"/>
                <w:sz w:val="26"/>
                <w:szCs w:val="26"/>
              </w:rPr>
            </w:pPr>
            <w:r w:rsidRPr="005D36A9">
              <w:rPr>
                <w:rFonts w:ascii="PT Astra Serif" w:eastAsia="Times New Roman" w:hAnsi="PT Astra Serif" w:cs="Times New Roman"/>
                <w:color w:val="000000" w:themeColor="text1"/>
                <w:sz w:val="26"/>
                <w:szCs w:val="26"/>
              </w:rPr>
              <w:t>61946,9</w:t>
            </w:r>
          </w:p>
        </w:tc>
      </w:tr>
    </w:tbl>
    <w:p w:rsidR="00445B02" w:rsidRPr="005D36A9" w:rsidRDefault="00445B02" w:rsidP="00445B02">
      <w:pPr>
        <w:pStyle w:val="ConsPlusNormal"/>
        <w:jc w:val="both"/>
        <w:rPr>
          <w:rFonts w:ascii="PT Astra Serif" w:eastAsia="Times New Roman" w:hAnsi="PT Astra Serif" w:cs="Times New Roman"/>
          <w:color w:val="000000" w:themeColor="text1"/>
          <w:sz w:val="24"/>
          <w:szCs w:val="24"/>
          <w:lang w:eastAsia="ru-RU"/>
        </w:rPr>
      </w:pPr>
    </w:p>
    <w:p w:rsidR="00445B02" w:rsidRPr="005D36A9" w:rsidRDefault="00445B02" w:rsidP="00445B02">
      <w:pPr>
        <w:pStyle w:val="ConsPlusTitle"/>
        <w:jc w:val="center"/>
        <w:outlineLvl w:val="1"/>
        <w:rPr>
          <w:rFonts w:ascii="PT Astra Serif" w:eastAsia="Times New Roman" w:hAnsi="PT Astra Serif" w:cs="Times New Roman"/>
          <w:b w:val="0"/>
          <w:color w:val="000000" w:themeColor="text1"/>
          <w:sz w:val="26"/>
          <w:szCs w:val="26"/>
          <w:lang w:eastAsia="ru-RU"/>
        </w:rPr>
      </w:pPr>
      <w:r w:rsidRPr="005D36A9">
        <w:rPr>
          <w:rFonts w:ascii="PT Astra Serif" w:eastAsia="Times New Roman" w:hAnsi="PT Astra Serif" w:cs="Times New Roman"/>
          <w:b w:val="0"/>
          <w:color w:val="000000" w:themeColor="text1"/>
          <w:sz w:val="26"/>
          <w:szCs w:val="26"/>
          <w:lang w:eastAsia="ru-RU"/>
        </w:rPr>
        <w:t xml:space="preserve">Раздел 1. Характеристика цели ВЦП и направления работ по ее достижению </w:t>
      </w:r>
    </w:p>
    <w:p w:rsidR="00445B02" w:rsidRPr="005D36A9" w:rsidRDefault="00445B02" w:rsidP="00445B02">
      <w:pPr>
        <w:pStyle w:val="ConsPlusTitle"/>
        <w:jc w:val="center"/>
        <w:rPr>
          <w:rFonts w:ascii="PT Astra Serif" w:eastAsia="Times New Roman" w:hAnsi="PT Astra Serif" w:cs="Times New Roman"/>
          <w:b w:val="0"/>
          <w:color w:val="000000" w:themeColor="text1"/>
          <w:sz w:val="26"/>
          <w:szCs w:val="26"/>
          <w:lang w:eastAsia="ru-RU"/>
        </w:rPr>
      </w:pPr>
    </w:p>
    <w:p w:rsidR="00445B02" w:rsidRPr="005D36A9" w:rsidRDefault="00445B02" w:rsidP="00445B02">
      <w:pPr>
        <w:pStyle w:val="ConsPlusNormal"/>
        <w:ind w:firstLine="709"/>
        <w:jc w:val="both"/>
        <w:rPr>
          <w:rFonts w:ascii="PT Astra Serif" w:eastAsia="Times New Roman" w:hAnsi="PT Astra Serif" w:cs="Times New Roman"/>
          <w:color w:val="000000" w:themeColor="text1"/>
          <w:sz w:val="26"/>
          <w:szCs w:val="26"/>
          <w:lang w:eastAsia="ru-RU"/>
        </w:rPr>
      </w:pPr>
      <w:r w:rsidRPr="005D36A9">
        <w:rPr>
          <w:rFonts w:ascii="PT Astra Serif" w:eastAsia="Times New Roman" w:hAnsi="PT Astra Serif" w:cs="Times New Roman"/>
          <w:color w:val="000000" w:themeColor="text1"/>
          <w:sz w:val="26"/>
          <w:szCs w:val="26"/>
          <w:lang w:eastAsia="ru-RU"/>
        </w:rPr>
        <w:t>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области, государственных органов Томской области, а также организаций в случаях, установленных нормативными правовыми актами, обеспечить целевое использование и сохранность государственного имущества Томской области, вовлечь в хозяйственный оборот земельные участки, приобретенные в государственную собственность Томской области при разграничении государственной собственности на землю, повысить доходы и сократить расходы областного бюджета за счет передачи государственного имущества Томской области в аренду, безвозмездное пользование, постоянное (бессрочное) пользование, на хранение, в доверительное управление и иного эффективного распоряжения государственным имуществом Томской области.</w:t>
      </w:r>
    </w:p>
    <w:p w:rsidR="00445B02" w:rsidRPr="005D36A9" w:rsidRDefault="00445B02" w:rsidP="00445B02">
      <w:pPr>
        <w:pStyle w:val="ConsPlusNormal"/>
        <w:ind w:firstLine="709"/>
        <w:jc w:val="both"/>
        <w:rPr>
          <w:rFonts w:ascii="PT Astra Serif" w:eastAsia="Times New Roman" w:hAnsi="PT Astra Serif" w:cs="Times New Roman"/>
          <w:color w:val="000000" w:themeColor="text1"/>
          <w:sz w:val="26"/>
          <w:szCs w:val="26"/>
          <w:lang w:eastAsia="ru-RU"/>
        </w:rPr>
      </w:pPr>
      <w:r w:rsidRPr="005D36A9">
        <w:rPr>
          <w:rFonts w:ascii="PT Astra Serif" w:eastAsia="Times New Roman" w:hAnsi="PT Astra Serif" w:cs="Times New Roman"/>
          <w:color w:val="000000" w:themeColor="text1"/>
          <w:sz w:val="26"/>
          <w:szCs w:val="26"/>
          <w:lang w:eastAsia="ru-RU"/>
        </w:rPr>
        <w:t>Реализация цели ВЦП обеспечит эффективное распределение государственного имущества Томской области, необходимого для выполнения полномочий субъекта Российской Федерации, между органами государственной власти Томской области и областными государственными учреждениями.</w:t>
      </w:r>
    </w:p>
    <w:p w:rsidR="00445B02" w:rsidRPr="005D36A9" w:rsidRDefault="00445B02" w:rsidP="00445B02">
      <w:pPr>
        <w:pStyle w:val="ConsPlusNormal"/>
        <w:ind w:firstLine="709"/>
        <w:jc w:val="both"/>
        <w:rPr>
          <w:rFonts w:ascii="PT Astra Serif" w:eastAsia="Times New Roman" w:hAnsi="PT Astra Serif" w:cs="Times New Roman"/>
          <w:color w:val="000000" w:themeColor="text1"/>
          <w:sz w:val="26"/>
          <w:szCs w:val="26"/>
          <w:lang w:eastAsia="ru-RU"/>
        </w:rPr>
      </w:pPr>
      <w:r w:rsidRPr="005D36A9">
        <w:rPr>
          <w:rFonts w:ascii="PT Astra Serif" w:eastAsia="Times New Roman" w:hAnsi="PT Astra Serif" w:cs="Times New Roman"/>
          <w:color w:val="000000" w:themeColor="text1"/>
          <w:sz w:val="26"/>
          <w:szCs w:val="26"/>
          <w:lang w:eastAsia="ru-RU"/>
        </w:rPr>
        <w:t>Работы по достижению цели ВЦП осуществляются по следующим направлениям: совершенствование механизмов управления и распоряжения государственным имуществом Томской области, эффективное использование и сохранность государственного имущества Томской области, надлежащий учет государственного имущества Томской области.</w:t>
      </w:r>
    </w:p>
    <w:p w:rsidR="00B70B46" w:rsidRPr="005D36A9" w:rsidRDefault="00B70B46" w:rsidP="00B70B46">
      <w:pPr>
        <w:pStyle w:val="ConsPlusNormal"/>
        <w:ind w:firstLine="709"/>
        <w:jc w:val="both"/>
        <w:rPr>
          <w:rFonts w:ascii="PT Astra Serif" w:eastAsia="Times New Roman" w:hAnsi="PT Astra Serif" w:cs="Times New Roman"/>
          <w:color w:val="000000" w:themeColor="text1"/>
          <w:sz w:val="26"/>
          <w:szCs w:val="26"/>
          <w:lang w:eastAsia="ru-RU"/>
        </w:rPr>
      </w:pPr>
      <w:r w:rsidRPr="005D36A9">
        <w:rPr>
          <w:rFonts w:ascii="PT Astra Serif" w:eastAsia="Times New Roman" w:hAnsi="PT Astra Serif" w:cs="Times New Roman"/>
          <w:color w:val="000000" w:themeColor="text1"/>
          <w:sz w:val="26"/>
          <w:szCs w:val="26"/>
          <w:lang w:eastAsia="ru-RU"/>
        </w:rPr>
        <w:t>Результатом реализации показателей цели ВЦП в 202</w:t>
      </w:r>
      <w:r w:rsidR="00CB70CD" w:rsidRPr="005D36A9">
        <w:rPr>
          <w:rFonts w:ascii="PT Astra Serif" w:eastAsia="Times New Roman" w:hAnsi="PT Astra Serif" w:cs="Times New Roman"/>
          <w:color w:val="000000" w:themeColor="text1"/>
          <w:sz w:val="26"/>
          <w:szCs w:val="26"/>
          <w:lang w:eastAsia="ru-RU"/>
        </w:rPr>
        <w:t>2</w:t>
      </w:r>
      <w:r w:rsidRPr="005D36A9">
        <w:rPr>
          <w:rFonts w:ascii="PT Astra Serif" w:eastAsia="Times New Roman" w:hAnsi="PT Astra Serif" w:cs="Times New Roman"/>
          <w:color w:val="000000" w:themeColor="text1"/>
          <w:sz w:val="26"/>
          <w:szCs w:val="26"/>
          <w:lang w:eastAsia="ru-RU"/>
        </w:rPr>
        <w:t xml:space="preserve"> году стало исполнение областного бюджета в части прогнозируемых неналоговых доходов от использования </w:t>
      </w:r>
      <w:r w:rsidRPr="005D36A9">
        <w:rPr>
          <w:rFonts w:ascii="PT Astra Serif" w:eastAsia="Times New Roman" w:hAnsi="PT Astra Serif" w:cs="Times New Roman"/>
          <w:color w:val="000000" w:themeColor="text1"/>
          <w:sz w:val="26"/>
          <w:szCs w:val="26"/>
          <w:lang w:eastAsia="ru-RU"/>
        </w:rPr>
        <w:lastRenderedPageBreak/>
        <w:t xml:space="preserve">государственного имущества Томской области, за исключением доходов от приватизации, в объеме </w:t>
      </w:r>
      <w:r w:rsidR="00CB70CD" w:rsidRPr="005D36A9">
        <w:rPr>
          <w:rFonts w:ascii="PT Astra Serif" w:eastAsia="Times New Roman" w:hAnsi="PT Astra Serif" w:cs="Times New Roman"/>
          <w:color w:val="000000" w:themeColor="text1"/>
          <w:sz w:val="26"/>
          <w:szCs w:val="26"/>
          <w:lang w:eastAsia="ru-RU"/>
        </w:rPr>
        <w:t>90,6</w:t>
      </w:r>
      <w:r w:rsidRPr="005D36A9">
        <w:rPr>
          <w:rFonts w:ascii="PT Astra Serif" w:eastAsia="Times New Roman" w:hAnsi="PT Astra Serif" w:cs="Times New Roman"/>
          <w:color w:val="000000" w:themeColor="text1"/>
          <w:sz w:val="26"/>
          <w:szCs w:val="26"/>
          <w:lang w:eastAsia="ru-RU"/>
        </w:rPr>
        <w:t>%.</w:t>
      </w:r>
    </w:p>
    <w:p w:rsidR="00B70B46" w:rsidRPr="005D36A9" w:rsidRDefault="00B70B46" w:rsidP="00B70B46">
      <w:pPr>
        <w:pStyle w:val="ConsPlusNormal"/>
        <w:ind w:firstLine="709"/>
        <w:jc w:val="both"/>
        <w:rPr>
          <w:rFonts w:ascii="PT Astra Serif" w:eastAsia="Times New Roman" w:hAnsi="PT Astra Serif" w:cs="Times New Roman"/>
          <w:color w:val="000000" w:themeColor="text1"/>
          <w:sz w:val="26"/>
          <w:szCs w:val="26"/>
          <w:lang w:eastAsia="ru-RU"/>
        </w:rPr>
      </w:pPr>
      <w:r w:rsidRPr="005D36A9">
        <w:rPr>
          <w:rFonts w:ascii="PT Astra Serif" w:eastAsia="Times New Roman" w:hAnsi="PT Astra Serif" w:cs="Times New Roman"/>
          <w:color w:val="000000" w:themeColor="text1"/>
          <w:sz w:val="26"/>
          <w:szCs w:val="26"/>
          <w:lang w:eastAsia="ru-RU"/>
        </w:rPr>
        <w:t>Фактическое значение показателя «Доля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 составило 9</w:t>
      </w:r>
      <w:r w:rsidR="00CB70CD" w:rsidRPr="005D36A9">
        <w:rPr>
          <w:rFonts w:ascii="PT Astra Serif" w:eastAsia="Times New Roman" w:hAnsi="PT Astra Serif" w:cs="Times New Roman"/>
          <w:color w:val="000000" w:themeColor="text1"/>
          <w:sz w:val="26"/>
          <w:szCs w:val="26"/>
          <w:lang w:eastAsia="ru-RU"/>
        </w:rPr>
        <w:t>0</w:t>
      </w:r>
      <w:r w:rsidRPr="005D36A9">
        <w:rPr>
          <w:rFonts w:ascii="PT Astra Serif" w:eastAsia="Times New Roman" w:hAnsi="PT Astra Serif" w:cs="Times New Roman"/>
          <w:color w:val="000000" w:themeColor="text1"/>
          <w:sz w:val="26"/>
          <w:szCs w:val="26"/>
          <w:lang w:eastAsia="ru-RU"/>
        </w:rPr>
        <w:t>,</w:t>
      </w:r>
      <w:r w:rsidR="00CB70CD" w:rsidRPr="005D36A9">
        <w:rPr>
          <w:rFonts w:ascii="PT Astra Serif" w:eastAsia="Times New Roman" w:hAnsi="PT Astra Serif" w:cs="Times New Roman"/>
          <w:color w:val="000000" w:themeColor="text1"/>
          <w:sz w:val="26"/>
          <w:szCs w:val="26"/>
          <w:lang w:eastAsia="ru-RU"/>
        </w:rPr>
        <w:t>5%</w:t>
      </w:r>
      <w:r w:rsidRPr="005D36A9">
        <w:rPr>
          <w:rFonts w:ascii="PT Astra Serif" w:eastAsia="Times New Roman" w:hAnsi="PT Astra Serif" w:cs="Times New Roman"/>
          <w:color w:val="000000" w:themeColor="text1"/>
          <w:sz w:val="26"/>
          <w:szCs w:val="26"/>
          <w:lang w:eastAsia="ru-RU"/>
        </w:rPr>
        <w:t>.</w:t>
      </w:r>
    </w:p>
    <w:p w:rsidR="00445B02" w:rsidRPr="005D36A9" w:rsidRDefault="00445B02" w:rsidP="00445B02">
      <w:pPr>
        <w:pStyle w:val="ConsPlusNormal"/>
        <w:jc w:val="both"/>
        <w:rPr>
          <w:rFonts w:ascii="PT Astra Serif" w:eastAsia="Times New Roman" w:hAnsi="PT Astra Serif" w:cs="Times New Roman"/>
          <w:color w:val="000000" w:themeColor="text1"/>
          <w:sz w:val="26"/>
          <w:szCs w:val="26"/>
          <w:lang w:eastAsia="ru-RU"/>
        </w:rPr>
      </w:pPr>
    </w:p>
    <w:p w:rsidR="00445B02" w:rsidRPr="005D36A9" w:rsidRDefault="00445B02" w:rsidP="00445B02">
      <w:pPr>
        <w:pStyle w:val="ConsPlusTitle"/>
        <w:jc w:val="center"/>
        <w:outlineLvl w:val="1"/>
        <w:rPr>
          <w:rFonts w:ascii="PT Astra Serif" w:eastAsia="Times New Roman" w:hAnsi="PT Astra Serif" w:cs="Times New Roman"/>
          <w:b w:val="0"/>
          <w:color w:val="000000" w:themeColor="text1"/>
          <w:sz w:val="26"/>
          <w:szCs w:val="26"/>
          <w:lang w:eastAsia="ru-RU"/>
        </w:rPr>
      </w:pPr>
      <w:r w:rsidRPr="005D36A9">
        <w:rPr>
          <w:rFonts w:ascii="PT Astra Serif" w:eastAsia="Times New Roman" w:hAnsi="PT Astra Serif" w:cs="Times New Roman"/>
          <w:b w:val="0"/>
          <w:color w:val="000000" w:themeColor="text1"/>
          <w:sz w:val="26"/>
          <w:szCs w:val="26"/>
          <w:lang w:eastAsia="ru-RU"/>
        </w:rPr>
        <w:t xml:space="preserve">Раздел 2. </w:t>
      </w:r>
      <w:r w:rsidRPr="005D36A9">
        <w:rPr>
          <w:rFonts w:ascii="PT Astra Serif" w:eastAsia="Times New Roman" w:hAnsi="PT Astra Serif" w:cs="Times New Roman"/>
          <w:b w:val="0"/>
          <w:sz w:val="26"/>
          <w:szCs w:val="26"/>
          <w:lang w:eastAsia="ru-RU"/>
        </w:rPr>
        <w:t>Описание методик расчета показателей непосредственного результата (мероприятий ВЦП)</w:t>
      </w:r>
    </w:p>
    <w:p w:rsidR="00445B02" w:rsidRPr="005D36A9" w:rsidRDefault="00445B02" w:rsidP="00445B02">
      <w:pPr>
        <w:pStyle w:val="ConsPlusNormal"/>
        <w:jc w:val="both"/>
        <w:rPr>
          <w:rFonts w:ascii="PT Astra Serif" w:eastAsia="Times New Roman" w:hAnsi="PT Astra Serif" w:cs="Times New Roman"/>
          <w:color w:val="000000" w:themeColor="text1"/>
          <w:sz w:val="24"/>
          <w:szCs w:val="24"/>
          <w:lang w:eastAsia="ru-RU"/>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1337"/>
        <w:gridCol w:w="1701"/>
        <w:gridCol w:w="1215"/>
        <w:gridCol w:w="1842"/>
      </w:tblGrid>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4"/>
                <w:szCs w:val="24"/>
              </w:rPr>
            </w:pPr>
            <w:r w:rsidRPr="005D36A9">
              <w:rPr>
                <w:rFonts w:ascii="PT Astra Serif" w:eastAsia="Times New Roman" w:hAnsi="PT Astra Serif" w:cs="Times New Roman"/>
                <w:color w:val="000000" w:themeColor="text1"/>
                <w:sz w:val="24"/>
                <w:szCs w:val="24"/>
              </w:rPr>
              <w:t>Наименование показателя</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4"/>
                <w:szCs w:val="24"/>
              </w:rPr>
            </w:pPr>
            <w:r w:rsidRPr="005D36A9">
              <w:rPr>
                <w:rFonts w:ascii="PT Astra Serif" w:eastAsia="Times New Roman" w:hAnsi="PT Astra Serif" w:cs="Times New Roman"/>
                <w:color w:val="000000" w:themeColor="text1"/>
                <w:sz w:val="24"/>
                <w:szCs w:val="24"/>
              </w:rPr>
              <w:t>Единица изменения показателя</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ind w:right="-62"/>
              <w:jc w:val="center"/>
              <w:rPr>
                <w:rFonts w:ascii="PT Astra Serif" w:eastAsia="Times New Roman" w:hAnsi="PT Astra Serif" w:cs="Times New Roman"/>
                <w:color w:val="000000" w:themeColor="text1"/>
                <w:sz w:val="24"/>
                <w:szCs w:val="24"/>
              </w:rPr>
            </w:pPr>
            <w:r w:rsidRPr="005D36A9">
              <w:rPr>
                <w:rFonts w:ascii="PT Astra Serif" w:eastAsia="Times New Roman" w:hAnsi="PT Astra Serif" w:cs="Times New Roman"/>
                <w:color w:val="000000" w:themeColor="text1"/>
                <w:sz w:val="24"/>
                <w:szCs w:val="24"/>
              </w:rPr>
              <w:t xml:space="preserve">Положительная </w:t>
            </w:r>
            <w:proofErr w:type="gramStart"/>
            <w:r w:rsidRPr="005D36A9">
              <w:rPr>
                <w:rFonts w:ascii="PT Astra Serif" w:eastAsia="Times New Roman" w:hAnsi="PT Astra Serif" w:cs="Times New Roman"/>
                <w:color w:val="000000" w:themeColor="text1"/>
                <w:sz w:val="24"/>
                <w:szCs w:val="24"/>
              </w:rPr>
              <w:t>динамика  в</w:t>
            </w:r>
            <w:proofErr w:type="gramEnd"/>
            <w:r w:rsidRPr="005D36A9">
              <w:rPr>
                <w:rFonts w:ascii="PT Astra Serif" w:eastAsia="Times New Roman" w:hAnsi="PT Astra Serif" w:cs="Times New Roman"/>
                <w:color w:val="000000" w:themeColor="text1"/>
                <w:sz w:val="24"/>
                <w:szCs w:val="24"/>
              </w:rPr>
              <w:t xml:space="preserve"> течение финансового года (рост /снижение/</w:t>
            </w:r>
          </w:p>
          <w:p w:rsidR="00445B02" w:rsidRPr="005D36A9" w:rsidRDefault="00445B02" w:rsidP="00445B02">
            <w:pPr>
              <w:pStyle w:val="ConsPlusNormal"/>
              <w:spacing w:line="276" w:lineRule="auto"/>
              <w:ind w:right="-62"/>
              <w:jc w:val="center"/>
              <w:rPr>
                <w:rFonts w:ascii="PT Astra Serif" w:eastAsia="Times New Roman" w:hAnsi="PT Astra Serif" w:cs="Times New Roman"/>
                <w:color w:val="000000" w:themeColor="text1"/>
                <w:sz w:val="24"/>
                <w:szCs w:val="24"/>
              </w:rPr>
            </w:pPr>
            <w:r w:rsidRPr="005D36A9">
              <w:rPr>
                <w:rFonts w:ascii="PT Astra Serif" w:eastAsia="Times New Roman" w:hAnsi="PT Astra Serif" w:cs="Times New Roman"/>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4"/>
                <w:szCs w:val="24"/>
              </w:rPr>
            </w:pPr>
            <w:r w:rsidRPr="005D36A9">
              <w:rPr>
                <w:rFonts w:ascii="PT Astra Serif" w:eastAsia="Times New Roman" w:hAnsi="PT Astra Serif" w:cs="Times New Roman"/>
                <w:color w:val="000000" w:themeColor="text1"/>
                <w:sz w:val="24"/>
                <w:szCs w:val="24"/>
              </w:rPr>
              <w:t xml:space="preserve">Методика расчета </w:t>
            </w:r>
            <w:proofErr w:type="spellStart"/>
            <w:proofErr w:type="gramStart"/>
            <w:r w:rsidRPr="005D36A9">
              <w:rPr>
                <w:rFonts w:ascii="PT Astra Serif" w:eastAsia="Times New Roman" w:hAnsi="PT Astra Serif" w:cs="Times New Roman"/>
                <w:color w:val="000000" w:themeColor="text1"/>
                <w:sz w:val="24"/>
                <w:szCs w:val="24"/>
              </w:rPr>
              <w:t>показате</w:t>
            </w:r>
            <w:proofErr w:type="spellEnd"/>
            <w:r w:rsidRPr="005D36A9">
              <w:rPr>
                <w:rFonts w:ascii="PT Astra Serif" w:eastAsia="Times New Roman" w:hAnsi="PT Astra Serif" w:cs="Times New Roman"/>
                <w:color w:val="000000" w:themeColor="text1"/>
                <w:sz w:val="24"/>
                <w:szCs w:val="24"/>
              </w:rPr>
              <w:t>-ля</w:t>
            </w:r>
            <w:proofErr w:type="gramEnd"/>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center"/>
              <w:rPr>
                <w:rFonts w:ascii="PT Astra Serif" w:eastAsia="Times New Roman" w:hAnsi="PT Astra Serif" w:cs="Times New Roman"/>
                <w:color w:val="000000" w:themeColor="text1"/>
                <w:sz w:val="24"/>
                <w:szCs w:val="24"/>
              </w:rPr>
            </w:pPr>
            <w:r w:rsidRPr="005D36A9">
              <w:rPr>
                <w:rFonts w:ascii="PT Astra Serif" w:eastAsia="Times New Roman" w:hAnsi="PT Astra Serif" w:cs="Times New Roman"/>
                <w:color w:val="000000" w:themeColor="text1"/>
                <w:sz w:val="24"/>
                <w:szCs w:val="24"/>
              </w:rPr>
              <w:t>Исходная информация для расчета показателя</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1. Количество выписок из Единого государственного реестра недвижимости о государственной регистрации права Томской области (мероприятие № 1)</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2. Количество заключенных государственных контрактов, договоров (мероприятие № 2)</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3.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 (мероприятие № 3)</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рост</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 xml:space="preserve">4.Количество бесперебойно функционирующих информационно – аналитических </w:t>
            </w:r>
            <w:proofErr w:type="gramStart"/>
            <w:r w:rsidRPr="005D36A9">
              <w:rPr>
                <w:color w:val="000000" w:themeColor="text1"/>
                <w:sz w:val="24"/>
                <w:szCs w:val="24"/>
              </w:rPr>
              <w:t>систем  управления</w:t>
            </w:r>
            <w:proofErr w:type="gramEnd"/>
            <w:r w:rsidRPr="005D36A9">
              <w:rPr>
                <w:color w:val="000000" w:themeColor="text1"/>
                <w:sz w:val="24"/>
                <w:szCs w:val="24"/>
              </w:rPr>
              <w:t xml:space="preserve"> государственной собственностью Томской области (мероприятие № 4)</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5. Количество переведенных программных комплексов на отечественное программное обеспечение (мероприятие № 4)</w:t>
            </w:r>
          </w:p>
        </w:tc>
        <w:tc>
          <w:tcPr>
            <w:tcW w:w="1337"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 xml:space="preserve">6. Количество переаттестованных </w:t>
            </w:r>
            <w:r w:rsidRPr="005D36A9">
              <w:rPr>
                <w:color w:val="000000" w:themeColor="text1"/>
                <w:sz w:val="24"/>
                <w:szCs w:val="24"/>
              </w:rPr>
              <w:lastRenderedPageBreak/>
              <w:t xml:space="preserve">государственных информационно – аналитических систем </w:t>
            </w:r>
          </w:p>
          <w:p w:rsidR="00445B02" w:rsidRPr="005D36A9" w:rsidRDefault="00445B02" w:rsidP="00445B02">
            <w:pPr>
              <w:rPr>
                <w:color w:val="000000" w:themeColor="text1"/>
                <w:sz w:val="24"/>
                <w:szCs w:val="24"/>
              </w:rPr>
            </w:pPr>
            <w:r w:rsidRPr="005D36A9">
              <w:rPr>
                <w:color w:val="000000" w:themeColor="text1"/>
                <w:sz w:val="24"/>
                <w:szCs w:val="24"/>
              </w:rPr>
              <w:t>(мероприятие № 4)</w:t>
            </w:r>
          </w:p>
        </w:tc>
        <w:tc>
          <w:tcPr>
            <w:tcW w:w="1337"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lastRenderedPageBreak/>
              <w:t>штука</w:t>
            </w:r>
          </w:p>
        </w:tc>
        <w:tc>
          <w:tcPr>
            <w:tcW w:w="170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 xml:space="preserve">ведомственная </w:t>
            </w:r>
            <w:r w:rsidRPr="005D36A9">
              <w:rPr>
                <w:color w:val="000000" w:themeColor="text1"/>
                <w:sz w:val="24"/>
                <w:szCs w:val="24"/>
              </w:rPr>
              <w:lastRenderedPageBreak/>
              <w:t>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lastRenderedPageBreak/>
              <w:t>7. Объем просроченной задолженности по оплате коммунальных услуг в отношении объектов государственного имущества Томской области, не являющихся жилищным фондом Томской области (мероприятие № 5)</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рубль</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8. Количество программных продуктов (комплексов), на которые приобретены неисключительные права использования</w:t>
            </w:r>
          </w:p>
          <w:p w:rsidR="00445B02" w:rsidRPr="005D36A9" w:rsidRDefault="00445B02" w:rsidP="00445B02">
            <w:pPr>
              <w:rPr>
                <w:color w:val="000000" w:themeColor="text1"/>
                <w:sz w:val="24"/>
                <w:szCs w:val="24"/>
              </w:rPr>
            </w:pPr>
            <w:r w:rsidRPr="005D36A9">
              <w:rPr>
                <w:color w:val="000000" w:themeColor="text1"/>
                <w:sz w:val="24"/>
                <w:szCs w:val="24"/>
              </w:rPr>
              <w:t xml:space="preserve"> (мероприятие № 6)</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9. Количество приобретенных объектов особо ценного движимого имущества, иных основных средств (мероприятие № 6)</w:t>
            </w:r>
          </w:p>
        </w:tc>
        <w:tc>
          <w:tcPr>
            <w:tcW w:w="1337"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штука</w:t>
            </w:r>
          </w:p>
        </w:tc>
        <w:tc>
          <w:tcPr>
            <w:tcW w:w="170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10. Количество государственных работ (услуг) выполненных (предоставленных)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единица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 xml:space="preserve">отчет о выполнении </w:t>
            </w:r>
            <w:proofErr w:type="spellStart"/>
            <w:proofErr w:type="gramStart"/>
            <w:r w:rsidRPr="005D36A9">
              <w:rPr>
                <w:color w:val="000000" w:themeColor="text1"/>
                <w:sz w:val="24"/>
                <w:szCs w:val="24"/>
              </w:rPr>
              <w:t>государствен-ного</w:t>
            </w:r>
            <w:proofErr w:type="spellEnd"/>
            <w:proofErr w:type="gramEnd"/>
            <w:r w:rsidRPr="005D36A9">
              <w:rPr>
                <w:color w:val="000000" w:themeColor="text1"/>
                <w:sz w:val="24"/>
                <w:szCs w:val="24"/>
              </w:rPr>
              <w:t xml:space="preserve"> задания</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11. Количество областных государственных учреждений, выполнивших государственное задание в полном объеме (мероприятие № 7)</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единица</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 xml:space="preserve">отчет о выполнении </w:t>
            </w:r>
            <w:proofErr w:type="spellStart"/>
            <w:proofErr w:type="gramStart"/>
            <w:r w:rsidRPr="005D36A9">
              <w:rPr>
                <w:color w:val="000000" w:themeColor="text1"/>
                <w:sz w:val="24"/>
                <w:szCs w:val="24"/>
              </w:rPr>
              <w:t>государствен-ного</w:t>
            </w:r>
            <w:proofErr w:type="spellEnd"/>
            <w:proofErr w:type="gramEnd"/>
            <w:r w:rsidRPr="005D36A9">
              <w:rPr>
                <w:color w:val="000000" w:themeColor="text1"/>
                <w:sz w:val="24"/>
                <w:szCs w:val="24"/>
              </w:rPr>
              <w:t xml:space="preserve"> задания</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12. Размер просроченной задолженности по оплате коммунальных услуг, внесению платы за содержание жилых помещений, находящихся в государственной собственности Томской области (мероприятие № 8)</w:t>
            </w:r>
          </w:p>
        </w:tc>
        <w:tc>
          <w:tcPr>
            <w:tcW w:w="1337"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рубль</w:t>
            </w:r>
          </w:p>
        </w:tc>
        <w:tc>
          <w:tcPr>
            <w:tcW w:w="1701"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подсчет</w:t>
            </w:r>
          </w:p>
        </w:tc>
        <w:tc>
          <w:tcPr>
            <w:tcW w:w="1842"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rPr>
                <w:color w:val="000000" w:themeColor="text1"/>
                <w:sz w:val="24"/>
                <w:szCs w:val="24"/>
              </w:rPr>
            </w:pPr>
            <w:r w:rsidRPr="005D36A9">
              <w:rPr>
                <w:color w:val="000000" w:themeColor="text1"/>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13. Объем     просроченной задолженности по оплате услуг по обращению с твердыми коммунальными отходами и услуг охраны в отношении объектов государственного имущества Томской области, не являющихся жилищным фондом Томской области (мероприятие № 9)</w:t>
            </w:r>
          </w:p>
        </w:tc>
        <w:tc>
          <w:tcPr>
            <w:tcW w:w="1337"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lastRenderedPageBreak/>
              <w:t>14. Объем     просроченной задолженности по оплате услуг по содержанию помещений здания и прилегающей к нему территории в отношении объектов государственного имущества Томской области, не относящихся к государственному жилищному фонду Томской области (мероприятие № 10)</w:t>
            </w:r>
          </w:p>
        </w:tc>
        <w:tc>
          <w:tcPr>
            <w:tcW w:w="1337"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ведомственная статистика</w:t>
            </w:r>
          </w:p>
        </w:tc>
      </w:tr>
      <w:tr w:rsidR="00445B02" w:rsidRPr="005D36A9" w:rsidTr="00445B02">
        <w:tc>
          <w:tcPr>
            <w:tcW w:w="4173"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 xml:space="preserve">15. Объем просроченной задолженности по уплате    земельного </w:t>
            </w:r>
            <w:proofErr w:type="gramStart"/>
            <w:r w:rsidRPr="005D36A9">
              <w:rPr>
                <w:sz w:val="24"/>
                <w:szCs w:val="24"/>
              </w:rPr>
              <w:t>налога  и</w:t>
            </w:r>
            <w:proofErr w:type="gramEnd"/>
            <w:r w:rsidRPr="005D36A9">
              <w:rPr>
                <w:sz w:val="24"/>
                <w:szCs w:val="24"/>
              </w:rPr>
              <w:t xml:space="preserve"> налога на имущество организаций за объекты государственной собственности Томской области, не относящиеся к государственному жилищному фонду Томской области  (мероприятие № 11)</w:t>
            </w:r>
          </w:p>
        </w:tc>
        <w:tc>
          <w:tcPr>
            <w:tcW w:w="1337"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рубль</w:t>
            </w:r>
          </w:p>
        </w:tc>
        <w:tc>
          <w:tcPr>
            <w:tcW w:w="1701"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стабильность</w:t>
            </w:r>
          </w:p>
        </w:tc>
        <w:tc>
          <w:tcPr>
            <w:tcW w:w="1215"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подсчет</w:t>
            </w:r>
          </w:p>
        </w:tc>
        <w:tc>
          <w:tcPr>
            <w:tcW w:w="1842" w:type="dxa"/>
            <w:tcBorders>
              <w:top w:val="single" w:sz="4" w:space="0" w:color="auto"/>
              <w:left w:val="single" w:sz="4" w:space="0" w:color="auto"/>
              <w:bottom w:val="single" w:sz="4" w:space="0" w:color="auto"/>
              <w:right w:val="single" w:sz="4" w:space="0" w:color="auto"/>
            </w:tcBorders>
          </w:tcPr>
          <w:p w:rsidR="00445B02" w:rsidRPr="005D36A9" w:rsidRDefault="00445B02" w:rsidP="00445B02">
            <w:pPr>
              <w:rPr>
                <w:sz w:val="24"/>
                <w:szCs w:val="24"/>
              </w:rPr>
            </w:pPr>
            <w:r w:rsidRPr="005D36A9">
              <w:rPr>
                <w:sz w:val="24"/>
                <w:szCs w:val="24"/>
              </w:rPr>
              <w:t>ведомственная статистика</w:t>
            </w:r>
          </w:p>
        </w:tc>
      </w:tr>
    </w:tbl>
    <w:p w:rsidR="00445B02" w:rsidRPr="005D36A9" w:rsidRDefault="00445B02" w:rsidP="00445B02">
      <w:pPr>
        <w:pStyle w:val="ConsPlusTitle"/>
        <w:outlineLvl w:val="1"/>
        <w:rPr>
          <w:rFonts w:ascii="PT Astra Serif" w:eastAsia="Times New Roman" w:hAnsi="PT Astra Serif" w:cs="Times New Roman"/>
          <w:b w:val="0"/>
          <w:color w:val="000000" w:themeColor="text1"/>
          <w:sz w:val="24"/>
          <w:szCs w:val="24"/>
          <w:lang w:eastAsia="ru-RU"/>
        </w:rPr>
      </w:pPr>
    </w:p>
    <w:p w:rsidR="00445B02" w:rsidRPr="005D36A9" w:rsidRDefault="00445B02" w:rsidP="00445B02">
      <w:pPr>
        <w:pStyle w:val="ConsPlusTitle"/>
        <w:jc w:val="center"/>
        <w:outlineLvl w:val="1"/>
        <w:rPr>
          <w:rFonts w:ascii="PT Astra Serif" w:eastAsia="Times New Roman" w:hAnsi="PT Astra Serif" w:cs="Times New Roman"/>
          <w:b w:val="0"/>
          <w:color w:val="000000" w:themeColor="text1"/>
          <w:sz w:val="26"/>
          <w:szCs w:val="26"/>
          <w:lang w:eastAsia="ru-RU"/>
        </w:rPr>
      </w:pPr>
      <w:r w:rsidRPr="005D36A9">
        <w:rPr>
          <w:rFonts w:ascii="PT Astra Serif" w:eastAsia="Times New Roman" w:hAnsi="PT Astra Serif" w:cs="Times New Roman"/>
          <w:b w:val="0"/>
          <w:color w:val="000000" w:themeColor="text1"/>
          <w:sz w:val="26"/>
          <w:szCs w:val="26"/>
          <w:lang w:eastAsia="ru-RU"/>
        </w:rPr>
        <w:t xml:space="preserve">Раздел 3. </w:t>
      </w:r>
      <w:r w:rsidRPr="005D36A9">
        <w:rPr>
          <w:rFonts w:ascii="PT Astra Serif" w:eastAsia="Times New Roman" w:hAnsi="PT Astra Serif" w:cs="Times New Roman"/>
          <w:b w:val="0"/>
          <w:sz w:val="26"/>
          <w:szCs w:val="26"/>
          <w:lang w:eastAsia="ru-RU"/>
        </w:rPr>
        <w:t>Порядок управления ВЦП</w:t>
      </w:r>
    </w:p>
    <w:p w:rsidR="00445B02" w:rsidRPr="005D36A9" w:rsidRDefault="00445B02" w:rsidP="00445B02">
      <w:pPr>
        <w:pStyle w:val="ConsPlusNormal"/>
        <w:jc w:val="both"/>
        <w:rPr>
          <w:rFonts w:ascii="PT Astra Serif" w:eastAsia="Times New Roman" w:hAnsi="PT Astra Serif" w:cs="Times New Roman"/>
          <w:color w:val="000000" w:themeColor="text1"/>
          <w:sz w:val="24"/>
          <w:szCs w:val="24"/>
          <w:lang w:eastAsia="ru-RU"/>
        </w:rPr>
      </w:pPr>
    </w:p>
    <w:tbl>
      <w:tblPr>
        <w:tblW w:w="10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90"/>
        <w:gridCol w:w="8085"/>
      </w:tblGrid>
      <w:tr w:rsidR="00445B02" w:rsidRPr="005D36A9" w:rsidTr="00445B02">
        <w:tc>
          <w:tcPr>
            <w:tcW w:w="2189"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Ответственный за реализацию ВЦП</w:t>
            </w:r>
          </w:p>
        </w:tc>
        <w:tc>
          <w:tcPr>
            <w:tcW w:w="8079"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 xml:space="preserve">Исакова Татьяна Александровна – начальник Департамента </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p>
        </w:tc>
      </w:tr>
      <w:tr w:rsidR="00445B02" w:rsidRPr="005D36A9" w:rsidTr="00445B02">
        <w:trPr>
          <w:trHeight w:val="3112"/>
        </w:trPr>
        <w:tc>
          <w:tcPr>
            <w:tcW w:w="2189"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Порядок организации работы по реализации ВЦП</w:t>
            </w:r>
          </w:p>
        </w:tc>
        <w:tc>
          <w:tcPr>
            <w:tcW w:w="8079"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Работа организуется комитетом по распоряжению имуществом и контролю Департамента, комитетом бюджетного учета и закупочной деятельности Департамента, комитетом по управлению земельными ресурсами Департамента, комитетом экономического развития и приватизации Департамента, областным государственным бюджетным специализированным учреждением «Областное имущественное казначейство» (далее – ОГБСУ «ОИК»), Областным государственным бюджетным учреждением «Томский областной центр инвентаризации и кадастра» (далее – ОГБУ «ТОЦИК»)</w:t>
            </w:r>
          </w:p>
        </w:tc>
      </w:tr>
      <w:tr w:rsidR="00445B02" w:rsidRPr="005D36A9" w:rsidTr="00445B02">
        <w:tc>
          <w:tcPr>
            <w:tcW w:w="2189"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Ответственные за ежеквартальный и ежегодный мониторинг ВЦП</w:t>
            </w:r>
          </w:p>
        </w:tc>
        <w:tc>
          <w:tcPr>
            <w:tcW w:w="8079"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Малиновская Елена Юрьевна – заместитель начальника Департамента (в части мониторинга и выполнения показателей результата достижения цели ВЦП, показателей непосредственного результата реализации мероприятий ВЦП № 1 – 3, №6, №7);</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Фомина Наталья Викторовна – председатель комитета по распоряжению имуществом и контролю Департамента (в части мониторинга и выполнения показателя № 1 результата достижения цели ВЦП, показателей непосредственного результата реализации мероприятий ВЦП № 2, № 6, №7);</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proofErr w:type="spellStart"/>
            <w:r w:rsidRPr="005D36A9">
              <w:rPr>
                <w:rFonts w:ascii="PT Astra Serif" w:eastAsia="Times New Roman" w:hAnsi="PT Astra Serif" w:cs="Times New Roman"/>
                <w:sz w:val="26"/>
                <w:szCs w:val="26"/>
              </w:rPr>
              <w:t>Пойда</w:t>
            </w:r>
            <w:proofErr w:type="spellEnd"/>
            <w:r w:rsidRPr="005D36A9">
              <w:rPr>
                <w:rFonts w:ascii="PT Astra Serif" w:eastAsia="Times New Roman" w:hAnsi="PT Astra Serif" w:cs="Times New Roman"/>
                <w:sz w:val="26"/>
                <w:szCs w:val="26"/>
              </w:rPr>
              <w:t xml:space="preserve"> Ирина Владимировна – председатель комитета бюджетного </w:t>
            </w:r>
            <w:r w:rsidRPr="005D36A9">
              <w:rPr>
                <w:rFonts w:ascii="PT Astra Serif" w:eastAsia="Times New Roman" w:hAnsi="PT Astra Serif" w:cs="Times New Roman"/>
                <w:sz w:val="26"/>
                <w:szCs w:val="26"/>
              </w:rPr>
              <w:lastRenderedPageBreak/>
              <w:t>учета и закупочной деятельности – главный бухгалтер Департамента (в части мониторинга и выполнения показателя № 1 результата достижения цели ВЦП, показателя непосредственного результата реализации мероприятия ВЦП № 4);</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proofErr w:type="spellStart"/>
            <w:r w:rsidRPr="005D36A9">
              <w:rPr>
                <w:rFonts w:ascii="PT Astra Serif" w:eastAsia="Times New Roman" w:hAnsi="PT Astra Serif" w:cs="Times New Roman"/>
                <w:sz w:val="26"/>
                <w:szCs w:val="26"/>
              </w:rPr>
              <w:t>Щелканова</w:t>
            </w:r>
            <w:proofErr w:type="spellEnd"/>
            <w:r w:rsidRPr="005D36A9">
              <w:rPr>
                <w:rFonts w:ascii="PT Astra Serif" w:eastAsia="Times New Roman" w:hAnsi="PT Astra Serif" w:cs="Times New Roman"/>
                <w:sz w:val="26"/>
                <w:szCs w:val="26"/>
              </w:rPr>
              <w:t xml:space="preserve"> Елена Сергеевна – председатель комитета по управлению земельными ресурсами Департамента (в части мониторинга и выполнения показателя № 2 результата достижения цели ВЦП, показателей непосредственного результата реализации мероприятий ВЦП № 1, № 3);</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Шабанова Ольга Ивановна – председатель комитета экономического развития и приватизации Департамента (в части мониторинга и выполнения показателя № 1 результата достижения цели ВЦП, показателей непосредственного результата реализации мероприятий ВЦП № 5 – 11);</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proofErr w:type="spellStart"/>
            <w:r w:rsidRPr="005D36A9">
              <w:rPr>
                <w:rFonts w:ascii="PT Astra Serif" w:eastAsia="Times New Roman" w:hAnsi="PT Astra Serif" w:cs="Times New Roman"/>
                <w:sz w:val="26"/>
                <w:szCs w:val="26"/>
              </w:rPr>
              <w:t>Селицкий</w:t>
            </w:r>
            <w:proofErr w:type="spellEnd"/>
            <w:r w:rsidRPr="005D36A9">
              <w:rPr>
                <w:rFonts w:ascii="PT Astra Serif" w:eastAsia="Times New Roman" w:hAnsi="PT Astra Serif" w:cs="Times New Roman"/>
                <w:sz w:val="26"/>
                <w:szCs w:val="26"/>
              </w:rPr>
              <w:t xml:space="preserve"> Геннадий </w:t>
            </w:r>
            <w:proofErr w:type="spellStart"/>
            <w:r w:rsidRPr="005D36A9">
              <w:rPr>
                <w:rFonts w:ascii="PT Astra Serif" w:eastAsia="Times New Roman" w:hAnsi="PT Astra Serif" w:cs="Times New Roman"/>
                <w:sz w:val="26"/>
                <w:szCs w:val="26"/>
              </w:rPr>
              <w:t>Зенонович</w:t>
            </w:r>
            <w:proofErr w:type="spellEnd"/>
            <w:r w:rsidRPr="005D36A9">
              <w:rPr>
                <w:rFonts w:ascii="PT Astra Serif" w:eastAsia="Times New Roman" w:hAnsi="PT Astra Serif" w:cs="Times New Roman"/>
                <w:sz w:val="26"/>
                <w:szCs w:val="26"/>
              </w:rPr>
              <w:t xml:space="preserve"> – </w:t>
            </w:r>
            <w:proofErr w:type="gramStart"/>
            <w:r w:rsidRPr="005D36A9">
              <w:rPr>
                <w:rFonts w:ascii="PT Astra Serif" w:eastAsia="Times New Roman" w:hAnsi="PT Astra Serif" w:cs="Times New Roman"/>
                <w:sz w:val="26"/>
                <w:szCs w:val="26"/>
              </w:rPr>
              <w:t>директор  ОГБСУ</w:t>
            </w:r>
            <w:proofErr w:type="gramEnd"/>
            <w:r w:rsidRPr="005D36A9">
              <w:rPr>
                <w:rFonts w:ascii="PT Astra Serif" w:eastAsia="Times New Roman" w:hAnsi="PT Astra Serif" w:cs="Times New Roman"/>
                <w:sz w:val="26"/>
                <w:szCs w:val="26"/>
              </w:rPr>
              <w:t xml:space="preserve"> «ОИК» в части реализации мероприятий ВЦП №5, № 7 – 11;</w:t>
            </w:r>
          </w:p>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Шестаков Александр Александрович – директор ОГБУ «ТОЦИК» в части реализации мероприятий ВЦП №6, № 7</w:t>
            </w:r>
          </w:p>
        </w:tc>
      </w:tr>
    </w:tbl>
    <w:p w:rsidR="00445B02" w:rsidRPr="005D36A9" w:rsidRDefault="00445B02" w:rsidP="00445B02">
      <w:pPr>
        <w:pStyle w:val="ConsPlusTitle"/>
        <w:jc w:val="center"/>
        <w:outlineLvl w:val="1"/>
        <w:rPr>
          <w:rFonts w:ascii="PT Astra Serif" w:eastAsia="Times New Roman" w:hAnsi="PT Astra Serif" w:cs="Times New Roman"/>
          <w:b w:val="0"/>
          <w:color w:val="000000" w:themeColor="text1"/>
          <w:sz w:val="24"/>
          <w:szCs w:val="24"/>
          <w:lang w:eastAsia="ru-RU"/>
        </w:rPr>
      </w:pPr>
    </w:p>
    <w:p w:rsidR="00445B02" w:rsidRPr="005D36A9" w:rsidRDefault="00445B02" w:rsidP="00445B02">
      <w:pPr>
        <w:pStyle w:val="ConsPlusTitle"/>
        <w:jc w:val="center"/>
        <w:outlineLvl w:val="1"/>
        <w:rPr>
          <w:rFonts w:ascii="PT Astra Serif" w:eastAsia="Times New Roman" w:hAnsi="PT Astra Serif" w:cs="Times New Roman"/>
          <w:b w:val="0"/>
          <w:color w:val="000000" w:themeColor="text1"/>
          <w:sz w:val="24"/>
          <w:szCs w:val="24"/>
          <w:lang w:eastAsia="ru-RU"/>
        </w:rPr>
      </w:pPr>
    </w:p>
    <w:p w:rsidR="00445B02" w:rsidRPr="005D36A9" w:rsidRDefault="00445B02" w:rsidP="00445B02">
      <w:pPr>
        <w:pStyle w:val="ConsPlusTitle"/>
        <w:jc w:val="center"/>
        <w:outlineLvl w:val="1"/>
        <w:rPr>
          <w:rFonts w:ascii="PT Astra Serif" w:eastAsia="Times New Roman" w:hAnsi="PT Astra Serif" w:cs="Times New Roman"/>
          <w:b w:val="0"/>
          <w:color w:val="000000" w:themeColor="text1"/>
          <w:sz w:val="26"/>
          <w:szCs w:val="26"/>
          <w:lang w:eastAsia="ru-RU"/>
        </w:rPr>
      </w:pPr>
      <w:r w:rsidRPr="005D36A9">
        <w:rPr>
          <w:rFonts w:ascii="PT Astra Serif" w:eastAsia="Times New Roman" w:hAnsi="PT Astra Serif" w:cs="Times New Roman"/>
          <w:b w:val="0"/>
          <w:color w:val="000000" w:themeColor="text1"/>
          <w:sz w:val="26"/>
          <w:szCs w:val="26"/>
          <w:lang w:eastAsia="ru-RU"/>
        </w:rPr>
        <w:t xml:space="preserve">Раздел 4. </w:t>
      </w:r>
      <w:r w:rsidRPr="005D36A9">
        <w:rPr>
          <w:rFonts w:ascii="PT Astra Serif" w:eastAsia="Times New Roman" w:hAnsi="PT Astra Serif" w:cs="Times New Roman"/>
          <w:b w:val="0"/>
          <w:sz w:val="26"/>
          <w:szCs w:val="26"/>
          <w:lang w:eastAsia="ru-RU"/>
        </w:rPr>
        <w:t>Оценка рисков реализации ВЦП</w:t>
      </w:r>
    </w:p>
    <w:p w:rsidR="00445B02" w:rsidRPr="005D36A9" w:rsidRDefault="00445B02" w:rsidP="00445B02">
      <w:pPr>
        <w:pStyle w:val="ConsPlusNormal"/>
        <w:jc w:val="both"/>
        <w:rPr>
          <w:rFonts w:ascii="PT Astra Serif" w:eastAsia="Times New Roman" w:hAnsi="PT Astra Serif" w:cs="Times New Roman"/>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5953"/>
      </w:tblGrid>
      <w:tr w:rsidR="00445B02" w:rsidRPr="005D36A9" w:rsidTr="00445B02">
        <w:tc>
          <w:tcPr>
            <w:tcW w:w="43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Описание рисков</w:t>
            </w:r>
          </w:p>
        </w:tc>
        <w:tc>
          <w:tcPr>
            <w:tcW w:w="595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Оценка возможного влияния рисков на реализацию ВЦП</w:t>
            </w:r>
          </w:p>
        </w:tc>
      </w:tr>
      <w:tr w:rsidR="00445B02" w:rsidRPr="005D36A9" w:rsidTr="00445B02">
        <w:tc>
          <w:tcPr>
            <w:tcW w:w="43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1.Отсутствие правоустанавливающих документов для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недвижимого имущества, в том числе земельных участков, в целях осуществления полномочий органов государственной власти Томской области</w:t>
            </w:r>
          </w:p>
        </w:tc>
      </w:tr>
      <w:tr w:rsidR="00445B02" w:rsidRPr="005D36A9" w:rsidTr="00445B02">
        <w:tc>
          <w:tcPr>
            <w:tcW w:w="43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2. Отказ в государственной регистрации права собственности Томской области на недвижимое имущество, в том числе земельные участки</w:t>
            </w:r>
          </w:p>
        </w:tc>
        <w:tc>
          <w:tcPr>
            <w:tcW w:w="595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Отсутствие зарегистрированного права собственности Томской области на недвижимое имущество, в том числе земельные участки, ограничивает право использования указанного имущества в гражданском обороте</w:t>
            </w:r>
          </w:p>
        </w:tc>
      </w:tr>
      <w:tr w:rsidR="00445B02" w:rsidRPr="005D36A9" w:rsidTr="00445B02">
        <w:tc>
          <w:tcPr>
            <w:tcW w:w="4315"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Возможные косвенные последствия реализации ВЦП, носящие отрицательный характер</w:t>
            </w:r>
          </w:p>
        </w:tc>
        <w:tc>
          <w:tcPr>
            <w:tcW w:w="5953" w:type="dxa"/>
            <w:tcBorders>
              <w:top w:val="single" w:sz="4" w:space="0" w:color="auto"/>
              <w:left w:val="single" w:sz="4" w:space="0" w:color="auto"/>
              <w:bottom w:val="single" w:sz="4" w:space="0" w:color="auto"/>
              <w:right w:val="single" w:sz="4" w:space="0" w:color="auto"/>
            </w:tcBorders>
            <w:hideMark/>
          </w:tcPr>
          <w:p w:rsidR="00445B02" w:rsidRPr="005D36A9" w:rsidRDefault="00445B02" w:rsidP="00445B02">
            <w:pPr>
              <w:pStyle w:val="ConsPlusNormal"/>
              <w:spacing w:line="276" w:lineRule="auto"/>
              <w:jc w:val="both"/>
              <w:rPr>
                <w:rFonts w:ascii="PT Astra Serif" w:eastAsia="Times New Roman" w:hAnsi="PT Astra Serif" w:cs="Times New Roman"/>
                <w:sz w:val="26"/>
                <w:szCs w:val="26"/>
              </w:rPr>
            </w:pPr>
            <w:r w:rsidRPr="005D36A9">
              <w:rPr>
                <w:rFonts w:ascii="PT Astra Serif" w:eastAsia="Times New Roman" w:hAnsi="PT Astra Serif" w:cs="Times New Roman"/>
                <w:sz w:val="26"/>
                <w:szCs w:val="26"/>
              </w:rPr>
              <w:t xml:space="preserve">Невозможность использования областного государственного недвижимого имущества, в том числе земельных участков, в целях обеспечения </w:t>
            </w:r>
            <w:r w:rsidRPr="005D36A9">
              <w:rPr>
                <w:rFonts w:ascii="PT Astra Serif" w:eastAsia="Times New Roman" w:hAnsi="PT Astra Serif" w:cs="Times New Roman"/>
                <w:sz w:val="26"/>
                <w:szCs w:val="26"/>
              </w:rPr>
              <w:lastRenderedPageBreak/>
              <w:t>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w:t>
            </w:r>
          </w:p>
        </w:tc>
      </w:tr>
    </w:tbl>
    <w:p w:rsidR="003B75E9" w:rsidRPr="005D36A9" w:rsidRDefault="003B75E9" w:rsidP="00776A6D">
      <w:pPr>
        <w:rPr>
          <w:lang w:eastAsia="ru-RU"/>
        </w:rPr>
        <w:sectPr w:rsidR="003B75E9" w:rsidRPr="005D36A9" w:rsidSect="00114B98">
          <w:headerReference w:type="default" r:id="rId10"/>
          <w:pgSz w:w="11906" w:h="16838"/>
          <w:pgMar w:top="1134" w:right="567" w:bottom="1134" w:left="1134" w:header="709" w:footer="709" w:gutter="0"/>
          <w:pgNumType w:start="1"/>
          <w:cols w:space="720"/>
          <w:titlePg/>
          <w:docGrid w:linePitch="326"/>
        </w:sectPr>
      </w:pPr>
    </w:p>
    <w:p w:rsidR="00B03711" w:rsidRPr="005D36A9" w:rsidRDefault="00B03711" w:rsidP="00B03711">
      <w:pPr>
        <w:pStyle w:val="ac"/>
        <w:keepNext/>
        <w:contextualSpacing/>
        <w:jc w:val="center"/>
        <w:rPr>
          <w:b w:val="0"/>
          <w:color w:val="000000" w:themeColor="text1"/>
          <w:sz w:val="26"/>
          <w:szCs w:val="26"/>
        </w:rPr>
      </w:pPr>
      <w:r w:rsidRPr="005D36A9">
        <w:rPr>
          <w:b w:val="0"/>
          <w:color w:val="000000" w:themeColor="text1"/>
          <w:sz w:val="26"/>
          <w:szCs w:val="26"/>
        </w:rPr>
        <w:lastRenderedPageBreak/>
        <w:t>Раздел 5. Мероприятия ВЦП</w:t>
      </w:r>
    </w:p>
    <w:tbl>
      <w:tblPr>
        <w:tblpPr w:leftFromText="180" w:rightFromText="180" w:vertAnchor="page" w:horzAnchor="margin" w:tblpXSpec="right" w:tblpY="2061"/>
        <w:tblW w:w="15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2"/>
        <w:gridCol w:w="1414"/>
        <w:gridCol w:w="2409"/>
        <w:gridCol w:w="851"/>
        <w:gridCol w:w="850"/>
        <w:gridCol w:w="1280"/>
        <w:gridCol w:w="1188"/>
        <w:gridCol w:w="9"/>
        <w:gridCol w:w="841"/>
        <w:gridCol w:w="851"/>
        <w:gridCol w:w="9"/>
        <w:gridCol w:w="841"/>
        <w:gridCol w:w="1647"/>
        <w:gridCol w:w="1134"/>
        <w:gridCol w:w="531"/>
        <w:gridCol w:w="36"/>
        <w:gridCol w:w="567"/>
        <w:gridCol w:w="633"/>
      </w:tblGrid>
      <w:tr w:rsidR="00B03711" w:rsidRPr="005D36A9" w:rsidTr="00CB70CD">
        <w:tc>
          <w:tcPr>
            <w:tcW w:w="382"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w:t>
            </w:r>
          </w:p>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proofErr w:type="spellStart"/>
            <w:r w:rsidRPr="005D36A9">
              <w:rPr>
                <w:rFonts w:ascii="PT Astra Serif" w:eastAsia="Times New Roman" w:hAnsi="PT Astra Serif" w:cs="Times New Roman"/>
                <w:color w:val="000000" w:themeColor="text1"/>
                <w:sz w:val="20"/>
              </w:rPr>
              <w:t>пп</w:t>
            </w:r>
            <w:proofErr w:type="spellEnd"/>
          </w:p>
        </w:tc>
        <w:tc>
          <w:tcPr>
            <w:tcW w:w="1414"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Наименование мероприятия</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lang w:val="en-US"/>
              </w:rPr>
            </w:pPr>
            <w:r w:rsidRPr="005D36A9">
              <w:rPr>
                <w:rFonts w:ascii="PT Astra Serif" w:eastAsia="Times New Roman" w:hAnsi="PT Astra Serif" w:cs="Times New Roman"/>
                <w:color w:val="000000" w:themeColor="text1"/>
                <w:sz w:val="20"/>
              </w:rPr>
              <w:t>Содержание мероприятия</w:t>
            </w:r>
          </w:p>
        </w:tc>
        <w:tc>
          <w:tcPr>
            <w:tcW w:w="1701" w:type="dxa"/>
            <w:gridSpan w:val="2"/>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Срок реализации мероприятия</w:t>
            </w:r>
          </w:p>
        </w:tc>
        <w:tc>
          <w:tcPr>
            <w:tcW w:w="1280"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Исполнитель мероприятия</w:t>
            </w:r>
          </w:p>
        </w:tc>
        <w:tc>
          <w:tcPr>
            <w:tcW w:w="1188"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 xml:space="preserve">Код </w:t>
            </w:r>
            <w:proofErr w:type="spellStart"/>
            <w:proofErr w:type="gramStart"/>
            <w:r w:rsidRPr="005D36A9">
              <w:rPr>
                <w:rFonts w:ascii="PT Astra Serif" w:eastAsia="Times New Roman" w:hAnsi="PT Astra Serif" w:cs="Times New Roman"/>
                <w:color w:val="000000" w:themeColor="text1"/>
                <w:sz w:val="20"/>
              </w:rPr>
              <w:t>классифи-кации</w:t>
            </w:r>
            <w:proofErr w:type="spellEnd"/>
            <w:proofErr w:type="gramEnd"/>
            <w:r w:rsidRPr="005D36A9">
              <w:rPr>
                <w:rFonts w:ascii="PT Astra Serif" w:eastAsia="Times New Roman" w:hAnsi="PT Astra Serif" w:cs="Times New Roman"/>
                <w:color w:val="000000" w:themeColor="text1"/>
                <w:sz w:val="20"/>
              </w:rPr>
              <w:t xml:space="preserve"> расходов бюджетов (раздел, подраздел, целевая статья, вид расходов)</w:t>
            </w:r>
          </w:p>
        </w:tc>
        <w:tc>
          <w:tcPr>
            <w:tcW w:w="2551" w:type="dxa"/>
            <w:gridSpan w:val="5"/>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Расходы на мероприятие (тыс. руб.)</w:t>
            </w:r>
          </w:p>
        </w:tc>
        <w:tc>
          <w:tcPr>
            <w:tcW w:w="4548" w:type="dxa"/>
            <w:gridSpan w:val="6"/>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Показатели непосредственного результата (показатели реализации мероприятия)</w:t>
            </w:r>
          </w:p>
        </w:tc>
      </w:tr>
      <w:tr w:rsidR="00B03711" w:rsidRPr="005D36A9" w:rsidTr="00CB70CD">
        <w:trPr>
          <w:trHeight w:val="2133"/>
        </w:trPr>
        <w:tc>
          <w:tcPr>
            <w:tcW w:w="382"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с (месяц / год)</w:t>
            </w:r>
          </w:p>
        </w:tc>
        <w:tc>
          <w:tcPr>
            <w:tcW w:w="850"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по (месяц / год)</w:t>
            </w: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2023</w:t>
            </w:r>
          </w:p>
        </w:tc>
        <w:tc>
          <w:tcPr>
            <w:tcW w:w="851"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2024</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2025</w:t>
            </w:r>
          </w:p>
        </w:tc>
        <w:tc>
          <w:tcPr>
            <w:tcW w:w="1647"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единица измерения показателя</w:t>
            </w:r>
          </w:p>
        </w:tc>
        <w:tc>
          <w:tcPr>
            <w:tcW w:w="567" w:type="dxa"/>
            <w:gridSpan w:val="2"/>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2023</w:t>
            </w:r>
          </w:p>
        </w:tc>
        <w:tc>
          <w:tcPr>
            <w:tcW w:w="567"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2024</w:t>
            </w:r>
          </w:p>
        </w:tc>
        <w:tc>
          <w:tcPr>
            <w:tcW w:w="633"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2025</w:t>
            </w: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w:t>
            </w:r>
          </w:p>
        </w:tc>
        <w:tc>
          <w:tcPr>
            <w:tcW w:w="141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Регистрация права собственности Томской области на объекты недвижимого имущества, в том числе земельные участки</w:t>
            </w:r>
          </w:p>
        </w:tc>
        <w:tc>
          <w:tcPr>
            <w:tcW w:w="240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Осуществление юридически значимых действий, необходимых для регистрации права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01/2023</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0412</w:t>
            </w:r>
          </w:p>
          <w:p w:rsidR="00B03711" w:rsidRPr="005D36A9" w:rsidRDefault="00B03711" w:rsidP="00CB70CD">
            <w:pPr>
              <w:rPr>
                <w:color w:val="000000" w:themeColor="text1"/>
                <w:sz w:val="20"/>
                <w:szCs w:val="20"/>
              </w:rPr>
            </w:pPr>
            <w:r w:rsidRPr="005D36A9">
              <w:rPr>
                <w:color w:val="000000" w:themeColor="text1"/>
                <w:sz w:val="20"/>
                <w:szCs w:val="20"/>
              </w:rPr>
              <w:t>2216000140</w:t>
            </w:r>
          </w:p>
          <w:p w:rsidR="00B03711" w:rsidRPr="005D36A9" w:rsidRDefault="00B03711" w:rsidP="00CB70CD">
            <w:pPr>
              <w:rPr>
                <w:color w:val="000000" w:themeColor="text1"/>
                <w:sz w:val="20"/>
                <w:szCs w:val="20"/>
              </w:rPr>
            </w:pPr>
            <w:r w:rsidRPr="005D36A9">
              <w:rPr>
                <w:color w:val="000000" w:themeColor="text1"/>
                <w:sz w:val="20"/>
                <w:szCs w:val="20"/>
              </w:rPr>
              <w:t>240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15D9D">
            <w:pPr>
              <w:jc w:val="center"/>
              <w:rPr>
                <w:color w:val="000000" w:themeColor="text1"/>
                <w:sz w:val="20"/>
                <w:szCs w:val="20"/>
              </w:rPr>
            </w:pPr>
            <w:r w:rsidRPr="005D36A9">
              <w:rPr>
                <w:color w:val="000000" w:themeColor="text1"/>
                <w:sz w:val="20"/>
                <w:szCs w:val="20"/>
              </w:rPr>
              <w:t>376,</w:t>
            </w:r>
            <w:r w:rsidR="00C15D9D" w:rsidRPr="005D36A9">
              <w:rPr>
                <w:color w:val="000000" w:themeColor="text1"/>
                <w:sz w:val="20"/>
                <w:szCs w:val="20"/>
              </w:rPr>
              <w:t>1</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219,4</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219,4</w:t>
            </w:r>
          </w:p>
        </w:tc>
        <w:tc>
          <w:tcPr>
            <w:tcW w:w="164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t>количество выписок из Единого государственного реестра недвижимости о государственной регистрации права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Штука</w:t>
            </w:r>
          </w:p>
        </w:tc>
        <w:tc>
          <w:tcPr>
            <w:tcW w:w="567"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24</w:t>
            </w:r>
          </w:p>
        </w:tc>
        <w:tc>
          <w:tcPr>
            <w:tcW w:w="56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14</w:t>
            </w:r>
          </w:p>
        </w:tc>
        <w:tc>
          <w:tcPr>
            <w:tcW w:w="633"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14</w:t>
            </w:r>
          </w:p>
        </w:tc>
      </w:tr>
      <w:tr w:rsidR="00B03711" w:rsidRPr="005D36A9" w:rsidTr="00CB70CD">
        <w:trPr>
          <w:trHeight w:val="1164"/>
        </w:trPr>
        <w:tc>
          <w:tcPr>
            <w:tcW w:w="38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w:t>
            </w:r>
          </w:p>
        </w:tc>
        <w:tc>
          <w:tcPr>
            <w:tcW w:w="141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Приобретение прочих услуг для управления имуществом, учитываемым в Реестре </w:t>
            </w:r>
            <w:proofErr w:type="spellStart"/>
            <w:proofErr w:type="gramStart"/>
            <w:r w:rsidRPr="005D36A9">
              <w:rPr>
                <w:color w:val="000000" w:themeColor="text1"/>
                <w:sz w:val="20"/>
                <w:szCs w:val="20"/>
              </w:rPr>
              <w:lastRenderedPageBreak/>
              <w:t>государствен-ного</w:t>
            </w:r>
            <w:proofErr w:type="spellEnd"/>
            <w:proofErr w:type="gramEnd"/>
            <w:r w:rsidRPr="005D36A9">
              <w:rPr>
                <w:color w:val="000000" w:themeColor="text1"/>
                <w:sz w:val="20"/>
                <w:szCs w:val="20"/>
              </w:rPr>
              <w:t xml:space="preserve"> имущества Томской области, за исключением земельных участков, а также </w:t>
            </w:r>
            <w:proofErr w:type="spellStart"/>
            <w:r w:rsidRPr="005D36A9">
              <w:rPr>
                <w:color w:val="000000" w:themeColor="text1"/>
                <w:sz w:val="20"/>
                <w:szCs w:val="20"/>
              </w:rPr>
              <w:t>приобретае-мым</w:t>
            </w:r>
            <w:proofErr w:type="spellEnd"/>
            <w:r w:rsidRPr="005D36A9">
              <w:rPr>
                <w:color w:val="000000" w:themeColor="text1"/>
                <w:sz w:val="20"/>
                <w:szCs w:val="20"/>
              </w:rPr>
              <w:t xml:space="preserve"> в </w:t>
            </w:r>
            <w:proofErr w:type="spellStart"/>
            <w:r w:rsidRPr="005D36A9">
              <w:rPr>
                <w:color w:val="000000" w:themeColor="text1"/>
                <w:sz w:val="20"/>
                <w:szCs w:val="20"/>
              </w:rPr>
              <w:t>государствен-ную</w:t>
            </w:r>
            <w:proofErr w:type="spellEnd"/>
            <w:r w:rsidRPr="005D36A9">
              <w:rPr>
                <w:color w:val="000000" w:themeColor="text1"/>
                <w:sz w:val="20"/>
                <w:szCs w:val="20"/>
              </w:rPr>
              <w:t xml:space="preserve"> собственность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 xml:space="preserve">Приобретение услуг по оценке имущества для принятия к бюджетному </w:t>
            </w:r>
            <w:proofErr w:type="gramStart"/>
            <w:r w:rsidRPr="005D36A9">
              <w:rPr>
                <w:color w:val="000000" w:themeColor="text1"/>
                <w:sz w:val="20"/>
                <w:szCs w:val="20"/>
              </w:rPr>
              <w:t>учету,  предоставления</w:t>
            </w:r>
            <w:proofErr w:type="gramEnd"/>
            <w:r w:rsidRPr="005D36A9">
              <w:rPr>
                <w:color w:val="000000" w:themeColor="text1"/>
                <w:sz w:val="20"/>
                <w:szCs w:val="20"/>
              </w:rPr>
              <w:t xml:space="preserve"> в муниципальные образования, внесения в </w:t>
            </w:r>
            <w:r w:rsidRPr="005D36A9">
              <w:rPr>
                <w:color w:val="000000" w:themeColor="text1"/>
                <w:sz w:val="20"/>
                <w:szCs w:val="20"/>
              </w:rPr>
              <w:lastRenderedPageBreak/>
              <w:t xml:space="preserve">уставный (складочный) капитал юридического лица, передачи в качестве имущественного взноса некоммерческой организации. Приобретение услуг по энергетическому обследованию недвижимого имущества. Приобретение услуг по проведению обследования (экспертизы) на соответствие имущества требованиям пожарной безопасности и санитарно-эпидемиологическим требованиям. Выполнение работ по проведению строительно-технической экспертизы и технического обследования объектов капитального строительства. 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области на объект недвижимости, </w:t>
            </w:r>
            <w:r w:rsidRPr="005D36A9">
              <w:rPr>
                <w:color w:val="000000" w:themeColor="text1"/>
                <w:sz w:val="20"/>
                <w:szCs w:val="20"/>
              </w:rPr>
              <w:lastRenderedPageBreak/>
              <w:t>государственной пошлины за получение выписок из единого государственного реестра юридических лиц, единого государственного реестра индивидуальных предпринимателей. Приобретение услуг держателя реестра владельцев ценных бумаг (лица, осуществляющего деятельность по ведению реестра владельцев ценных бумаг).</w:t>
            </w:r>
          </w:p>
          <w:p w:rsidR="00B03711" w:rsidRPr="005D36A9" w:rsidRDefault="00B03711" w:rsidP="00CB70CD">
            <w:pPr>
              <w:rPr>
                <w:color w:val="000000" w:themeColor="text1"/>
                <w:sz w:val="20"/>
                <w:szCs w:val="20"/>
              </w:rPr>
            </w:pPr>
            <w:r w:rsidRPr="005D36A9">
              <w:rPr>
                <w:color w:val="000000" w:themeColor="text1"/>
                <w:sz w:val="20"/>
                <w:szCs w:val="20"/>
              </w:rPr>
              <w:t>Проведение экспертизы поставленного товара, результатов выполненных работ, оказанных услуг.</w:t>
            </w:r>
          </w:p>
          <w:p w:rsidR="00B03711" w:rsidRPr="005D36A9" w:rsidRDefault="00B03711" w:rsidP="00CB70CD">
            <w:pPr>
              <w:rPr>
                <w:color w:val="000000" w:themeColor="text1"/>
                <w:sz w:val="20"/>
                <w:szCs w:val="20"/>
              </w:rPr>
            </w:pPr>
            <w:r w:rsidRPr="005D36A9">
              <w:rPr>
                <w:color w:val="000000" w:themeColor="text1"/>
                <w:sz w:val="20"/>
                <w:szCs w:val="20"/>
              </w:rPr>
              <w:t xml:space="preserve">Приобретение консультационных услуг. Приобретение услуг по охране имущества, не закрепленного на праве 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указанного имущества, а также расходы по оплате </w:t>
            </w:r>
            <w:r w:rsidRPr="005D36A9">
              <w:rPr>
                <w:color w:val="000000" w:themeColor="text1"/>
                <w:sz w:val="20"/>
                <w:szCs w:val="20"/>
              </w:rPr>
              <w:lastRenderedPageBreak/>
              <w:t xml:space="preserve">договоров на приобретение (изготовление) объектов, относящихся к материальным запасам. Обязательные ежемесячные взносы в отношении имущества на основании </w:t>
            </w:r>
            <w:hyperlink r:id="rId11" w:history="1">
              <w:r w:rsidRPr="005D36A9">
                <w:rPr>
                  <w:rStyle w:val="aa"/>
                  <w:color w:val="000000" w:themeColor="text1"/>
                  <w:sz w:val="20"/>
                  <w:szCs w:val="20"/>
                  <w:u w:val="none"/>
                </w:rPr>
                <w:t>Закона</w:t>
              </w:r>
            </w:hyperlink>
            <w:r w:rsidRPr="005D36A9">
              <w:rPr>
                <w:color w:val="000000" w:themeColor="text1"/>
                <w:sz w:val="20"/>
                <w:szCs w:val="20"/>
              </w:rPr>
              <w:t xml:space="preserve">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01/2023</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2216000140</w:t>
            </w:r>
          </w:p>
          <w:p w:rsidR="00B03711" w:rsidRPr="005D36A9" w:rsidRDefault="00B03711" w:rsidP="00CB70CD">
            <w:pPr>
              <w:rPr>
                <w:color w:val="000000" w:themeColor="text1"/>
                <w:sz w:val="20"/>
                <w:szCs w:val="20"/>
              </w:rPr>
            </w:pPr>
            <w:r w:rsidRPr="005D36A9">
              <w:rPr>
                <w:color w:val="000000" w:themeColor="text1"/>
                <w:sz w:val="20"/>
                <w:szCs w:val="20"/>
              </w:rPr>
              <w:t>240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3612,4</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2318,3</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2318,3</w:t>
            </w:r>
          </w:p>
        </w:tc>
        <w:tc>
          <w:tcPr>
            <w:tcW w:w="164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Показатель объема: количество заключенных государственных контрактов, </w:t>
            </w:r>
            <w:r w:rsidRPr="005D36A9">
              <w:rPr>
                <w:color w:val="000000" w:themeColor="text1"/>
                <w:sz w:val="20"/>
                <w:szCs w:val="20"/>
              </w:rPr>
              <w:lastRenderedPageBreak/>
              <w:t>договоров</w:t>
            </w:r>
          </w:p>
        </w:tc>
        <w:tc>
          <w:tcPr>
            <w:tcW w:w="113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Штука</w:t>
            </w:r>
          </w:p>
        </w:tc>
        <w:tc>
          <w:tcPr>
            <w:tcW w:w="567"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228</w:t>
            </w:r>
          </w:p>
        </w:tc>
        <w:tc>
          <w:tcPr>
            <w:tcW w:w="56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216</w:t>
            </w:r>
          </w:p>
        </w:tc>
        <w:tc>
          <w:tcPr>
            <w:tcW w:w="633"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216</w:t>
            </w: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3</w:t>
            </w:r>
          </w:p>
        </w:tc>
        <w:tc>
          <w:tcPr>
            <w:tcW w:w="141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Оценка рыночной стоимости арендной платы, рыночной стоимости земельных участков, находящихся в </w:t>
            </w:r>
            <w:proofErr w:type="spellStart"/>
            <w:proofErr w:type="gramStart"/>
            <w:r w:rsidRPr="005D36A9">
              <w:rPr>
                <w:color w:val="000000" w:themeColor="text1"/>
                <w:sz w:val="20"/>
                <w:szCs w:val="20"/>
              </w:rPr>
              <w:t>государствен</w:t>
            </w:r>
            <w:proofErr w:type="spellEnd"/>
            <w:r w:rsidRPr="005D36A9">
              <w:rPr>
                <w:color w:val="000000" w:themeColor="text1"/>
                <w:sz w:val="20"/>
                <w:szCs w:val="20"/>
              </w:rPr>
              <w:t>-ной</w:t>
            </w:r>
            <w:proofErr w:type="gramEnd"/>
            <w:r w:rsidRPr="005D36A9">
              <w:rPr>
                <w:color w:val="000000" w:themeColor="text1"/>
                <w:sz w:val="20"/>
                <w:szCs w:val="20"/>
              </w:rPr>
              <w:t xml:space="preserve"> 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Приобретение услуг по определению рыночной стоимости арендной платы, рыночной стоимости земельных участков,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01/2023</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0412</w:t>
            </w:r>
          </w:p>
          <w:p w:rsidR="00B03711" w:rsidRPr="005D36A9" w:rsidRDefault="00B03711" w:rsidP="00CB70CD">
            <w:pPr>
              <w:rPr>
                <w:color w:val="000000" w:themeColor="text1"/>
                <w:sz w:val="20"/>
                <w:szCs w:val="20"/>
              </w:rPr>
            </w:pPr>
            <w:r w:rsidRPr="005D36A9">
              <w:rPr>
                <w:color w:val="000000" w:themeColor="text1"/>
                <w:sz w:val="20"/>
                <w:szCs w:val="20"/>
              </w:rPr>
              <w:t>2216000140</w:t>
            </w:r>
          </w:p>
          <w:p w:rsidR="00B03711" w:rsidRPr="005D36A9" w:rsidRDefault="00B03711" w:rsidP="00CB70CD">
            <w:pPr>
              <w:rPr>
                <w:color w:val="000000" w:themeColor="text1"/>
                <w:sz w:val="20"/>
                <w:szCs w:val="20"/>
              </w:rPr>
            </w:pPr>
            <w:r w:rsidRPr="005D36A9">
              <w:rPr>
                <w:color w:val="000000" w:themeColor="text1"/>
                <w:sz w:val="20"/>
                <w:szCs w:val="20"/>
              </w:rPr>
              <w:t>240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132,2</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132,2</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132,2</w:t>
            </w:r>
          </w:p>
        </w:tc>
        <w:tc>
          <w:tcPr>
            <w:tcW w:w="164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 количество земельных участков, в отношении 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Штука</w:t>
            </w:r>
          </w:p>
        </w:tc>
        <w:tc>
          <w:tcPr>
            <w:tcW w:w="567"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80</w:t>
            </w:r>
          </w:p>
        </w:tc>
        <w:tc>
          <w:tcPr>
            <w:tcW w:w="56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80</w:t>
            </w:r>
          </w:p>
        </w:tc>
        <w:tc>
          <w:tcPr>
            <w:tcW w:w="633"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80</w:t>
            </w:r>
          </w:p>
        </w:tc>
      </w:tr>
      <w:tr w:rsidR="00B03711" w:rsidRPr="005D36A9" w:rsidTr="00B03711">
        <w:trPr>
          <w:trHeight w:val="3292"/>
        </w:trPr>
        <w:tc>
          <w:tcPr>
            <w:tcW w:w="382"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4</w:t>
            </w:r>
          </w:p>
        </w:tc>
        <w:tc>
          <w:tcPr>
            <w:tcW w:w="1414"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Обеспечение бесперебойной работы </w:t>
            </w:r>
            <w:proofErr w:type="spellStart"/>
            <w:proofErr w:type="gramStart"/>
            <w:r w:rsidRPr="005D36A9">
              <w:rPr>
                <w:color w:val="000000" w:themeColor="text1"/>
                <w:sz w:val="20"/>
                <w:szCs w:val="20"/>
              </w:rPr>
              <w:t>автоматизи-рованной</w:t>
            </w:r>
            <w:proofErr w:type="spellEnd"/>
            <w:proofErr w:type="gramEnd"/>
            <w:r w:rsidRPr="005D36A9">
              <w:rPr>
                <w:color w:val="000000" w:themeColor="text1"/>
                <w:sz w:val="20"/>
                <w:szCs w:val="20"/>
              </w:rPr>
              <w:t xml:space="preserve"> </w:t>
            </w:r>
            <w:proofErr w:type="spellStart"/>
            <w:r w:rsidRPr="005D36A9">
              <w:rPr>
                <w:color w:val="000000" w:themeColor="text1"/>
                <w:sz w:val="20"/>
                <w:szCs w:val="20"/>
              </w:rPr>
              <w:t>информацион</w:t>
            </w:r>
            <w:proofErr w:type="spellEnd"/>
            <w:r w:rsidRPr="005D36A9">
              <w:rPr>
                <w:color w:val="000000" w:themeColor="text1"/>
                <w:sz w:val="20"/>
                <w:szCs w:val="20"/>
              </w:rPr>
              <w:t>-ной системы «</w:t>
            </w:r>
            <w:proofErr w:type="spellStart"/>
            <w:r w:rsidRPr="005D36A9">
              <w:rPr>
                <w:color w:val="000000" w:themeColor="text1"/>
                <w:sz w:val="20"/>
                <w:szCs w:val="20"/>
              </w:rPr>
              <w:t>Информаци-онно</w:t>
            </w:r>
            <w:proofErr w:type="spellEnd"/>
            <w:r w:rsidRPr="005D36A9">
              <w:rPr>
                <w:color w:val="000000" w:themeColor="text1"/>
                <w:sz w:val="20"/>
                <w:szCs w:val="20"/>
              </w:rPr>
              <w:t xml:space="preserve"> -аналитическая система управления </w:t>
            </w:r>
            <w:proofErr w:type="spellStart"/>
            <w:r w:rsidRPr="005D36A9">
              <w:rPr>
                <w:color w:val="000000" w:themeColor="text1"/>
                <w:sz w:val="20"/>
                <w:szCs w:val="20"/>
              </w:rPr>
              <w:t>государствен</w:t>
            </w:r>
            <w:proofErr w:type="spellEnd"/>
            <w:r w:rsidRPr="005D36A9">
              <w:rPr>
                <w:color w:val="000000" w:themeColor="text1"/>
                <w:sz w:val="20"/>
                <w:szCs w:val="20"/>
              </w:rPr>
              <w:t xml:space="preserve">-ной </w:t>
            </w:r>
            <w:proofErr w:type="spellStart"/>
            <w:r w:rsidRPr="005D36A9">
              <w:rPr>
                <w:color w:val="000000" w:themeColor="text1"/>
                <w:sz w:val="20"/>
                <w:szCs w:val="20"/>
              </w:rPr>
              <w:t>собствен-ностью</w:t>
            </w:r>
            <w:proofErr w:type="spellEnd"/>
            <w:r w:rsidRPr="005D36A9">
              <w:rPr>
                <w:color w:val="000000" w:themeColor="text1"/>
                <w:sz w:val="20"/>
                <w:szCs w:val="20"/>
              </w:rPr>
              <w:t xml:space="preserve"> Томской области»</w:t>
            </w:r>
          </w:p>
        </w:tc>
        <w:tc>
          <w:tcPr>
            <w:tcW w:w="2409"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1.Обеспечение заключения государственных контрактов на оказание ежегодных услуг по сопровождению информационно-аналитической системы управления государственной собственностью Томской области</w:t>
            </w:r>
          </w:p>
        </w:tc>
        <w:tc>
          <w:tcPr>
            <w:tcW w:w="851"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01/2023</w:t>
            </w:r>
          </w:p>
        </w:tc>
        <w:tc>
          <w:tcPr>
            <w:tcW w:w="850"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Департамент</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2216000870</w:t>
            </w:r>
          </w:p>
          <w:p w:rsidR="00B03711" w:rsidRPr="005D36A9" w:rsidRDefault="00B03711" w:rsidP="00CB70CD">
            <w:pPr>
              <w:rPr>
                <w:color w:val="000000" w:themeColor="text1"/>
                <w:sz w:val="20"/>
                <w:szCs w:val="20"/>
              </w:rPr>
            </w:pPr>
            <w:r w:rsidRPr="005D36A9">
              <w:rPr>
                <w:color w:val="000000" w:themeColor="text1"/>
                <w:sz w:val="20"/>
                <w:szCs w:val="20"/>
              </w:rPr>
              <w:t>240</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AD23A4">
            <w:pPr>
              <w:rPr>
                <w:color w:val="000000" w:themeColor="text1"/>
                <w:sz w:val="20"/>
                <w:szCs w:val="20"/>
              </w:rPr>
            </w:pPr>
            <w:r w:rsidRPr="005D36A9">
              <w:rPr>
                <w:color w:val="000000" w:themeColor="text1"/>
                <w:sz w:val="20"/>
                <w:szCs w:val="20"/>
              </w:rPr>
              <w:t>15</w:t>
            </w:r>
            <w:r w:rsidR="00AD23A4" w:rsidRPr="005D36A9">
              <w:rPr>
                <w:color w:val="000000" w:themeColor="text1"/>
                <w:sz w:val="20"/>
                <w:szCs w:val="20"/>
              </w:rPr>
              <w:t>71</w:t>
            </w:r>
            <w:r w:rsidRPr="005D36A9">
              <w:rPr>
                <w:color w:val="000000" w:themeColor="text1"/>
                <w:sz w:val="20"/>
                <w:szCs w:val="20"/>
              </w:rPr>
              <w:t>,</w:t>
            </w:r>
            <w:r w:rsidR="00AD23A4" w:rsidRPr="005D36A9">
              <w:rPr>
                <w:color w:val="000000" w:themeColor="text1"/>
                <w:sz w:val="20"/>
                <w:szCs w:val="20"/>
              </w:rPr>
              <w:t>4</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1200,0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1200,0</w:t>
            </w:r>
          </w:p>
        </w:tc>
        <w:tc>
          <w:tcPr>
            <w:tcW w:w="1647"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t>количество бесперебойно функционирую-</w:t>
            </w:r>
            <w:proofErr w:type="spellStart"/>
            <w:r w:rsidRPr="005D36A9">
              <w:rPr>
                <w:color w:val="000000" w:themeColor="text1"/>
                <w:sz w:val="20"/>
                <w:szCs w:val="20"/>
              </w:rPr>
              <w:t>щих</w:t>
            </w:r>
            <w:proofErr w:type="spellEnd"/>
            <w:r w:rsidRPr="005D36A9">
              <w:rPr>
                <w:color w:val="000000" w:themeColor="text1"/>
                <w:sz w:val="20"/>
                <w:szCs w:val="20"/>
              </w:rPr>
              <w:t xml:space="preserve"> информационно – аналитических </w:t>
            </w:r>
            <w:proofErr w:type="gramStart"/>
            <w:r w:rsidRPr="005D36A9">
              <w:rPr>
                <w:color w:val="000000" w:themeColor="text1"/>
                <w:sz w:val="20"/>
                <w:szCs w:val="20"/>
              </w:rPr>
              <w:t xml:space="preserve">систем </w:t>
            </w:r>
            <w:r w:rsidRPr="005D36A9">
              <w:rPr>
                <w:color w:val="000000" w:themeColor="text1"/>
              </w:rPr>
              <w:t xml:space="preserve"> </w:t>
            </w:r>
            <w:r w:rsidRPr="005D36A9">
              <w:rPr>
                <w:color w:val="000000" w:themeColor="text1"/>
                <w:sz w:val="20"/>
                <w:szCs w:val="20"/>
              </w:rPr>
              <w:t>управления</w:t>
            </w:r>
            <w:proofErr w:type="gramEnd"/>
            <w:r w:rsidRPr="005D36A9">
              <w:rPr>
                <w:color w:val="000000" w:themeColor="text1"/>
                <w:sz w:val="20"/>
                <w:szCs w:val="20"/>
              </w:rPr>
              <w:t xml:space="preserve"> государственной собственностью Томской области</w:t>
            </w:r>
          </w:p>
        </w:tc>
        <w:tc>
          <w:tcPr>
            <w:tcW w:w="1134"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Штука</w:t>
            </w:r>
          </w:p>
        </w:tc>
        <w:tc>
          <w:tcPr>
            <w:tcW w:w="531"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w:t>
            </w:r>
          </w:p>
        </w:tc>
        <w:tc>
          <w:tcPr>
            <w:tcW w:w="603" w:type="dxa"/>
            <w:gridSpan w:val="2"/>
            <w:tcBorders>
              <w:top w:val="single" w:sz="4" w:space="0" w:color="auto"/>
              <w:left w:val="single" w:sz="4" w:space="0" w:color="auto"/>
              <w:right w:val="single" w:sz="4" w:space="0" w:color="auto"/>
            </w:tcBorders>
            <w:hideMark/>
          </w:tcPr>
          <w:p w:rsidR="00B03711" w:rsidRPr="005D36A9" w:rsidRDefault="00B03711" w:rsidP="00CB70CD">
            <w:pPr>
              <w:rPr>
                <w:strike/>
                <w:color w:val="000000" w:themeColor="text1"/>
                <w:sz w:val="20"/>
                <w:szCs w:val="20"/>
              </w:rPr>
            </w:pPr>
            <w:r w:rsidRPr="005D36A9">
              <w:rPr>
                <w:color w:val="000000" w:themeColor="text1"/>
                <w:sz w:val="20"/>
                <w:szCs w:val="20"/>
              </w:rPr>
              <w:t>1</w:t>
            </w:r>
          </w:p>
        </w:tc>
        <w:tc>
          <w:tcPr>
            <w:tcW w:w="633" w:type="dxa"/>
            <w:tcBorders>
              <w:top w:val="single" w:sz="4" w:space="0" w:color="auto"/>
              <w:left w:val="single" w:sz="4" w:space="0" w:color="auto"/>
              <w:right w:val="single" w:sz="4" w:space="0" w:color="auto"/>
            </w:tcBorders>
            <w:hideMark/>
          </w:tcPr>
          <w:p w:rsidR="00B03711" w:rsidRPr="005D36A9" w:rsidRDefault="00B03711" w:rsidP="00CB70CD">
            <w:pPr>
              <w:rPr>
                <w:strike/>
                <w:color w:val="000000" w:themeColor="text1"/>
                <w:sz w:val="20"/>
                <w:szCs w:val="20"/>
              </w:rPr>
            </w:pPr>
            <w:r w:rsidRPr="005D36A9">
              <w:rPr>
                <w:color w:val="000000" w:themeColor="text1"/>
                <w:sz w:val="20"/>
                <w:szCs w:val="20"/>
              </w:rPr>
              <w:t>1</w:t>
            </w:r>
          </w:p>
        </w:tc>
      </w:tr>
      <w:tr w:rsidR="00B03711" w:rsidRPr="005D36A9" w:rsidTr="00B03711">
        <w:trPr>
          <w:trHeight w:val="897"/>
        </w:trPr>
        <w:tc>
          <w:tcPr>
            <w:tcW w:w="382"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1414"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2409" w:type="dxa"/>
            <w:tcBorders>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 xml:space="preserve">2.Обеспечение заключения государственного контракта </w:t>
            </w:r>
            <w:proofErr w:type="gramStart"/>
            <w:r w:rsidRPr="005D36A9">
              <w:rPr>
                <w:color w:val="000000" w:themeColor="text1"/>
                <w:sz w:val="20"/>
                <w:szCs w:val="20"/>
              </w:rPr>
              <w:t>на  перевод</w:t>
            </w:r>
            <w:proofErr w:type="gramEnd"/>
            <w:r w:rsidRPr="005D36A9">
              <w:rPr>
                <w:color w:val="000000" w:themeColor="text1"/>
                <w:sz w:val="20"/>
                <w:szCs w:val="20"/>
              </w:rPr>
              <w:t xml:space="preserve"> программного комплекса «Собственность – Смарт», применяемого в составе государственной информационной системы «Информационно - аналитическая система управления государственной собственностью Томской области» на отечественное программное обеспечение в 2023 году</w:t>
            </w:r>
          </w:p>
        </w:tc>
        <w:tc>
          <w:tcPr>
            <w:tcW w:w="851"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850"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1280"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1188" w:type="dxa"/>
            <w:tcBorders>
              <w:top w:val="single" w:sz="4" w:space="0" w:color="auto"/>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2216003880</w:t>
            </w:r>
          </w:p>
          <w:p w:rsidR="00B03711" w:rsidRPr="005D36A9" w:rsidRDefault="00B03711" w:rsidP="00CB70CD">
            <w:pPr>
              <w:rPr>
                <w:color w:val="000000" w:themeColor="text1"/>
                <w:sz w:val="20"/>
                <w:szCs w:val="20"/>
              </w:rPr>
            </w:pPr>
            <w:r w:rsidRPr="005D36A9">
              <w:rPr>
                <w:color w:val="000000" w:themeColor="text1"/>
                <w:sz w:val="20"/>
                <w:szCs w:val="20"/>
              </w:rPr>
              <w:t>240</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B03711">
            <w:pPr>
              <w:rPr>
                <w:color w:val="000000" w:themeColor="text1"/>
                <w:sz w:val="20"/>
                <w:szCs w:val="20"/>
              </w:rPr>
            </w:pPr>
          </w:p>
        </w:tc>
        <w:tc>
          <w:tcPr>
            <w:tcW w:w="850" w:type="dxa"/>
            <w:gridSpan w:val="2"/>
            <w:tcBorders>
              <w:top w:val="single" w:sz="4" w:space="0" w:color="auto"/>
              <w:left w:val="single" w:sz="4" w:space="0" w:color="auto"/>
              <w:right w:val="single" w:sz="4" w:space="0" w:color="auto"/>
            </w:tcBorders>
          </w:tcPr>
          <w:p w:rsidR="00B03711" w:rsidRPr="005D36A9" w:rsidRDefault="00B03711" w:rsidP="00CB70CD">
            <w:pPr>
              <w:jc w:val="center"/>
              <w:rPr>
                <w:color w:val="000000" w:themeColor="text1"/>
                <w:sz w:val="20"/>
                <w:szCs w:val="20"/>
              </w:rPr>
            </w:pPr>
            <w:r w:rsidRPr="005D36A9">
              <w:rPr>
                <w:color w:val="000000" w:themeColor="text1"/>
                <w:sz w:val="20"/>
                <w:szCs w:val="20"/>
              </w:rPr>
              <w:t>936,6</w:t>
            </w:r>
          </w:p>
        </w:tc>
        <w:tc>
          <w:tcPr>
            <w:tcW w:w="851" w:type="dxa"/>
            <w:tcBorders>
              <w:top w:val="single" w:sz="4" w:space="0" w:color="auto"/>
              <w:left w:val="single" w:sz="4" w:space="0" w:color="auto"/>
              <w:right w:val="single" w:sz="4" w:space="0" w:color="auto"/>
            </w:tcBorders>
          </w:tcPr>
          <w:p w:rsidR="00B03711" w:rsidRPr="005D36A9" w:rsidRDefault="00B03711" w:rsidP="00CB70CD">
            <w:pPr>
              <w:jc w:val="center"/>
              <w:rPr>
                <w:color w:val="000000" w:themeColor="text1"/>
                <w:sz w:val="20"/>
                <w:szCs w:val="20"/>
              </w:rPr>
            </w:pPr>
            <w:r w:rsidRPr="005D36A9">
              <w:rPr>
                <w:color w:val="000000" w:themeColor="text1"/>
                <w:sz w:val="20"/>
                <w:szCs w:val="20"/>
              </w:rPr>
              <w:t>0,0</w:t>
            </w:r>
          </w:p>
        </w:tc>
        <w:tc>
          <w:tcPr>
            <w:tcW w:w="850" w:type="dxa"/>
            <w:gridSpan w:val="2"/>
            <w:tcBorders>
              <w:top w:val="single" w:sz="4" w:space="0" w:color="auto"/>
              <w:left w:val="single" w:sz="4" w:space="0" w:color="auto"/>
              <w:right w:val="single" w:sz="4" w:space="0" w:color="auto"/>
            </w:tcBorders>
          </w:tcPr>
          <w:p w:rsidR="00B03711" w:rsidRPr="005D36A9" w:rsidRDefault="00B03711" w:rsidP="00CB70CD">
            <w:pPr>
              <w:jc w:val="center"/>
              <w:rPr>
                <w:color w:val="000000" w:themeColor="text1"/>
                <w:sz w:val="20"/>
                <w:szCs w:val="20"/>
              </w:rPr>
            </w:pPr>
            <w:r w:rsidRPr="005D36A9">
              <w:rPr>
                <w:color w:val="000000" w:themeColor="text1"/>
                <w:sz w:val="20"/>
                <w:szCs w:val="20"/>
              </w:rPr>
              <w:t>0,0</w:t>
            </w:r>
          </w:p>
        </w:tc>
        <w:tc>
          <w:tcPr>
            <w:tcW w:w="1647" w:type="dxa"/>
            <w:tcBorders>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t>количество переведенных программных комплексов на отечественное программное обеспечение</w:t>
            </w:r>
          </w:p>
        </w:tc>
        <w:tc>
          <w:tcPr>
            <w:tcW w:w="1134" w:type="dxa"/>
            <w:tcBorders>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Штука</w:t>
            </w:r>
          </w:p>
        </w:tc>
        <w:tc>
          <w:tcPr>
            <w:tcW w:w="531" w:type="dxa"/>
            <w:tcBorders>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w:t>
            </w:r>
          </w:p>
        </w:tc>
        <w:tc>
          <w:tcPr>
            <w:tcW w:w="603" w:type="dxa"/>
            <w:gridSpan w:val="2"/>
            <w:tcBorders>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633" w:type="dxa"/>
            <w:tcBorders>
              <w:left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r>
      <w:tr w:rsidR="00B03711" w:rsidRPr="005D36A9" w:rsidTr="00B03711">
        <w:trPr>
          <w:trHeight w:val="4023"/>
        </w:trPr>
        <w:tc>
          <w:tcPr>
            <w:tcW w:w="382"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414"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2409" w:type="dxa"/>
            <w:vMerge w:val="restart"/>
            <w:tcBorders>
              <w:left w:val="single" w:sz="4" w:space="0" w:color="auto"/>
              <w:bottom w:val="single" w:sz="4" w:space="0" w:color="auto"/>
              <w:right w:val="single" w:sz="4" w:space="0" w:color="auto"/>
            </w:tcBorders>
          </w:tcPr>
          <w:p w:rsidR="00B03711" w:rsidRPr="005D36A9" w:rsidRDefault="00B03711" w:rsidP="00F73FD2">
            <w:pPr>
              <w:rPr>
                <w:color w:val="000000" w:themeColor="text1"/>
                <w:sz w:val="20"/>
                <w:szCs w:val="20"/>
              </w:rPr>
            </w:pPr>
            <w:r w:rsidRPr="005D36A9">
              <w:rPr>
                <w:color w:val="000000" w:themeColor="text1"/>
                <w:sz w:val="20"/>
                <w:szCs w:val="20"/>
              </w:rPr>
              <w:t>3.Обеспечение заключения государственн</w:t>
            </w:r>
            <w:r w:rsidR="00F73FD2" w:rsidRPr="005D36A9">
              <w:rPr>
                <w:color w:val="000000" w:themeColor="text1"/>
                <w:sz w:val="20"/>
                <w:szCs w:val="20"/>
              </w:rPr>
              <w:t>ых</w:t>
            </w:r>
            <w:r w:rsidRPr="005D36A9">
              <w:rPr>
                <w:color w:val="000000" w:themeColor="text1"/>
                <w:sz w:val="20"/>
                <w:szCs w:val="20"/>
              </w:rPr>
              <w:t xml:space="preserve"> контракт</w:t>
            </w:r>
            <w:r w:rsidR="00F73FD2" w:rsidRPr="005D36A9">
              <w:rPr>
                <w:color w:val="000000" w:themeColor="text1"/>
                <w:sz w:val="20"/>
                <w:szCs w:val="20"/>
              </w:rPr>
              <w:t>ов на приобретение (продление) неисключительных прав на отечественное программное обеспечение и</w:t>
            </w:r>
            <w:r w:rsidRPr="005D36A9">
              <w:rPr>
                <w:color w:val="000000" w:themeColor="text1"/>
                <w:sz w:val="20"/>
                <w:szCs w:val="20"/>
              </w:rPr>
              <w:t xml:space="preserve"> </w:t>
            </w:r>
            <w:proofErr w:type="gramStart"/>
            <w:r w:rsidRPr="005D36A9">
              <w:rPr>
                <w:color w:val="000000" w:themeColor="text1"/>
                <w:sz w:val="20"/>
                <w:szCs w:val="20"/>
              </w:rPr>
              <w:t xml:space="preserve">на </w:t>
            </w:r>
            <w:r w:rsidRPr="005D36A9">
              <w:rPr>
                <w:color w:val="000000" w:themeColor="text1"/>
              </w:rPr>
              <w:t xml:space="preserve"> </w:t>
            </w:r>
            <w:r w:rsidRPr="005D36A9">
              <w:rPr>
                <w:color w:val="000000" w:themeColor="text1"/>
                <w:sz w:val="20"/>
                <w:szCs w:val="20"/>
              </w:rPr>
              <w:t>переаттестацию</w:t>
            </w:r>
            <w:proofErr w:type="gramEnd"/>
            <w:r w:rsidRPr="005D36A9">
              <w:rPr>
                <w:color w:val="000000" w:themeColor="text1"/>
                <w:sz w:val="20"/>
                <w:szCs w:val="20"/>
              </w:rPr>
              <w:t xml:space="preserve"> государственной информационной системы «Информационно -аналитическая система управления государственной собственностью Томской области» в 2023 году</w:t>
            </w:r>
          </w:p>
        </w:tc>
        <w:tc>
          <w:tcPr>
            <w:tcW w:w="851"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0"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280"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188" w:type="dxa"/>
            <w:tcBorders>
              <w:top w:val="single" w:sz="4" w:space="0" w:color="auto"/>
              <w:left w:val="single" w:sz="4" w:space="0" w:color="auto"/>
              <w:bottom w:val="nil"/>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2216003890 240</w:t>
            </w:r>
          </w:p>
        </w:tc>
        <w:tc>
          <w:tcPr>
            <w:tcW w:w="850" w:type="dxa"/>
            <w:gridSpan w:val="2"/>
            <w:tcBorders>
              <w:top w:val="single" w:sz="4" w:space="0" w:color="auto"/>
              <w:left w:val="single" w:sz="4" w:space="0" w:color="auto"/>
              <w:bottom w:val="nil"/>
              <w:right w:val="single" w:sz="4" w:space="0" w:color="auto"/>
            </w:tcBorders>
          </w:tcPr>
          <w:p w:rsidR="00B03711" w:rsidRPr="005D36A9" w:rsidRDefault="00B03711" w:rsidP="00CB70CD">
            <w:pPr>
              <w:jc w:val="center"/>
              <w:rPr>
                <w:color w:val="000000" w:themeColor="text1"/>
                <w:sz w:val="20"/>
                <w:szCs w:val="20"/>
              </w:rPr>
            </w:pPr>
            <w:r w:rsidRPr="005D36A9">
              <w:rPr>
                <w:color w:val="000000" w:themeColor="text1"/>
                <w:sz w:val="20"/>
                <w:szCs w:val="20"/>
              </w:rPr>
              <w:t>892,3</w:t>
            </w:r>
          </w:p>
        </w:tc>
        <w:tc>
          <w:tcPr>
            <w:tcW w:w="851" w:type="dxa"/>
            <w:tcBorders>
              <w:top w:val="single" w:sz="4" w:space="0" w:color="auto"/>
              <w:left w:val="single" w:sz="4" w:space="0" w:color="auto"/>
              <w:bottom w:val="nil"/>
              <w:right w:val="single" w:sz="4" w:space="0" w:color="auto"/>
            </w:tcBorders>
          </w:tcPr>
          <w:p w:rsidR="00B03711" w:rsidRPr="005D36A9" w:rsidRDefault="00B03711" w:rsidP="00CB70CD">
            <w:pPr>
              <w:jc w:val="center"/>
              <w:rPr>
                <w:color w:val="000000" w:themeColor="text1"/>
                <w:sz w:val="20"/>
                <w:szCs w:val="20"/>
              </w:rPr>
            </w:pPr>
            <w:r w:rsidRPr="005D36A9">
              <w:rPr>
                <w:color w:val="000000" w:themeColor="text1"/>
                <w:sz w:val="20"/>
                <w:szCs w:val="20"/>
              </w:rPr>
              <w:t>0,0</w:t>
            </w:r>
          </w:p>
        </w:tc>
        <w:tc>
          <w:tcPr>
            <w:tcW w:w="850" w:type="dxa"/>
            <w:gridSpan w:val="2"/>
            <w:tcBorders>
              <w:top w:val="single" w:sz="4" w:space="0" w:color="auto"/>
              <w:left w:val="single" w:sz="4" w:space="0" w:color="auto"/>
              <w:bottom w:val="nil"/>
              <w:right w:val="single" w:sz="4" w:space="0" w:color="auto"/>
            </w:tcBorders>
          </w:tcPr>
          <w:p w:rsidR="00B03711" w:rsidRPr="005D36A9" w:rsidRDefault="00B03711" w:rsidP="00CB70CD">
            <w:pPr>
              <w:jc w:val="center"/>
              <w:rPr>
                <w:color w:val="000000" w:themeColor="text1"/>
                <w:sz w:val="20"/>
                <w:szCs w:val="20"/>
              </w:rPr>
            </w:pPr>
            <w:r w:rsidRPr="005D36A9">
              <w:rPr>
                <w:color w:val="000000" w:themeColor="text1"/>
                <w:sz w:val="20"/>
                <w:szCs w:val="20"/>
              </w:rPr>
              <w:t>0,0</w:t>
            </w:r>
          </w:p>
        </w:tc>
        <w:tc>
          <w:tcPr>
            <w:tcW w:w="1647" w:type="dxa"/>
            <w:vMerge w:val="restart"/>
            <w:tcBorders>
              <w:top w:val="nil"/>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t xml:space="preserve">количество </w:t>
            </w:r>
            <w:proofErr w:type="gramStart"/>
            <w:r w:rsidRPr="005D36A9">
              <w:rPr>
                <w:color w:val="000000" w:themeColor="text1"/>
                <w:sz w:val="20"/>
                <w:szCs w:val="20"/>
              </w:rPr>
              <w:t>переаттестован-</w:t>
            </w:r>
            <w:proofErr w:type="spellStart"/>
            <w:r w:rsidRPr="005D36A9">
              <w:rPr>
                <w:color w:val="000000" w:themeColor="text1"/>
                <w:sz w:val="20"/>
                <w:szCs w:val="20"/>
              </w:rPr>
              <w:t>ных</w:t>
            </w:r>
            <w:proofErr w:type="spellEnd"/>
            <w:proofErr w:type="gramEnd"/>
            <w:r w:rsidRPr="005D36A9">
              <w:rPr>
                <w:color w:val="000000" w:themeColor="text1"/>
                <w:sz w:val="20"/>
                <w:szCs w:val="20"/>
              </w:rPr>
              <w:t xml:space="preserve"> государственных информационно – аналитических систем</w:t>
            </w:r>
          </w:p>
        </w:tc>
        <w:tc>
          <w:tcPr>
            <w:tcW w:w="1134" w:type="dxa"/>
            <w:vMerge w:val="restart"/>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Штука</w:t>
            </w:r>
          </w:p>
        </w:tc>
        <w:tc>
          <w:tcPr>
            <w:tcW w:w="531" w:type="dxa"/>
            <w:vMerge w:val="restart"/>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w:t>
            </w:r>
          </w:p>
        </w:tc>
        <w:tc>
          <w:tcPr>
            <w:tcW w:w="603" w:type="dxa"/>
            <w:gridSpan w:val="2"/>
            <w:vMerge w:val="restart"/>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633" w:type="dxa"/>
            <w:vMerge w:val="restart"/>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r>
      <w:tr w:rsidR="00B03711" w:rsidRPr="005D36A9" w:rsidTr="00B03711">
        <w:trPr>
          <w:trHeight w:val="20"/>
        </w:trPr>
        <w:tc>
          <w:tcPr>
            <w:tcW w:w="382"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1414" w:type="dxa"/>
            <w:vMerge/>
            <w:tcBorders>
              <w:left w:val="single" w:sz="4" w:space="0" w:color="auto"/>
              <w:right w:val="single" w:sz="4" w:space="0" w:color="auto"/>
            </w:tcBorders>
          </w:tcPr>
          <w:p w:rsidR="00B03711" w:rsidRPr="005D36A9" w:rsidRDefault="00B03711" w:rsidP="00CB70CD">
            <w:pPr>
              <w:rPr>
                <w:color w:val="000000" w:themeColor="text1"/>
                <w:sz w:val="20"/>
                <w:szCs w:val="20"/>
              </w:rPr>
            </w:pPr>
          </w:p>
        </w:tc>
        <w:tc>
          <w:tcPr>
            <w:tcW w:w="2409"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1"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0"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280"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197" w:type="dxa"/>
            <w:gridSpan w:val="2"/>
            <w:tcBorders>
              <w:top w:val="nil"/>
              <w:left w:val="single" w:sz="4" w:space="0" w:color="auto"/>
              <w:bottom w:val="single" w:sz="4" w:space="0" w:color="auto"/>
              <w:right w:val="single" w:sz="4" w:space="0" w:color="auto"/>
            </w:tcBorders>
          </w:tcPr>
          <w:p w:rsidR="00B03711" w:rsidRPr="005D36A9" w:rsidRDefault="00B03711" w:rsidP="00B03711">
            <w:pPr>
              <w:rPr>
                <w:color w:val="000000" w:themeColor="text1"/>
                <w:sz w:val="20"/>
                <w:szCs w:val="20"/>
              </w:rPr>
            </w:pPr>
          </w:p>
        </w:tc>
        <w:tc>
          <w:tcPr>
            <w:tcW w:w="841" w:type="dxa"/>
            <w:tcBorders>
              <w:top w:val="nil"/>
              <w:left w:val="single" w:sz="4" w:space="0" w:color="auto"/>
              <w:bottom w:val="single" w:sz="4" w:space="0" w:color="auto"/>
              <w:right w:val="single" w:sz="4" w:space="0" w:color="auto"/>
            </w:tcBorders>
          </w:tcPr>
          <w:p w:rsidR="00B03711" w:rsidRPr="005D36A9" w:rsidRDefault="00B03711" w:rsidP="00B03711">
            <w:pPr>
              <w:rPr>
                <w:color w:val="000000" w:themeColor="text1"/>
                <w:sz w:val="20"/>
                <w:szCs w:val="20"/>
              </w:rPr>
            </w:pPr>
          </w:p>
        </w:tc>
        <w:tc>
          <w:tcPr>
            <w:tcW w:w="860" w:type="dxa"/>
            <w:gridSpan w:val="2"/>
            <w:tcBorders>
              <w:top w:val="nil"/>
              <w:left w:val="single" w:sz="4" w:space="0" w:color="auto"/>
              <w:bottom w:val="single" w:sz="4" w:space="0" w:color="auto"/>
              <w:right w:val="single" w:sz="4" w:space="0" w:color="auto"/>
            </w:tcBorders>
          </w:tcPr>
          <w:p w:rsidR="00B03711" w:rsidRPr="005D36A9" w:rsidRDefault="00B03711" w:rsidP="00B03711">
            <w:pPr>
              <w:rPr>
                <w:color w:val="000000" w:themeColor="text1"/>
                <w:sz w:val="20"/>
                <w:szCs w:val="20"/>
              </w:rPr>
            </w:pPr>
          </w:p>
        </w:tc>
        <w:tc>
          <w:tcPr>
            <w:tcW w:w="841" w:type="dxa"/>
            <w:tcBorders>
              <w:top w:val="nil"/>
              <w:left w:val="single" w:sz="4" w:space="0" w:color="auto"/>
              <w:bottom w:val="single" w:sz="4" w:space="0" w:color="auto"/>
              <w:right w:val="single" w:sz="4" w:space="0" w:color="auto"/>
            </w:tcBorders>
          </w:tcPr>
          <w:p w:rsidR="00B03711" w:rsidRPr="005D36A9" w:rsidRDefault="00B03711" w:rsidP="00B03711">
            <w:pPr>
              <w:rPr>
                <w:color w:val="000000" w:themeColor="text1"/>
                <w:sz w:val="20"/>
                <w:szCs w:val="20"/>
              </w:rPr>
            </w:pPr>
          </w:p>
        </w:tc>
        <w:tc>
          <w:tcPr>
            <w:tcW w:w="1647" w:type="dxa"/>
            <w:vMerge/>
            <w:tcBorders>
              <w:top w:val="nil"/>
              <w:left w:val="single" w:sz="4" w:space="0" w:color="auto"/>
              <w:right w:val="single" w:sz="4" w:space="0" w:color="auto"/>
            </w:tcBorders>
          </w:tcPr>
          <w:p w:rsidR="00B03711" w:rsidRPr="005D36A9" w:rsidRDefault="00B03711" w:rsidP="00CB70CD">
            <w:pPr>
              <w:rPr>
                <w:color w:val="000000" w:themeColor="text1"/>
                <w:sz w:val="20"/>
                <w:szCs w:val="20"/>
              </w:rPr>
            </w:pPr>
          </w:p>
        </w:tc>
        <w:tc>
          <w:tcPr>
            <w:tcW w:w="1134"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531"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603" w:type="dxa"/>
            <w:gridSpan w:val="2"/>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633"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5</w:t>
            </w:r>
          </w:p>
        </w:tc>
        <w:tc>
          <w:tcPr>
            <w:tcW w:w="141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Оплата коммунальных услуг в отношении объектов </w:t>
            </w:r>
            <w:proofErr w:type="spellStart"/>
            <w:proofErr w:type="gramStart"/>
            <w:r w:rsidRPr="005D36A9">
              <w:rPr>
                <w:color w:val="000000" w:themeColor="text1"/>
                <w:sz w:val="20"/>
                <w:szCs w:val="20"/>
              </w:rPr>
              <w:t>государствен-ного</w:t>
            </w:r>
            <w:proofErr w:type="spellEnd"/>
            <w:proofErr w:type="gramEnd"/>
            <w:r w:rsidRPr="005D36A9">
              <w:rPr>
                <w:color w:val="000000" w:themeColor="text1"/>
                <w:sz w:val="20"/>
                <w:szCs w:val="20"/>
              </w:rPr>
              <w:t xml:space="preserve"> имущества Томской области, не являющихся жилищным фондом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1C55BE">
            <w:pPr>
              <w:rPr>
                <w:color w:val="000000" w:themeColor="text1"/>
                <w:sz w:val="20"/>
                <w:szCs w:val="20"/>
              </w:rPr>
            </w:pPr>
            <w:r w:rsidRPr="005D36A9">
              <w:rPr>
                <w:sz w:val="20"/>
                <w:szCs w:val="20"/>
              </w:rPr>
              <w:t xml:space="preserve">Оплата электроэнергии, тепловой энергии, водоснабжения и водоотведения по договорам, заключенным с поставщиками коммунальных ресурсов, в отношении помещений, переданных в безвозмездное пользование исполнительным органам Томской области и государственным учреждениям, по адресам: г. Томск, пр. Кирова, д. 41, 41/2; Томская обл., Томский район, д. </w:t>
            </w:r>
            <w:proofErr w:type="spellStart"/>
            <w:r w:rsidRPr="005D36A9">
              <w:rPr>
                <w:sz w:val="20"/>
                <w:szCs w:val="20"/>
              </w:rPr>
              <w:t>Борики</w:t>
            </w:r>
            <w:proofErr w:type="spellEnd"/>
            <w:r w:rsidRPr="005D36A9">
              <w:rPr>
                <w:sz w:val="20"/>
                <w:szCs w:val="20"/>
              </w:rPr>
              <w:t xml:space="preserve">, </w:t>
            </w:r>
            <w:r w:rsidRPr="005D36A9">
              <w:rPr>
                <w:sz w:val="20"/>
                <w:szCs w:val="20"/>
              </w:rPr>
              <w:lastRenderedPageBreak/>
              <w:t>ул. Школьная, д.1</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01/2023</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2216000170</w:t>
            </w:r>
          </w:p>
          <w:p w:rsidR="00B03711" w:rsidRPr="005D36A9" w:rsidRDefault="00B03711" w:rsidP="00CB70CD">
            <w:pPr>
              <w:rPr>
                <w:color w:val="000000" w:themeColor="text1"/>
                <w:sz w:val="20"/>
                <w:szCs w:val="20"/>
              </w:rPr>
            </w:pPr>
            <w:r w:rsidRPr="005D36A9">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6006,9</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6006,9</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6006,9</w:t>
            </w:r>
          </w:p>
        </w:tc>
        <w:tc>
          <w:tcPr>
            <w:tcW w:w="164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t>объем просроченной задолженности по оплате коммунальных услуг в отношении объектов государственного имущества Томской области, не являющихся жилищным фондом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Рубль</w:t>
            </w:r>
          </w:p>
        </w:tc>
        <w:tc>
          <w:tcPr>
            <w:tcW w:w="567"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r>
      <w:tr w:rsidR="00B03711" w:rsidRPr="005D36A9" w:rsidTr="00CB70CD">
        <w:trPr>
          <w:trHeight w:val="5928"/>
        </w:trPr>
        <w:tc>
          <w:tcPr>
            <w:tcW w:w="382"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6</w:t>
            </w:r>
          </w:p>
        </w:tc>
        <w:tc>
          <w:tcPr>
            <w:tcW w:w="1414"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Приобретение особо ценного движимого имущества, иных основных средств, программ для электронных </w:t>
            </w:r>
            <w:proofErr w:type="gramStart"/>
            <w:r w:rsidRPr="005D36A9">
              <w:rPr>
                <w:color w:val="000000" w:themeColor="text1"/>
                <w:sz w:val="20"/>
                <w:szCs w:val="20"/>
              </w:rPr>
              <w:t>вычислитель-</w:t>
            </w:r>
            <w:proofErr w:type="spellStart"/>
            <w:r w:rsidRPr="005D36A9">
              <w:rPr>
                <w:color w:val="000000" w:themeColor="text1"/>
                <w:sz w:val="20"/>
                <w:szCs w:val="20"/>
              </w:rPr>
              <w:t>ных</w:t>
            </w:r>
            <w:proofErr w:type="spellEnd"/>
            <w:proofErr w:type="gramEnd"/>
            <w:r w:rsidRPr="005D36A9">
              <w:rPr>
                <w:color w:val="000000" w:themeColor="text1"/>
                <w:sz w:val="20"/>
                <w:szCs w:val="20"/>
              </w:rPr>
              <w:t xml:space="preserve"> машин и (или) баз данных, в том числе прав на их использование, не включаемых в нормативные затраты, связанные с финансовым обеспечением выполнения </w:t>
            </w:r>
            <w:proofErr w:type="spellStart"/>
            <w:r w:rsidRPr="005D36A9">
              <w:rPr>
                <w:color w:val="000000" w:themeColor="text1"/>
                <w:sz w:val="20"/>
                <w:szCs w:val="20"/>
              </w:rPr>
              <w:t>государствен-ного</w:t>
            </w:r>
            <w:proofErr w:type="spellEnd"/>
            <w:r w:rsidRPr="005D36A9">
              <w:rPr>
                <w:color w:val="000000" w:themeColor="text1"/>
                <w:sz w:val="20"/>
                <w:szCs w:val="20"/>
              </w:rPr>
              <w:t xml:space="preserve"> задания</w:t>
            </w:r>
          </w:p>
        </w:tc>
        <w:tc>
          <w:tcPr>
            <w:tcW w:w="240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 Обеспечение заключения государственных контрактов (договоров) на:</w:t>
            </w:r>
          </w:p>
          <w:p w:rsidR="00B03711" w:rsidRPr="005D36A9" w:rsidRDefault="00B03711" w:rsidP="00CB70CD">
            <w:pPr>
              <w:rPr>
                <w:color w:val="000000" w:themeColor="text1"/>
                <w:sz w:val="20"/>
                <w:szCs w:val="20"/>
              </w:rPr>
            </w:pPr>
            <w:r w:rsidRPr="005D36A9">
              <w:rPr>
                <w:color w:val="000000" w:themeColor="text1"/>
                <w:sz w:val="20"/>
                <w:szCs w:val="20"/>
              </w:rPr>
              <w:t xml:space="preserve">1) оказание услуг по предоставлению (в том числе продлению) неисключительных (пользовательских) лицензионных прав на: программный комплекс «Массовая оценка», на программный комплекс </w:t>
            </w:r>
            <w:proofErr w:type="gramStart"/>
            <w:r w:rsidRPr="005D36A9">
              <w:rPr>
                <w:color w:val="000000" w:themeColor="text1"/>
                <w:sz w:val="20"/>
                <w:szCs w:val="20"/>
              </w:rPr>
              <w:t>АСПКО,  программное</w:t>
            </w:r>
            <w:proofErr w:type="gramEnd"/>
            <w:r w:rsidRPr="005D36A9">
              <w:rPr>
                <w:color w:val="000000" w:themeColor="text1"/>
                <w:sz w:val="20"/>
                <w:szCs w:val="20"/>
              </w:rPr>
              <w:t xml:space="preserve"> обеспечение  </w:t>
            </w:r>
            <w:proofErr w:type="spellStart"/>
            <w:r w:rsidRPr="005D36A9">
              <w:rPr>
                <w:color w:val="000000" w:themeColor="text1"/>
                <w:sz w:val="20"/>
                <w:szCs w:val="20"/>
              </w:rPr>
              <w:t>Kaspersky</w:t>
            </w:r>
            <w:proofErr w:type="spellEnd"/>
            <w:r w:rsidRPr="005D36A9">
              <w:rPr>
                <w:color w:val="000000" w:themeColor="text1"/>
                <w:sz w:val="20"/>
                <w:szCs w:val="20"/>
              </w:rPr>
              <w:t xml:space="preserve"> </w:t>
            </w:r>
            <w:proofErr w:type="spellStart"/>
            <w:r w:rsidRPr="005D36A9">
              <w:rPr>
                <w:color w:val="000000" w:themeColor="text1"/>
                <w:sz w:val="20"/>
                <w:szCs w:val="20"/>
              </w:rPr>
              <w:t>Endpoint</w:t>
            </w:r>
            <w:proofErr w:type="spellEnd"/>
            <w:r w:rsidRPr="005D36A9">
              <w:rPr>
                <w:color w:val="000000" w:themeColor="text1"/>
                <w:sz w:val="20"/>
                <w:szCs w:val="20"/>
              </w:rPr>
              <w:t xml:space="preserve"> </w:t>
            </w:r>
            <w:proofErr w:type="spellStart"/>
            <w:r w:rsidRPr="005D36A9">
              <w:rPr>
                <w:color w:val="000000" w:themeColor="text1"/>
                <w:sz w:val="20"/>
                <w:szCs w:val="20"/>
              </w:rPr>
              <w:t>Security</w:t>
            </w:r>
            <w:proofErr w:type="spellEnd"/>
            <w:r w:rsidRPr="005D36A9">
              <w:rPr>
                <w:color w:val="000000" w:themeColor="text1"/>
                <w:sz w:val="20"/>
                <w:szCs w:val="20"/>
              </w:rPr>
              <w:t>;</w:t>
            </w:r>
          </w:p>
          <w:p w:rsidR="00B03711" w:rsidRPr="005D36A9" w:rsidRDefault="00B03711" w:rsidP="00CB70CD">
            <w:pPr>
              <w:rPr>
                <w:color w:val="000000" w:themeColor="text1"/>
                <w:sz w:val="20"/>
                <w:szCs w:val="20"/>
              </w:rPr>
            </w:pPr>
            <w:r w:rsidRPr="005D36A9">
              <w:rPr>
                <w:color w:val="000000" w:themeColor="text1"/>
                <w:sz w:val="20"/>
                <w:szCs w:val="20"/>
              </w:rPr>
              <w:t>2) оказание услуг по предоставлению доступа к информационно – справочной системе для кадастрового оценщика (серия «справочник оценщика»)</w:t>
            </w:r>
          </w:p>
        </w:tc>
        <w:tc>
          <w:tcPr>
            <w:tcW w:w="851"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01/2023</w:t>
            </w:r>
          </w:p>
        </w:tc>
        <w:tc>
          <w:tcPr>
            <w:tcW w:w="850"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ОГБУ «ТОЦИК»</w:t>
            </w:r>
          </w:p>
        </w:tc>
        <w:tc>
          <w:tcPr>
            <w:tcW w:w="1188"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2216000170</w:t>
            </w:r>
          </w:p>
          <w:p w:rsidR="00B03711" w:rsidRPr="005D36A9" w:rsidRDefault="00B03711" w:rsidP="00CB70CD">
            <w:pPr>
              <w:rPr>
                <w:color w:val="000000" w:themeColor="text1"/>
                <w:sz w:val="20"/>
                <w:szCs w:val="20"/>
              </w:rPr>
            </w:pPr>
            <w:r w:rsidRPr="005D36A9">
              <w:rPr>
                <w:color w:val="000000" w:themeColor="text1"/>
                <w:sz w:val="20"/>
                <w:szCs w:val="20"/>
              </w:rPr>
              <w:t>610</w:t>
            </w:r>
          </w:p>
        </w:tc>
        <w:tc>
          <w:tcPr>
            <w:tcW w:w="850" w:type="dxa"/>
            <w:gridSpan w:val="2"/>
            <w:vMerge w:val="restart"/>
            <w:tcBorders>
              <w:top w:val="single" w:sz="4" w:space="0" w:color="auto"/>
              <w:left w:val="single" w:sz="4" w:space="0" w:color="auto"/>
              <w:right w:val="single" w:sz="4" w:space="0" w:color="auto"/>
            </w:tcBorders>
            <w:hideMark/>
          </w:tcPr>
          <w:p w:rsidR="00B03711" w:rsidRPr="005D36A9" w:rsidRDefault="00AC540C" w:rsidP="00C15D9D">
            <w:pPr>
              <w:rPr>
                <w:color w:val="000000" w:themeColor="text1"/>
                <w:sz w:val="20"/>
                <w:szCs w:val="20"/>
              </w:rPr>
            </w:pPr>
            <w:r w:rsidRPr="005D36A9">
              <w:rPr>
                <w:color w:val="000000" w:themeColor="text1"/>
                <w:sz w:val="20"/>
                <w:szCs w:val="20"/>
              </w:rPr>
              <w:t>39</w:t>
            </w:r>
            <w:r w:rsidR="00C15D9D" w:rsidRPr="005D36A9">
              <w:rPr>
                <w:color w:val="000000" w:themeColor="text1"/>
                <w:sz w:val="20"/>
                <w:szCs w:val="20"/>
              </w:rPr>
              <w:t>39,5</w:t>
            </w:r>
          </w:p>
        </w:tc>
        <w:tc>
          <w:tcPr>
            <w:tcW w:w="851" w:type="dxa"/>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4437,8</w:t>
            </w:r>
          </w:p>
        </w:tc>
        <w:tc>
          <w:tcPr>
            <w:tcW w:w="850" w:type="dxa"/>
            <w:gridSpan w:val="2"/>
            <w:vMerge w:val="restart"/>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4437,8</w:t>
            </w:r>
          </w:p>
        </w:tc>
        <w:tc>
          <w:tcPr>
            <w:tcW w:w="1647"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Показатель объема: количество программных продуктов (комплексов), на которые приобретены </w:t>
            </w:r>
            <w:proofErr w:type="spellStart"/>
            <w:proofErr w:type="gramStart"/>
            <w:r w:rsidRPr="005D36A9">
              <w:rPr>
                <w:color w:val="000000" w:themeColor="text1"/>
                <w:sz w:val="20"/>
                <w:szCs w:val="20"/>
              </w:rPr>
              <w:t>неисключитель-ные</w:t>
            </w:r>
            <w:proofErr w:type="spellEnd"/>
            <w:proofErr w:type="gramEnd"/>
            <w:r w:rsidRPr="005D36A9">
              <w:rPr>
                <w:color w:val="000000" w:themeColor="text1"/>
                <w:sz w:val="20"/>
                <w:szCs w:val="20"/>
              </w:rPr>
              <w:t xml:space="preserve"> права использования</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c>
          <w:tcPr>
            <w:tcW w:w="1134"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Штука</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c>
          <w:tcPr>
            <w:tcW w:w="567" w:type="dxa"/>
            <w:gridSpan w:val="2"/>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53</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c>
          <w:tcPr>
            <w:tcW w:w="567"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53</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c>
          <w:tcPr>
            <w:tcW w:w="633" w:type="dxa"/>
            <w:tcBorders>
              <w:top w:val="single" w:sz="4" w:space="0" w:color="auto"/>
              <w:left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53</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r>
      <w:tr w:rsidR="00B03711" w:rsidRPr="005D36A9" w:rsidTr="00CB70CD">
        <w:trPr>
          <w:trHeight w:val="1851"/>
        </w:trPr>
        <w:tc>
          <w:tcPr>
            <w:tcW w:w="382"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414"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2409"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 xml:space="preserve">2.  Обеспечение заключения государственных контрактов (договоров) на приобретение многофункциональных устройств, принтеров, цифрового сканера </w:t>
            </w:r>
          </w:p>
        </w:tc>
        <w:tc>
          <w:tcPr>
            <w:tcW w:w="851"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0"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280"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188"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0" w:type="dxa"/>
            <w:gridSpan w:val="2"/>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1" w:type="dxa"/>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850" w:type="dxa"/>
            <w:gridSpan w:val="2"/>
            <w:vMerge/>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
        </w:tc>
        <w:tc>
          <w:tcPr>
            <w:tcW w:w="1647" w:type="dxa"/>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 количество приобретенных объектов особо ценного движимого имущества, иных основных средств</w:t>
            </w:r>
          </w:p>
        </w:tc>
        <w:tc>
          <w:tcPr>
            <w:tcW w:w="1134" w:type="dxa"/>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Штука</w:t>
            </w:r>
          </w:p>
        </w:tc>
        <w:tc>
          <w:tcPr>
            <w:tcW w:w="567" w:type="dxa"/>
            <w:gridSpan w:val="2"/>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w:t>
            </w:r>
          </w:p>
          <w:p w:rsidR="00B03711" w:rsidRPr="005D36A9" w:rsidRDefault="00B03711" w:rsidP="00CB70CD">
            <w:pPr>
              <w:rPr>
                <w:color w:val="000000" w:themeColor="text1"/>
                <w:sz w:val="20"/>
                <w:szCs w:val="20"/>
              </w:rPr>
            </w:pPr>
          </w:p>
          <w:p w:rsidR="00B03711" w:rsidRPr="005D36A9" w:rsidRDefault="00B03711" w:rsidP="00CB70CD">
            <w:pPr>
              <w:rPr>
                <w:color w:val="000000" w:themeColor="text1"/>
                <w:sz w:val="20"/>
                <w:szCs w:val="20"/>
              </w:rPr>
            </w:pPr>
          </w:p>
        </w:tc>
        <w:tc>
          <w:tcPr>
            <w:tcW w:w="567" w:type="dxa"/>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w:t>
            </w:r>
          </w:p>
        </w:tc>
        <w:tc>
          <w:tcPr>
            <w:tcW w:w="633" w:type="dxa"/>
            <w:tcBorders>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w:t>
            </w:r>
          </w:p>
        </w:tc>
      </w:tr>
      <w:tr w:rsidR="00B03711" w:rsidRPr="005D36A9" w:rsidTr="00CB70CD">
        <w:tc>
          <w:tcPr>
            <w:tcW w:w="382"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7</w:t>
            </w:r>
          </w:p>
        </w:tc>
        <w:tc>
          <w:tcPr>
            <w:tcW w:w="1414"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proofErr w:type="spellStart"/>
            <w:proofErr w:type="gramStart"/>
            <w:r w:rsidRPr="005D36A9">
              <w:rPr>
                <w:color w:val="000000" w:themeColor="text1"/>
                <w:sz w:val="20"/>
                <w:szCs w:val="20"/>
              </w:rPr>
              <w:t>Предоставле-</w:t>
            </w:r>
            <w:r w:rsidRPr="005D36A9">
              <w:rPr>
                <w:color w:val="000000" w:themeColor="text1"/>
                <w:sz w:val="20"/>
                <w:szCs w:val="20"/>
              </w:rPr>
              <w:lastRenderedPageBreak/>
              <w:t>ние</w:t>
            </w:r>
            <w:proofErr w:type="spellEnd"/>
            <w:proofErr w:type="gramEnd"/>
            <w:r w:rsidRPr="005D36A9">
              <w:rPr>
                <w:color w:val="000000" w:themeColor="text1"/>
                <w:sz w:val="20"/>
                <w:szCs w:val="20"/>
              </w:rPr>
              <w:t xml:space="preserve"> </w:t>
            </w:r>
            <w:proofErr w:type="spellStart"/>
            <w:r w:rsidRPr="005D36A9">
              <w:rPr>
                <w:color w:val="000000" w:themeColor="text1"/>
                <w:sz w:val="20"/>
                <w:szCs w:val="20"/>
              </w:rPr>
              <w:t>государствен-ных</w:t>
            </w:r>
            <w:proofErr w:type="spellEnd"/>
            <w:r w:rsidRPr="005D36A9">
              <w:rPr>
                <w:color w:val="000000" w:themeColor="text1"/>
                <w:sz w:val="20"/>
                <w:szCs w:val="20"/>
              </w:rPr>
              <w:t xml:space="preserve"> услуг, выполнение </w:t>
            </w:r>
            <w:proofErr w:type="spellStart"/>
            <w:r w:rsidRPr="005D36A9">
              <w:rPr>
                <w:color w:val="000000" w:themeColor="text1"/>
                <w:sz w:val="20"/>
                <w:szCs w:val="20"/>
              </w:rPr>
              <w:t>государствен-ных</w:t>
            </w:r>
            <w:proofErr w:type="spellEnd"/>
            <w:r w:rsidRPr="005D36A9">
              <w:rPr>
                <w:color w:val="000000" w:themeColor="text1"/>
                <w:sz w:val="20"/>
                <w:szCs w:val="20"/>
              </w:rPr>
              <w:t xml:space="preserve"> работ в сфере рационального использования </w:t>
            </w:r>
            <w:proofErr w:type="spellStart"/>
            <w:r w:rsidRPr="005D36A9">
              <w:rPr>
                <w:color w:val="000000" w:themeColor="text1"/>
                <w:sz w:val="20"/>
                <w:szCs w:val="20"/>
              </w:rPr>
              <w:t>государствен-ного</w:t>
            </w:r>
            <w:proofErr w:type="spellEnd"/>
            <w:r w:rsidRPr="005D36A9">
              <w:rPr>
                <w:color w:val="000000" w:themeColor="text1"/>
                <w:sz w:val="20"/>
                <w:szCs w:val="20"/>
              </w:rPr>
              <w:t xml:space="preserve"> имущества Томской области областными </w:t>
            </w:r>
            <w:proofErr w:type="spellStart"/>
            <w:r w:rsidRPr="005D36A9">
              <w:rPr>
                <w:color w:val="000000" w:themeColor="text1"/>
                <w:sz w:val="20"/>
                <w:szCs w:val="20"/>
              </w:rPr>
              <w:t>государствен-ными</w:t>
            </w:r>
            <w:proofErr w:type="spellEnd"/>
            <w:r w:rsidRPr="005D36A9">
              <w:rPr>
                <w:color w:val="000000" w:themeColor="text1"/>
                <w:sz w:val="20"/>
                <w:szCs w:val="20"/>
              </w:rPr>
              <w:t xml:space="preserve"> учреждениями, </w:t>
            </w:r>
            <w:proofErr w:type="spellStart"/>
            <w:r w:rsidRPr="005D36A9">
              <w:rPr>
                <w:color w:val="000000" w:themeColor="text1"/>
                <w:sz w:val="20"/>
                <w:szCs w:val="20"/>
              </w:rPr>
              <w:t>подведомст</w:t>
            </w:r>
            <w:proofErr w:type="spellEnd"/>
            <w:r w:rsidRPr="005D36A9">
              <w:rPr>
                <w:color w:val="000000" w:themeColor="text1"/>
                <w:sz w:val="20"/>
                <w:szCs w:val="20"/>
              </w:rPr>
              <w:t xml:space="preserve">-венными СБП, в соответствии с </w:t>
            </w:r>
            <w:proofErr w:type="spellStart"/>
            <w:r w:rsidRPr="005D36A9">
              <w:rPr>
                <w:color w:val="000000" w:themeColor="text1"/>
                <w:sz w:val="20"/>
                <w:szCs w:val="20"/>
              </w:rPr>
              <w:t>государствен-ным</w:t>
            </w:r>
            <w:proofErr w:type="spellEnd"/>
            <w:r w:rsidRPr="005D36A9">
              <w:rPr>
                <w:color w:val="000000" w:themeColor="text1"/>
                <w:sz w:val="20"/>
                <w:szCs w:val="20"/>
              </w:rPr>
              <w:t xml:space="preserve"> заданием</w:t>
            </w:r>
          </w:p>
        </w:tc>
        <w:tc>
          <w:tcPr>
            <w:tcW w:w="2409"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 xml:space="preserve">Предоставление </w:t>
            </w:r>
            <w:r w:rsidRPr="005D36A9">
              <w:rPr>
                <w:color w:val="000000" w:themeColor="text1"/>
                <w:sz w:val="20"/>
                <w:szCs w:val="20"/>
              </w:rPr>
              <w:lastRenderedPageBreak/>
              <w:t xml:space="preserve">государственных услуг, выполнение государственных работ, указанных в </w:t>
            </w:r>
            <w:hyperlink r:id="rId12" w:history="1">
              <w:r w:rsidRPr="005D36A9">
                <w:rPr>
                  <w:rStyle w:val="aa"/>
                  <w:color w:val="000000" w:themeColor="text1"/>
                  <w:sz w:val="20"/>
                  <w:szCs w:val="20"/>
                  <w:u w:val="none"/>
                </w:rPr>
                <w:t>приложении</w:t>
              </w:r>
            </w:hyperlink>
            <w:r w:rsidRPr="005D36A9">
              <w:rPr>
                <w:color w:val="000000" w:themeColor="text1"/>
                <w:sz w:val="20"/>
                <w:szCs w:val="20"/>
              </w:rPr>
              <w:t xml:space="preserve"> к ВЦП</w:t>
            </w:r>
          </w:p>
        </w:tc>
        <w:tc>
          <w:tcPr>
            <w:tcW w:w="851"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01/2023</w:t>
            </w:r>
          </w:p>
        </w:tc>
        <w:tc>
          <w:tcPr>
            <w:tcW w:w="850"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ОГБСУ </w:t>
            </w:r>
            <w:r w:rsidRPr="005D36A9">
              <w:rPr>
                <w:color w:val="000000" w:themeColor="text1"/>
                <w:sz w:val="20"/>
                <w:szCs w:val="20"/>
              </w:rPr>
              <w:lastRenderedPageBreak/>
              <w:t>«ОИК»</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0113</w:t>
            </w:r>
          </w:p>
          <w:p w:rsidR="00B03711" w:rsidRPr="005D36A9" w:rsidRDefault="00B03711" w:rsidP="00CB70CD">
            <w:pPr>
              <w:rPr>
                <w:color w:val="000000" w:themeColor="text1"/>
                <w:sz w:val="20"/>
                <w:szCs w:val="20"/>
              </w:rPr>
            </w:pPr>
            <w:r w:rsidRPr="005D36A9">
              <w:rPr>
                <w:color w:val="000000" w:themeColor="text1"/>
                <w:sz w:val="20"/>
                <w:szCs w:val="20"/>
              </w:rPr>
              <w:lastRenderedPageBreak/>
              <w:t>2216000170</w:t>
            </w:r>
          </w:p>
          <w:p w:rsidR="00B03711" w:rsidRPr="005D36A9" w:rsidRDefault="00B03711" w:rsidP="00CB70CD">
            <w:pPr>
              <w:rPr>
                <w:color w:val="000000" w:themeColor="text1"/>
                <w:sz w:val="20"/>
                <w:szCs w:val="20"/>
              </w:rPr>
            </w:pPr>
            <w:r w:rsidRPr="005D36A9">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5814,2</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rPr>
            </w:pPr>
            <w:r w:rsidRPr="005D36A9">
              <w:rPr>
                <w:color w:val="000000" w:themeColor="text1"/>
                <w:sz w:val="20"/>
                <w:szCs w:val="20"/>
              </w:rPr>
              <w:t>5814,2</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rPr>
            </w:pPr>
            <w:r w:rsidRPr="005D36A9">
              <w:rPr>
                <w:color w:val="000000" w:themeColor="text1"/>
                <w:sz w:val="20"/>
                <w:szCs w:val="20"/>
              </w:rPr>
              <w:t>5814,2</w:t>
            </w:r>
          </w:p>
        </w:tc>
        <w:tc>
          <w:tcPr>
            <w:tcW w:w="1647"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Показатель </w:t>
            </w:r>
            <w:r w:rsidRPr="005D36A9">
              <w:rPr>
                <w:color w:val="000000" w:themeColor="text1"/>
                <w:sz w:val="20"/>
                <w:szCs w:val="20"/>
              </w:rPr>
              <w:lastRenderedPageBreak/>
              <w:t>объема:</w:t>
            </w:r>
          </w:p>
          <w:p w:rsidR="00B03711" w:rsidRPr="005D36A9" w:rsidRDefault="00B03711" w:rsidP="00CB70CD">
            <w:pPr>
              <w:rPr>
                <w:color w:val="000000" w:themeColor="text1"/>
                <w:sz w:val="20"/>
                <w:szCs w:val="20"/>
              </w:rPr>
            </w:pPr>
            <w:r w:rsidRPr="005D36A9">
              <w:rPr>
                <w:color w:val="000000" w:themeColor="text1"/>
                <w:sz w:val="20"/>
                <w:szCs w:val="20"/>
              </w:rPr>
              <w:t>количество государственных работ (услуг), выполненных (</w:t>
            </w:r>
            <w:proofErr w:type="gramStart"/>
            <w:r w:rsidRPr="005D36A9">
              <w:rPr>
                <w:color w:val="000000" w:themeColor="text1"/>
                <w:sz w:val="20"/>
                <w:szCs w:val="20"/>
              </w:rPr>
              <w:t>предоставлен-</w:t>
            </w:r>
            <w:proofErr w:type="spellStart"/>
            <w:r w:rsidRPr="005D36A9">
              <w:rPr>
                <w:color w:val="000000" w:themeColor="text1"/>
                <w:sz w:val="20"/>
                <w:szCs w:val="20"/>
              </w:rPr>
              <w:t>ных</w:t>
            </w:r>
            <w:proofErr w:type="spellEnd"/>
            <w:proofErr w:type="gramEnd"/>
            <w:r w:rsidRPr="005D36A9">
              <w:rPr>
                <w:color w:val="000000" w:themeColor="text1"/>
                <w:sz w:val="20"/>
                <w:szCs w:val="20"/>
              </w:rPr>
              <w:t xml:space="preserve"> в полном объеме</w:t>
            </w:r>
          </w:p>
        </w:tc>
        <w:tc>
          <w:tcPr>
            <w:tcW w:w="1134"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Единица</w:t>
            </w:r>
          </w:p>
        </w:tc>
        <w:tc>
          <w:tcPr>
            <w:tcW w:w="567" w:type="dxa"/>
            <w:gridSpan w:val="2"/>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6</w:t>
            </w:r>
          </w:p>
        </w:tc>
        <w:tc>
          <w:tcPr>
            <w:tcW w:w="567"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6</w:t>
            </w:r>
          </w:p>
        </w:tc>
        <w:tc>
          <w:tcPr>
            <w:tcW w:w="633"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6</w:t>
            </w:r>
          </w:p>
        </w:tc>
      </w:tr>
      <w:tr w:rsidR="00B03711" w:rsidRPr="005D36A9" w:rsidTr="00CB70CD">
        <w:trPr>
          <w:trHeight w:val="270"/>
        </w:trPr>
        <w:tc>
          <w:tcPr>
            <w:tcW w:w="382"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280"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ОГБУ «ТОЦИК»</w:t>
            </w:r>
          </w:p>
        </w:tc>
        <w:tc>
          <w:tcPr>
            <w:tcW w:w="1188"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2216000170</w:t>
            </w:r>
          </w:p>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610</w:t>
            </w:r>
          </w:p>
        </w:tc>
        <w:tc>
          <w:tcPr>
            <w:tcW w:w="850" w:type="dxa"/>
            <w:gridSpan w:val="2"/>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39501,1</w:t>
            </w:r>
          </w:p>
        </w:tc>
        <w:tc>
          <w:tcPr>
            <w:tcW w:w="851"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rPr>
            </w:pPr>
            <w:r w:rsidRPr="005D36A9">
              <w:rPr>
                <w:rFonts w:eastAsia="Times New Roman" w:cs="Times New Roman"/>
                <w:color w:val="000000" w:themeColor="text1"/>
                <w:sz w:val="20"/>
              </w:rPr>
              <w:t>39501,1</w:t>
            </w:r>
          </w:p>
        </w:tc>
        <w:tc>
          <w:tcPr>
            <w:tcW w:w="850" w:type="dxa"/>
            <w:gridSpan w:val="2"/>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rPr>
            </w:pPr>
            <w:r w:rsidRPr="005D36A9">
              <w:rPr>
                <w:rFonts w:eastAsia="Times New Roman" w:cs="Times New Roman"/>
                <w:color w:val="000000" w:themeColor="text1"/>
                <w:sz w:val="20"/>
              </w:rPr>
              <w:t>39501,1</w:t>
            </w:r>
          </w:p>
        </w:tc>
        <w:tc>
          <w:tcPr>
            <w:tcW w:w="1647"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567" w:type="dxa"/>
            <w:gridSpan w:val="2"/>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633"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r>
      <w:tr w:rsidR="00B03711" w:rsidRPr="005D36A9" w:rsidTr="00CB70CD">
        <w:trPr>
          <w:trHeight w:val="517"/>
        </w:trPr>
        <w:tc>
          <w:tcPr>
            <w:tcW w:w="382"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414"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188"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64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ind w:right="-62"/>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Показатель, характеризующий качество: количество областных государственных учреждений, выполнивших государственные задания в полном объеме</w:t>
            </w:r>
          </w:p>
        </w:tc>
        <w:tc>
          <w:tcPr>
            <w:tcW w:w="113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Единица</w:t>
            </w:r>
          </w:p>
        </w:tc>
        <w:tc>
          <w:tcPr>
            <w:tcW w:w="567"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2</w:t>
            </w:r>
          </w:p>
        </w:tc>
        <w:tc>
          <w:tcPr>
            <w:tcW w:w="56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2</w:t>
            </w:r>
          </w:p>
        </w:tc>
        <w:tc>
          <w:tcPr>
            <w:tcW w:w="633"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2</w:t>
            </w: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8</w:t>
            </w:r>
          </w:p>
        </w:tc>
        <w:tc>
          <w:tcPr>
            <w:tcW w:w="141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Оплата коммунальных услуг, внесение платы за домофон, охрану, содержание жилых помещений, находящихся в государственной </w:t>
            </w:r>
            <w:r w:rsidRPr="005D36A9">
              <w:rPr>
                <w:color w:val="000000" w:themeColor="text1"/>
                <w:sz w:val="20"/>
                <w:szCs w:val="20"/>
              </w:rPr>
              <w:lastRenderedPageBreak/>
              <w:t>собственности Томской области</w:t>
            </w:r>
          </w:p>
        </w:tc>
        <w:tc>
          <w:tcPr>
            <w:tcW w:w="240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AC540C">
            <w:pPr>
              <w:rPr>
                <w:color w:val="000000" w:themeColor="text1"/>
                <w:sz w:val="20"/>
                <w:szCs w:val="20"/>
              </w:rPr>
            </w:pPr>
            <w:r w:rsidRPr="005D36A9">
              <w:rPr>
                <w:color w:val="000000" w:themeColor="text1"/>
                <w:sz w:val="20"/>
                <w:szCs w:val="20"/>
              </w:rPr>
              <w:lastRenderedPageBreak/>
              <w:t xml:space="preserve">Оплата электроэнергии, тепловой энергии, водоснабжения и водоотведения, </w:t>
            </w:r>
            <w:r w:rsidRPr="005D36A9">
              <w:rPr>
                <w:color w:val="000000" w:themeColor="text1"/>
              </w:rPr>
              <w:t xml:space="preserve"> </w:t>
            </w:r>
            <w:r w:rsidRPr="005D36A9">
              <w:rPr>
                <w:color w:val="000000" w:themeColor="text1"/>
                <w:sz w:val="20"/>
                <w:szCs w:val="20"/>
              </w:rPr>
              <w:t xml:space="preserve">обращения с твердыми коммунальными отходами  внесение платы за содержание жилого помещения (включая услуги и работы по управлению многоквартирным домом, содержанию и ремонту </w:t>
            </w:r>
            <w:r w:rsidRPr="005D36A9">
              <w:rPr>
                <w:color w:val="000000" w:themeColor="text1"/>
                <w:sz w:val="20"/>
                <w:szCs w:val="20"/>
              </w:rPr>
              <w:lastRenderedPageBreak/>
              <w:t>общего имущества; оплату электроэнергии, холодного и горячего водоснабжения, водоотведения, потребленных в целях содержания общего имущества), платы за домофон, платы за охрану в отношении жилых помещений, находящихся в государственной собственности Томской области</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01/2023</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2216000170</w:t>
            </w:r>
          </w:p>
          <w:p w:rsidR="00B03711" w:rsidRPr="005D36A9" w:rsidRDefault="00B03711" w:rsidP="00CB70CD">
            <w:pPr>
              <w:rPr>
                <w:color w:val="000000" w:themeColor="text1"/>
                <w:sz w:val="20"/>
                <w:szCs w:val="20"/>
              </w:rPr>
            </w:pPr>
            <w:r w:rsidRPr="005D36A9">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231,0</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164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 xml:space="preserve">Показатель объема: размер просроченной задолженности по оплате коммунальных услуг, внесению платы за содержание жилых помещений, находящихся в государственной </w:t>
            </w:r>
            <w:r w:rsidRPr="005D36A9">
              <w:rPr>
                <w:color w:val="000000" w:themeColor="text1"/>
                <w:sz w:val="20"/>
                <w:szCs w:val="20"/>
              </w:rPr>
              <w:lastRenderedPageBreak/>
              <w:t>собственности Томской области</w:t>
            </w:r>
          </w:p>
        </w:tc>
        <w:tc>
          <w:tcPr>
            <w:tcW w:w="113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lastRenderedPageBreak/>
              <w:t>Рубль</w:t>
            </w:r>
          </w:p>
        </w:tc>
        <w:tc>
          <w:tcPr>
            <w:tcW w:w="567"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567"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0</w:t>
            </w: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lastRenderedPageBreak/>
              <w:t>9</w:t>
            </w:r>
          </w:p>
        </w:tc>
        <w:tc>
          <w:tcPr>
            <w:tcW w:w="141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proofErr w:type="gramStart"/>
            <w:r w:rsidRPr="005D36A9">
              <w:rPr>
                <w:sz w:val="20"/>
                <w:szCs w:val="20"/>
              </w:rPr>
              <w:t>Оплата  услуг</w:t>
            </w:r>
            <w:proofErr w:type="gramEnd"/>
            <w:r w:rsidRPr="005D36A9">
              <w:rPr>
                <w:sz w:val="20"/>
                <w:szCs w:val="20"/>
              </w:rPr>
              <w:t xml:space="preserve"> по обращению с твердыми </w:t>
            </w:r>
            <w:proofErr w:type="spellStart"/>
            <w:r w:rsidRPr="005D36A9">
              <w:rPr>
                <w:sz w:val="20"/>
                <w:szCs w:val="20"/>
              </w:rPr>
              <w:t>коммуналь-ными</w:t>
            </w:r>
            <w:proofErr w:type="spellEnd"/>
            <w:r w:rsidRPr="005D36A9">
              <w:rPr>
                <w:sz w:val="20"/>
                <w:szCs w:val="20"/>
              </w:rPr>
              <w:t xml:space="preserve"> отходами и услуг охраны в отношении объектов </w:t>
            </w:r>
            <w:proofErr w:type="spellStart"/>
            <w:r w:rsidRPr="005D36A9">
              <w:rPr>
                <w:sz w:val="20"/>
                <w:szCs w:val="20"/>
              </w:rPr>
              <w:t>государствен-ного</w:t>
            </w:r>
            <w:proofErr w:type="spellEnd"/>
            <w:r w:rsidRPr="005D36A9">
              <w:rPr>
                <w:sz w:val="20"/>
                <w:szCs w:val="20"/>
              </w:rPr>
              <w:t xml:space="preserve"> имущества Томской области, не являющихся жилищным фондом Томской области</w:t>
            </w:r>
          </w:p>
        </w:tc>
        <w:tc>
          <w:tcPr>
            <w:tcW w:w="2409"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proofErr w:type="gramStart"/>
            <w:r w:rsidRPr="005D36A9">
              <w:rPr>
                <w:sz w:val="20"/>
                <w:szCs w:val="20"/>
              </w:rPr>
              <w:t>Оплата  услуг</w:t>
            </w:r>
            <w:proofErr w:type="gramEnd"/>
            <w:r w:rsidRPr="005D36A9">
              <w:rPr>
                <w:sz w:val="20"/>
                <w:szCs w:val="20"/>
              </w:rPr>
              <w:t xml:space="preserve"> по обращению с твердыми коммунальными отходами и услуг охраны  по договорам, заключенным с поставщиками коммунальных и эксплуатационных услуг, в отношении помещения, переданного для организации призыва граждан на военную службу, по адресу: Томская обл., Томский район, д. </w:t>
            </w:r>
            <w:proofErr w:type="spellStart"/>
            <w:r w:rsidRPr="005D36A9">
              <w:rPr>
                <w:sz w:val="20"/>
                <w:szCs w:val="20"/>
              </w:rPr>
              <w:t>Борики</w:t>
            </w:r>
            <w:proofErr w:type="spellEnd"/>
            <w:r w:rsidRPr="005D36A9">
              <w:rPr>
                <w:sz w:val="20"/>
                <w:szCs w:val="20"/>
              </w:rPr>
              <w:t>, ул. Школьная, д.1</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01/2023</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12/2025</w:t>
            </w:r>
          </w:p>
        </w:tc>
        <w:tc>
          <w:tcPr>
            <w:tcW w:w="128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0113</w:t>
            </w:r>
          </w:p>
          <w:p w:rsidR="00B03711" w:rsidRPr="005D36A9" w:rsidRDefault="00B03711" w:rsidP="00CB70CD">
            <w:pPr>
              <w:rPr>
                <w:sz w:val="20"/>
                <w:szCs w:val="20"/>
              </w:rPr>
            </w:pPr>
            <w:r w:rsidRPr="005D36A9">
              <w:rPr>
                <w:sz w:val="20"/>
                <w:szCs w:val="20"/>
              </w:rPr>
              <w:t>2216000170</w:t>
            </w:r>
          </w:p>
          <w:p w:rsidR="00B03711" w:rsidRPr="005D36A9" w:rsidRDefault="00B03711" w:rsidP="00CB70CD">
            <w:pPr>
              <w:rPr>
                <w:sz w:val="20"/>
                <w:szCs w:val="20"/>
              </w:rPr>
            </w:pPr>
            <w:r w:rsidRPr="005D36A9">
              <w:rPr>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588,1</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588,1</w:t>
            </w:r>
          </w:p>
        </w:tc>
        <w:tc>
          <w:tcPr>
            <w:tcW w:w="850"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588,1</w:t>
            </w:r>
          </w:p>
        </w:tc>
        <w:tc>
          <w:tcPr>
            <w:tcW w:w="1647"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Показатель объема:</w:t>
            </w:r>
          </w:p>
          <w:p w:rsidR="00B03711" w:rsidRPr="005D36A9" w:rsidRDefault="00B03711" w:rsidP="00CB70CD">
            <w:pPr>
              <w:rPr>
                <w:sz w:val="20"/>
                <w:szCs w:val="20"/>
              </w:rPr>
            </w:pPr>
            <w:r w:rsidRPr="005D36A9">
              <w:rPr>
                <w:sz w:val="20"/>
                <w:szCs w:val="20"/>
              </w:rPr>
              <w:t xml:space="preserve">объем просроченной задолженности по оплате   услуг по </w:t>
            </w:r>
            <w:proofErr w:type="gramStart"/>
            <w:r w:rsidRPr="005D36A9">
              <w:rPr>
                <w:sz w:val="20"/>
                <w:szCs w:val="20"/>
              </w:rPr>
              <w:t>обращению  с</w:t>
            </w:r>
            <w:proofErr w:type="gramEnd"/>
            <w:r w:rsidRPr="005D36A9">
              <w:rPr>
                <w:sz w:val="20"/>
                <w:szCs w:val="20"/>
              </w:rPr>
              <w:t xml:space="preserve"> твердыми коммунальными отходами и услуг охраны в отношении объектов </w:t>
            </w:r>
            <w:proofErr w:type="spellStart"/>
            <w:r w:rsidRPr="005D36A9">
              <w:rPr>
                <w:sz w:val="20"/>
                <w:szCs w:val="20"/>
              </w:rPr>
              <w:t>государствен-ного</w:t>
            </w:r>
            <w:proofErr w:type="spellEnd"/>
            <w:r w:rsidRPr="005D36A9">
              <w:rPr>
                <w:sz w:val="20"/>
                <w:szCs w:val="20"/>
              </w:rPr>
              <w:t xml:space="preserve"> имущества Томской области, не являющихся жилищным фондом Томской области</w:t>
            </w:r>
          </w:p>
        </w:tc>
        <w:tc>
          <w:tcPr>
            <w:tcW w:w="113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Рубль</w:t>
            </w:r>
          </w:p>
        </w:tc>
        <w:tc>
          <w:tcPr>
            <w:tcW w:w="567"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0</w:t>
            </w:r>
          </w:p>
        </w:tc>
        <w:tc>
          <w:tcPr>
            <w:tcW w:w="633"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sz w:val="20"/>
                <w:szCs w:val="20"/>
              </w:rPr>
            </w:pPr>
            <w:r w:rsidRPr="005D36A9">
              <w:rPr>
                <w:sz w:val="20"/>
                <w:szCs w:val="20"/>
              </w:rPr>
              <w:t>0</w:t>
            </w: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10</w:t>
            </w:r>
          </w:p>
        </w:tc>
        <w:tc>
          <w:tcPr>
            <w:tcW w:w="141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 xml:space="preserve">Возмещение затрат на </w:t>
            </w:r>
            <w:proofErr w:type="gramStart"/>
            <w:r w:rsidRPr="005D36A9">
              <w:rPr>
                <w:color w:val="000000" w:themeColor="text1"/>
                <w:sz w:val="20"/>
                <w:szCs w:val="20"/>
              </w:rPr>
              <w:lastRenderedPageBreak/>
              <w:t>оплату  услуг</w:t>
            </w:r>
            <w:proofErr w:type="gramEnd"/>
            <w:r w:rsidRPr="005D36A9">
              <w:rPr>
                <w:color w:val="000000" w:themeColor="text1"/>
                <w:sz w:val="20"/>
                <w:szCs w:val="20"/>
              </w:rPr>
              <w:t xml:space="preserve">   по содержанию помещений здания и прилегающей к нему территории   в отношении объектов </w:t>
            </w:r>
            <w:proofErr w:type="spellStart"/>
            <w:r w:rsidRPr="005D36A9">
              <w:rPr>
                <w:color w:val="000000" w:themeColor="text1"/>
                <w:sz w:val="20"/>
                <w:szCs w:val="20"/>
              </w:rPr>
              <w:t>государствен-ного</w:t>
            </w:r>
            <w:proofErr w:type="spellEnd"/>
            <w:r w:rsidRPr="005D36A9">
              <w:rPr>
                <w:color w:val="000000" w:themeColor="text1"/>
                <w:sz w:val="20"/>
                <w:szCs w:val="20"/>
              </w:rPr>
              <w:t xml:space="preserve"> имущества Томской области, </w:t>
            </w:r>
            <w:r w:rsidRPr="005D36A9">
              <w:t xml:space="preserve"> </w:t>
            </w:r>
            <w:r w:rsidRPr="005D36A9">
              <w:rPr>
                <w:color w:val="000000" w:themeColor="text1"/>
                <w:sz w:val="20"/>
                <w:szCs w:val="20"/>
              </w:rPr>
              <w:t xml:space="preserve">не относящихся к </w:t>
            </w:r>
            <w:proofErr w:type="spellStart"/>
            <w:r w:rsidRPr="005D36A9">
              <w:rPr>
                <w:color w:val="000000" w:themeColor="text1"/>
                <w:sz w:val="20"/>
                <w:szCs w:val="20"/>
              </w:rPr>
              <w:t>государствен</w:t>
            </w:r>
            <w:proofErr w:type="spellEnd"/>
            <w:r w:rsidRPr="005D36A9">
              <w:rPr>
                <w:color w:val="000000" w:themeColor="text1"/>
                <w:sz w:val="20"/>
                <w:szCs w:val="20"/>
              </w:rPr>
              <w:t>-ному жилищному фонду Томской области</w:t>
            </w:r>
          </w:p>
        </w:tc>
        <w:tc>
          <w:tcPr>
            <w:tcW w:w="2409"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 xml:space="preserve">Возмещение затрат на </w:t>
            </w:r>
            <w:proofErr w:type="gramStart"/>
            <w:r w:rsidRPr="005D36A9">
              <w:rPr>
                <w:color w:val="000000" w:themeColor="text1"/>
                <w:sz w:val="20"/>
                <w:szCs w:val="20"/>
              </w:rPr>
              <w:t xml:space="preserve">оплату  </w:t>
            </w:r>
            <w:proofErr w:type="spellStart"/>
            <w:r w:rsidRPr="005D36A9">
              <w:rPr>
                <w:color w:val="000000" w:themeColor="text1"/>
                <w:sz w:val="20"/>
                <w:szCs w:val="20"/>
              </w:rPr>
              <w:t>клининга</w:t>
            </w:r>
            <w:proofErr w:type="spellEnd"/>
            <w:proofErr w:type="gramEnd"/>
            <w:r w:rsidRPr="005D36A9">
              <w:rPr>
                <w:color w:val="000000" w:themeColor="text1"/>
                <w:sz w:val="20"/>
                <w:szCs w:val="20"/>
              </w:rPr>
              <w:t xml:space="preserve"> </w:t>
            </w:r>
            <w:r w:rsidRPr="005D36A9">
              <w:rPr>
                <w:color w:val="000000" w:themeColor="text1"/>
                <w:sz w:val="20"/>
                <w:szCs w:val="20"/>
              </w:rPr>
              <w:lastRenderedPageBreak/>
              <w:t>помещений здания</w:t>
            </w:r>
            <w:r w:rsidRPr="005D36A9">
              <w:rPr>
                <w:color w:val="000000" w:themeColor="text1"/>
              </w:rPr>
              <w:t xml:space="preserve"> </w:t>
            </w:r>
            <w:r w:rsidRPr="005D36A9">
              <w:rPr>
                <w:color w:val="000000" w:themeColor="text1"/>
                <w:sz w:val="20"/>
                <w:szCs w:val="20"/>
              </w:rPr>
              <w:t xml:space="preserve">и прилегающей к нему территории, услуг сантехника и услуг электрика  по договорам, заключенным с поставщиками услуг, в отношении помещения, переданного для организации призыва граждан на военную службу, по адресу: Томская обл., Томский район, д. </w:t>
            </w:r>
            <w:proofErr w:type="spellStart"/>
            <w:r w:rsidRPr="005D36A9">
              <w:rPr>
                <w:color w:val="000000" w:themeColor="text1"/>
                <w:sz w:val="20"/>
                <w:szCs w:val="20"/>
              </w:rPr>
              <w:t>Борики</w:t>
            </w:r>
            <w:proofErr w:type="spellEnd"/>
            <w:r w:rsidRPr="005D36A9">
              <w:rPr>
                <w:color w:val="000000" w:themeColor="text1"/>
                <w:sz w:val="20"/>
                <w:szCs w:val="20"/>
              </w:rPr>
              <w:t>, ул. Школьная, д.1</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01/2023</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2216000170</w:t>
            </w:r>
          </w:p>
          <w:p w:rsidR="00B03711" w:rsidRPr="005D36A9" w:rsidRDefault="00B03711" w:rsidP="00CB70CD">
            <w:pPr>
              <w:rPr>
                <w:color w:val="000000" w:themeColor="text1"/>
                <w:sz w:val="20"/>
                <w:szCs w:val="20"/>
              </w:rPr>
            </w:pPr>
            <w:r w:rsidRPr="005D36A9">
              <w:rPr>
                <w:color w:val="000000" w:themeColor="text1"/>
                <w:sz w:val="20"/>
                <w:szCs w:val="20"/>
              </w:rPr>
              <w:lastRenderedPageBreak/>
              <w:t>610</w:t>
            </w:r>
          </w:p>
        </w:tc>
        <w:tc>
          <w:tcPr>
            <w:tcW w:w="850"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1061,6</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AD23A4" w:rsidP="00CB70CD">
            <w:pPr>
              <w:rPr>
                <w:color w:val="000000" w:themeColor="text1"/>
              </w:rPr>
            </w:pPr>
            <w:r w:rsidRPr="005D36A9">
              <w:rPr>
                <w:color w:val="000000" w:themeColor="text1"/>
                <w:sz w:val="20"/>
                <w:szCs w:val="20"/>
              </w:rPr>
              <w:t>1061,6</w:t>
            </w:r>
          </w:p>
        </w:tc>
        <w:tc>
          <w:tcPr>
            <w:tcW w:w="850" w:type="dxa"/>
            <w:gridSpan w:val="2"/>
            <w:tcBorders>
              <w:top w:val="single" w:sz="4" w:space="0" w:color="auto"/>
              <w:left w:val="single" w:sz="4" w:space="0" w:color="auto"/>
              <w:bottom w:val="single" w:sz="4" w:space="0" w:color="auto"/>
              <w:right w:val="single" w:sz="4" w:space="0" w:color="auto"/>
            </w:tcBorders>
          </w:tcPr>
          <w:p w:rsidR="00B03711" w:rsidRPr="005D36A9" w:rsidRDefault="00AD23A4" w:rsidP="00CB70CD">
            <w:pPr>
              <w:rPr>
                <w:color w:val="000000" w:themeColor="text1"/>
              </w:rPr>
            </w:pPr>
            <w:r w:rsidRPr="005D36A9">
              <w:rPr>
                <w:color w:val="000000" w:themeColor="text1"/>
                <w:sz w:val="20"/>
                <w:szCs w:val="20"/>
              </w:rPr>
              <w:t>1061,6</w:t>
            </w:r>
          </w:p>
        </w:tc>
        <w:tc>
          <w:tcPr>
            <w:tcW w:w="1647"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lastRenderedPageBreak/>
              <w:t xml:space="preserve">объем просроченной задолженности по оплате   услуг </w:t>
            </w:r>
            <w:r w:rsidRPr="005D36A9">
              <w:rPr>
                <w:color w:val="000000" w:themeColor="text1"/>
              </w:rPr>
              <w:t xml:space="preserve"> </w:t>
            </w:r>
            <w:r w:rsidRPr="005D36A9">
              <w:t xml:space="preserve"> </w:t>
            </w:r>
            <w:r w:rsidRPr="005D36A9">
              <w:rPr>
                <w:color w:val="000000" w:themeColor="text1"/>
                <w:sz w:val="20"/>
                <w:szCs w:val="20"/>
              </w:rPr>
              <w:t xml:space="preserve">по содержанию помещений здания и прилегающей к нему территории   в отношении объектов </w:t>
            </w:r>
            <w:proofErr w:type="spellStart"/>
            <w:r w:rsidRPr="005D36A9">
              <w:rPr>
                <w:color w:val="000000" w:themeColor="text1"/>
                <w:sz w:val="20"/>
                <w:szCs w:val="20"/>
              </w:rPr>
              <w:t>государствен-ного</w:t>
            </w:r>
            <w:proofErr w:type="spellEnd"/>
            <w:r w:rsidRPr="005D36A9">
              <w:rPr>
                <w:color w:val="000000" w:themeColor="text1"/>
                <w:sz w:val="20"/>
                <w:szCs w:val="20"/>
              </w:rPr>
              <w:t xml:space="preserve"> имущества Томской </w:t>
            </w:r>
            <w:proofErr w:type="gramStart"/>
            <w:r w:rsidRPr="005D36A9">
              <w:rPr>
                <w:color w:val="000000" w:themeColor="text1"/>
                <w:sz w:val="20"/>
                <w:szCs w:val="20"/>
              </w:rPr>
              <w:t xml:space="preserve">области, </w:t>
            </w:r>
            <w:r w:rsidRPr="005D36A9">
              <w:t xml:space="preserve"> </w:t>
            </w:r>
            <w:r w:rsidRPr="005D36A9">
              <w:rPr>
                <w:color w:val="000000" w:themeColor="text1"/>
                <w:sz w:val="20"/>
                <w:szCs w:val="20"/>
              </w:rPr>
              <w:t>не</w:t>
            </w:r>
            <w:proofErr w:type="gramEnd"/>
            <w:r w:rsidRPr="005D36A9">
              <w:rPr>
                <w:color w:val="000000" w:themeColor="text1"/>
                <w:sz w:val="20"/>
                <w:szCs w:val="20"/>
              </w:rPr>
              <w:t xml:space="preserve"> относящихся к </w:t>
            </w:r>
            <w:proofErr w:type="spellStart"/>
            <w:r w:rsidRPr="005D36A9">
              <w:rPr>
                <w:color w:val="000000" w:themeColor="text1"/>
                <w:sz w:val="20"/>
                <w:szCs w:val="20"/>
              </w:rPr>
              <w:t>государствен</w:t>
            </w:r>
            <w:proofErr w:type="spellEnd"/>
            <w:r w:rsidRPr="005D36A9">
              <w:rPr>
                <w:color w:val="000000" w:themeColor="text1"/>
                <w:sz w:val="20"/>
                <w:szCs w:val="20"/>
              </w:rPr>
              <w:t>-ному жилищному фонду Томской области</w:t>
            </w:r>
          </w:p>
        </w:tc>
        <w:tc>
          <w:tcPr>
            <w:tcW w:w="113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Рубль</w:t>
            </w:r>
          </w:p>
        </w:tc>
        <w:tc>
          <w:tcPr>
            <w:tcW w:w="567"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r>
      <w:tr w:rsidR="00B03711" w:rsidRPr="005D36A9" w:rsidTr="00CB70CD">
        <w:tc>
          <w:tcPr>
            <w:tcW w:w="382"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11</w:t>
            </w:r>
          </w:p>
        </w:tc>
        <w:tc>
          <w:tcPr>
            <w:tcW w:w="141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roofErr w:type="gramStart"/>
            <w:r w:rsidRPr="005D36A9">
              <w:rPr>
                <w:sz w:val="20"/>
                <w:szCs w:val="20"/>
              </w:rPr>
              <w:t>Оплата  земельного</w:t>
            </w:r>
            <w:proofErr w:type="gramEnd"/>
            <w:r w:rsidRPr="005D36A9">
              <w:rPr>
                <w:sz w:val="20"/>
                <w:szCs w:val="20"/>
              </w:rPr>
              <w:t xml:space="preserve"> налога и налога на имущество организаций за объекты </w:t>
            </w:r>
            <w:proofErr w:type="spellStart"/>
            <w:r w:rsidRPr="005D36A9">
              <w:rPr>
                <w:sz w:val="20"/>
                <w:szCs w:val="20"/>
              </w:rPr>
              <w:t>государствен</w:t>
            </w:r>
            <w:proofErr w:type="spellEnd"/>
            <w:r w:rsidRPr="005D36A9">
              <w:rPr>
                <w:sz w:val="20"/>
                <w:szCs w:val="20"/>
              </w:rPr>
              <w:t xml:space="preserve">-ной собственности Томской области, не относящиеся к </w:t>
            </w:r>
            <w:proofErr w:type="spellStart"/>
            <w:r w:rsidRPr="005D36A9">
              <w:rPr>
                <w:sz w:val="20"/>
                <w:szCs w:val="20"/>
              </w:rPr>
              <w:t>государствен</w:t>
            </w:r>
            <w:proofErr w:type="spellEnd"/>
            <w:r w:rsidRPr="005D36A9">
              <w:rPr>
                <w:sz w:val="20"/>
                <w:szCs w:val="20"/>
              </w:rPr>
              <w:t>-ному жилищному фонду Томской области</w:t>
            </w:r>
          </w:p>
        </w:tc>
        <w:tc>
          <w:tcPr>
            <w:tcW w:w="2409"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proofErr w:type="gramStart"/>
            <w:r w:rsidRPr="005D36A9">
              <w:rPr>
                <w:sz w:val="20"/>
                <w:szCs w:val="20"/>
              </w:rPr>
              <w:t xml:space="preserve">Оплата </w:t>
            </w:r>
            <w:r w:rsidRPr="005D36A9">
              <w:rPr>
                <w:color w:val="000000" w:themeColor="text1"/>
                <w:sz w:val="20"/>
                <w:szCs w:val="20"/>
              </w:rPr>
              <w:t xml:space="preserve"> земельного</w:t>
            </w:r>
            <w:proofErr w:type="gramEnd"/>
            <w:r w:rsidRPr="005D36A9">
              <w:rPr>
                <w:color w:val="000000" w:themeColor="text1"/>
                <w:sz w:val="20"/>
                <w:szCs w:val="20"/>
              </w:rPr>
              <w:t xml:space="preserve"> налога и налога на имущество организаций</w:t>
            </w:r>
            <w:r w:rsidRPr="005D36A9">
              <w:rPr>
                <w:sz w:val="20"/>
                <w:szCs w:val="20"/>
              </w:rPr>
              <w:t xml:space="preserve">  за объекты государственной собственности Томской области      (здания и</w:t>
            </w:r>
            <w:r w:rsidRPr="005D36A9">
              <w:rPr>
                <w:color w:val="000000" w:themeColor="text1"/>
                <w:sz w:val="20"/>
                <w:szCs w:val="20"/>
              </w:rPr>
              <w:t xml:space="preserve"> прилегающей к нему территории) </w:t>
            </w:r>
            <w:r w:rsidRPr="005D36A9">
              <w:rPr>
                <w:sz w:val="20"/>
                <w:szCs w:val="20"/>
              </w:rPr>
              <w:t xml:space="preserve"> по адресу: Томская обл., Томский район, д. </w:t>
            </w:r>
            <w:proofErr w:type="spellStart"/>
            <w:r w:rsidRPr="005D36A9">
              <w:rPr>
                <w:sz w:val="20"/>
                <w:szCs w:val="20"/>
              </w:rPr>
              <w:t>Борики</w:t>
            </w:r>
            <w:proofErr w:type="spellEnd"/>
            <w:r w:rsidRPr="005D36A9">
              <w:rPr>
                <w:sz w:val="20"/>
                <w:szCs w:val="20"/>
              </w:rPr>
              <w:t>, ул. Школьная, д.1, переданного для организации призыва граждан на военную службу</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01/2023</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12/2025</w:t>
            </w:r>
          </w:p>
        </w:tc>
        <w:tc>
          <w:tcPr>
            <w:tcW w:w="128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ОГБСУ «ОИК»</w:t>
            </w:r>
          </w:p>
        </w:tc>
        <w:tc>
          <w:tcPr>
            <w:tcW w:w="1188"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0113</w:t>
            </w:r>
          </w:p>
          <w:p w:rsidR="00B03711" w:rsidRPr="005D36A9" w:rsidRDefault="00B03711" w:rsidP="00CB70CD">
            <w:pPr>
              <w:rPr>
                <w:color w:val="000000" w:themeColor="text1"/>
                <w:sz w:val="20"/>
                <w:szCs w:val="20"/>
              </w:rPr>
            </w:pPr>
            <w:r w:rsidRPr="005D36A9">
              <w:rPr>
                <w:color w:val="000000" w:themeColor="text1"/>
                <w:sz w:val="20"/>
                <w:szCs w:val="20"/>
              </w:rPr>
              <w:t>2216000170</w:t>
            </w:r>
          </w:p>
          <w:p w:rsidR="00B03711" w:rsidRPr="005D36A9" w:rsidRDefault="00B03711" w:rsidP="00CB70CD">
            <w:pPr>
              <w:rPr>
                <w:color w:val="000000" w:themeColor="text1"/>
                <w:sz w:val="20"/>
                <w:szCs w:val="20"/>
              </w:rPr>
            </w:pPr>
            <w:r w:rsidRPr="005D36A9">
              <w:rPr>
                <w:color w:val="000000" w:themeColor="text1"/>
                <w:sz w:val="20"/>
                <w:szCs w:val="20"/>
              </w:rPr>
              <w:t>610</w:t>
            </w:r>
          </w:p>
        </w:tc>
        <w:tc>
          <w:tcPr>
            <w:tcW w:w="850"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667,3</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5550A" w:rsidP="00CB70CD">
            <w:pPr>
              <w:rPr>
                <w:color w:val="000000" w:themeColor="text1"/>
                <w:sz w:val="20"/>
                <w:szCs w:val="20"/>
              </w:rPr>
            </w:pPr>
            <w:r w:rsidRPr="005D36A9">
              <w:rPr>
                <w:color w:val="000000" w:themeColor="text1"/>
                <w:sz w:val="20"/>
                <w:szCs w:val="20"/>
              </w:rPr>
              <w:t>667,3</w:t>
            </w:r>
          </w:p>
        </w:tc>
        <w:tc>
          <w:tcPr>
            <w:tcW w:w="850" w:type="dxa"/>
            <w:gridSpan w:val="2"/>
            <w:tcBorders>
              <w:top w:val="single" w:sz="4" w:space="0" w:color="auto"/>
              <w:left w:val="single" w:sz="4" w:space="0" w:color="auto"/>
              <w:bottom w:val="single" w:sz="4" w:space="0" w:color="auto"/>
              <w:right w:val="single" w:sz="4" w:space="0" w:color="auto"/>
            </w:tcBorders>
          </w:tcPr>
          <w:p w:rsidR="00B03711" w:rsidRPr="005D36A9" w:rsidRDefault="00B5550A" w:rsidP="00CB70CD">
            <w:pPr>
              <w:rPr>
                <w:color w:val="000000" w:themeColor="text1"/>
                <w:sz w:val="20"/>
                <w:szCs w:val="20"/>
              </w:rPr>
            </w:pPr>
            <w:r w:rsidRPr="005D36A9">
              <w:rPr>
                <w:color w:val="000000" w:themeColor="text1"/>
                <w:sz w:val="20"/>
                <w:szCs w:val="20"/>
              </w:rPr>
              <w:t>667,3</w:t>
            </w:r>
          </w:p>
        </w:tc>
        <w:tc>
          <w:tcPr>
            <w:tcW w:w="1647"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Показатель объема:</w:t>
            </w:r>
          </w:p>
          <w:p w:rsidR="00B03711" w:rsidRPr="005D36A9" w:rsidRDefault="00B03711" w:rsidP="00CB70CD">
            <w:pPr>
              <w:rPr>
                <w:color w:val="000000" w:themeColor="text1"/>
                <w:sz w:val="20"/>
                <w:szCs w:val="20"/>
              </w:rPr>
            </w:pPr>
            <w:r w:rsidRPr="005D36A9">
              <w:rPr>
                <w:color w:val="000000" w:themeColor="text1"/>
                <w:sz w:val="20"/>
                <w:szCs w:val="20"/>
              </w:rPr>
              <w:t xml:space="preserve">объем просроченной задолженности по уплате    земельного </w:t>
            </w:r>
            <w:proofErr w:type="gramStart"/>
            <w:r w:rsidRPr="005D36A9">
              <w:rPr>
                <w:color w:val="000000" w:themeColor="text1"/>
                <w:sz w:val="20"/>
                <w:szCs w:val="20"/>
              </w:rPr>
              <w:t xml:space="preserve">налога </w:t>
            </w:r>
            <w:r w:rsidRPr="005D36A9">
              <w:rPr>
                <w:sz w:val="20"/>
                <w:szCs w:val="20"/>
              </w:rPr>
              <w:t xml:space="preserve"> и</w:t>
            </w:r>
            <w:proofErr w:type="gramEnd"/>
            <w:r w:rsidRPr="005D36A9">
              <w:rPr>
                <w:sz w:val="20"/>
                <w:szCs w:val="20"/>
              </w:rPr>
              <w:t xml:space="preserve"> налога на имущество организаций за объекты государственной собственности Томской области, не относящиеся к государственно-</w:t>
            </w:r>
            <w:proofErr w:type="spellStart"/>
            <w:r w:rsidRPr="005D36A9">
              <w:rPr>
                <w:sz w:val="20"/>
                <w:szCs w:val="20"/>
              </w:rPr>
              <w:t>му</w:t>
            </w:r>
            <w:proofErr w:type="spellEnd"/>
            <w:r w:rsidRPr="005D36A9">
              <w:rPr>
                <w:sz w:val="20"/>
                <w:szCs w:val="20"/>
              </w:rPr>
              <w:t xml:space="preserve"> жилищному </w:t>
            </w:r>
            <w:r w:rsidRPr="005D36A9">
              <w:rPr>
                <w:sz w:val="20"/>
                <w:szCs w:val="20"/>
              </w:rPr>
              <w:lastRenderedPageBreak/>
              <w:t>фонду Томской области</w:t>
            </w:r>
          </w:p>
        </w:tc>
        <w:tc>
          <w:tcPr>
            <w:tcW w:w="113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Рубль</w:t>
            </w:r>
          </w:p>
        </w:tc>
        <w:tc>
          <w:tcPr>
            <w:tcW w:w="567" w:type="dxa"/>
            <w:gridSpan w:val="2"/>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567"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c>
          <w:tcPr>
            <w:tcW w:w="633"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0</w:t>
            </w:r>
          </w:p>
        </w:tc>
      </w:tr>
      <w:tr w:rsidR="00B03711" w:rsidRPr="005D36A9" w:rsidTr="00CB70CD">
        <w:tc>
          <w:tcPr>
            <w:tcW w:w="8374" w:type="dxa"/>
            <w:gridSpan w:val="7"/>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Итого по ВЦП</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15D9D">
            <w:pPr>
              <w:pStyle w:val="ConsPlusNormal"/>
              <w:spacing w:line="276" w:lineRule="auto"/>
              <w:ind w:right="-62" w:hanging="62"/>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65</w:t>
            </w:r>
            <w:r w:rsidR="00AC540C" w:rsidRPr="005D36A9">
              <w:rPr>
                <w:rFonts w:ascii="PT Astra Serif" w:eastAsia="Times New Roman" w:hAnsi="PT Astra Serif" w:cs="Times New Roman"/>
                <w:color w:val="000000" w:themeColor="text1"/>
                <w:sz w:val="20"/>
              </w:rPr>
              <w:t>3</w:t>
            </w:r>
            <w:r w:rsidR="00C15D9D" w:rsidRPr="005D36A9">
              <w:rPr>
                <w:rFonts w:ascii="PT Astra Serif" w:eastAsia="Times New Roman" w:hAnsi="PT Astra Serif" w:cs="Times New Roman"/>
                <w:color w:val="000000" w:themeColor="text1"/>
                <w:sz w:val="20"/>
              </w:rPr>
              <w:t>30,7</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61946,9</w:t>
            </w:r>
          </w:p>
        </w:tc>
        <w:tc>
          <w:tcPr>
            <w:tcW w:w="850" w:type="dxa"/>
            <w:gridSpan w:val="2"/>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61946,9</w:t>
            </w:r>
          </w:p>
        </w:tc>
        <w:tc>
          <w:tcPr>
            <w:tcW w:w="4548" w:type="dxa"/>
            <w:gridSpan w:val="6"/>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Х</w:t>
            </w:r>
          </w:p>
        </w:tc>
      </w:tr>
    </w:tbl>
    <w:p w:rsidR="00B03711" w:rsidRPr="005D36A9" w:rsidRDefault="00B03711" w:rsidP="00B03711">
      <w:pPr>
        <w:pStyle w:val="ConsPlusTitle"/>
        <w:jc w:val="center"/>
        <w:outlineLvl w:val="1"/>
        <w:rPr>
          <w:rFonts w:ascii="PT Astra Serif" w:eastAsia="Times New Roman" w:hAnsi="PT Astra Serif" w:cs="Times New Roman"/>
          <w:color w:val="000000" w:themeColor="text1"/>
          <w:sz w:val="24"/>
          <w:szCs w:val="24"/>
          <w:lang w:eastAsia="ru-RU"/>
        </w:rPr>
      </w:pPr>
    </w:p>
    <w:p w:rsidR="00B03711" w:rsidRPr="005D36A9" w:rsidRDefault="00B03711" w:rsidP="00B03711">
      <w:pPr>
        <w:pStyle w:val="ConsPlusTitle"/>
        <w:jc w:val="center"/>
        <w:rPr>
          <w:rFonts w:eastAsia="Times New Roman"/>
          <w:b w:val="0"/>
          <w:color w:val="000000" w:themeColor="text1"/>
          <w:sz w:val="26"/>
          <w:szCs w:val="26"/>
          <w:lang w:eastAsia="ru-RU"/>
        </w:rPr>
      </w:pPr>
      <w:r w:rsidRPr="005D36A9">
        <w:rPr>
          <w:rFonts w:ascii="PT Astra Serif" w:eastAsia="Times New Roman" w:hAnsi="PT Astra Serif" w:cs="Times New Roman"/>
          <w:b w:val="0"/>
          <w:sz w:val="26"/>
          <w:szCs w:val="26"/>
          <w:lang w:eastAsia="ru-RU"/>
        </w:rPr>
        <w:lastRenderedPageBreak/>
        <w:t>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ведомственной целевой программы «Рациональное использование государственного имущества Томской области»</w:t>
      </w:r>
    </w:p>
    <w:tbl>
      <w:tblPr>
        <w:tblW w:w="15592"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6"/>
        <w:gridCol w:w="1985"/>
        <w:gridCol w:w="3118"/>
        <w:gridCol w:w="1275"/>
        <w:gridCol w:w="1844"/>
        <w:gridCol w:w="1701"/>
        <w:gridCol w:w="850"/>
        <w:gridCol w:w="992"/>
        <w:gridCol w:w="851"/>
        <w:gridCol w:w="850"/>
        <w:gridCol w:w="851"/>
        <w:gridCol w:w="849"/>
      </w:tblGrid>
      <w:tr w:rsidR="00B03711" w:rsidRPr="005D36A9" w:rsidTr="00CB70CD">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w:t>
            </w:r>
          </w:p>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proofErr w:type="spellStart"/>
            <w:r w:rsidRPr="005D36A9">
              <w:rPr>
                <w:rFonts w:ascii="PT Astra Serif" w:eastAsia="Times New Roman" w:hAnsi="PT Astra Serif" w:cs="Times New Roman"/>
                <w:color w:val="000000" w:themeColor="text1"/>
                <w:sz w:val="20"/>
              </w:rPr>
              <w:t>пп</w:t>
            </w:r>
            <w:proofErr w:type="spellEnd"/>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 xml:space="preserve">Наименование государственной </w:t>
            </w:r>
            <w:r w:rsidRPr="005D36A9">
              <w:rPr>
                <w:rFonts w:ascii="PT Astra Serif" w:eastAsia="Times New Roman" w:hAnsi="PT Astra Serif" w:cs="Times New Roman"/>
                <w:color w:val="000000" w:themeColor="text1"/>
                <w:sz w:val="20"/>
              </w:rPr>
              <w:lastRenderedPageBreak/>
              <w:t>услуги (работы)</w:t>
            </w:r>
          </w:p>
        </w:tc>
        <w:tc>
          <w:tcPr>
            <w:tcW w:w="3118"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Содержание государственной услуги (работы)</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ind w:right="-60"/>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 xml:space="preserve">Условия оказания </w:t>
            </w:r>
            <w:proofErr w:type="spellStart"/>
            <w:proofErr w:type="gramStart"/>
            <w:r w:rsidRPr="005D36A9">
              <w:rPr>
                <w:rFonts w:ascii="PT Astra Serif" w:eastAsia="Times New Roman" w:hAnsi="PT Astra Serif" w:cs="Times New Roman"/>
                <w:color w:val="000000" w:themeColor="text1"/>
                <w:sz w:val="20"/>
              </w:rPr>
              <w:lastRenderedPageBreak/>
              <w:t>государствен</w:t>
            </w:r>
            <w:proofErr w:type="spellEnd"/>
            <w:r w:rsidRPr="005D36A9">
              <w:rPr>
                <w:rFonts w:ascii="PT Astra Serif" w:eastAsia="Times New Roman" w:hAnsi="PT Astra Serif" w:cs="Times New Roman"/>
                <w:color w:val="000000" w:themeColor="text1"/>
                <w:sz w:val="20"/>
              </w:rPr>
              <w:t>-ной</w:t>
            </w:r>
            <w:proofErr w:type="gramEnd"/>
            <w:r w:rsidRPr="005D36A9">
              <w:rPr>
                <w:rFonts w:ascii="PT Astra Serif" w:eastAsia="Times New Roman" w:hAnsi="PT Astra Serif" w:cs="Times New Roman"/>
                <w:color w:val="000000" w:themeColor="text1"/>
                <w:sz w:val="20"/>
              </w:rPr>
              <w:t xml:space="preserve"> услуги (выполнения работы)</w:t>
            </w:r>
          </w:p>
        </w:tc>
        <w:tc>
          <w:tcPr>
            <w:tcW w:w="1844"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 xml:space="preserve">Областные государственные </w:t>
            </w:r>
            <w:r w:rsidRPr="005D36A9">
              <w:rPr>
                <w:rFonts w:ascii="PT Astra Serif" w:eastAsia="Times New Roman" w:hAnsi="PT Astra Serif" w:cs="Times New Roman"/>
                <w:color w:val="000000" w:themeColor="text1"/>
                <w:sz w:val="20"/>
              </w:rPr>
              <w:lastRenderedPageBreak/>
              <w:t>учреждения, оказывающие государственную услугу (</w:t>
            </w:r>
            <w:proofErr w:type="gramStart"/>
            <w:r w:rsidRPr="005D36A9">
              <w:rPr>
                <w:rFonts w:ascii="PT Astra Serif" w:eastAsia="Times New Roman" w:hAnsi="PT Astra Serif" w:cs="Times New Roman"/>
                <w:color w:val="000000" w:themeColor="text1"/>
                <w:sz w:val="20"/>
              </w:rPr>
              <w:t>выполняю-</w:t>
            </w:r>
            <w:proofErr w:type="spellStart"/>
            <w:r w:rsidRPr="005D36A9">
              <w:rPr>
                <w:rFonts w:ascii="PT Astra Serif" w:eastAsia="Times New Roman" w:hAnsi="PT Astra Serif" w:cs="Times New Roman"/>
                <w:color w:val="000000" w:themeColor="text1"/>
                <w:sz w:val="20"/>
              </w:rPr>
              <w:t>щие</w:t>
            </w:r>
            <w:proofErr w:type="spellEnd"/>
            <w:proofErr w:type="gramEnd"/>
            <w:r w:rsidRPr="005D36A9">
              <w:rPr>
                <w:rFonts w:ascii="PT Astra Serif" w:eastAsia="Times New Roman" w:hAnsi="PT Astra Serif" w:cs="Times New Roman"/>
                <w:color w:val="000000" w:themeColor="text1"/>
                <w:sz w:val="20"/>
              </w:rPr>
              <w:t xml:space="preserve"> работу)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 xml:space="preserve">Наименование и единица </w:t>
            </w:r>
            <w:r w:rsidRPr="005D36A9">
              <w:rPr>
                <w:rFonts w:ascii="PT Astra Serif" w:eastAsia="Times New Roman" w:hAnsi="PT Astra Serif" w:cs="Times New Roman"/>
                <w:color w:val="000000" w:themeColor="text1"/>
                <w:sz w:val="20"/>
              </w:rPr>
              <w:lastRenderedPageBreak/>
              <w:t>измерения показателей объема государственной услуги (работы)</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 xml:space="preserve">Значения показателя объема государственной услуги </w:t>
            </w:r>
            <w:r w:rsidRPr="005D36A9">
              <w:rPr>
                <w:rFonts w:ascii="PT Astra Serif" w:eastAsia="Times New Roman" w:hAnsi="PT Astra Serif" w:cs="Times New Roman"/>
                <w:color w:val="000000" w:themeColor="text1"/>
                <w:sz w:val="20"/>
              </w:rPr>
              <w:lastRenderedPageBreak/>
              <w:t>(работы)</w:t>
            </w:r>
          </w:p>
        </w:tc>
        <w:tc>
          <w:tcPr>
            <w:tcW w:w="2550" w:type="dxa"/>
            <w:gridSpan w:val="3"/>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Объем бюджетных ассигнований (тыс. руб.)</w:t>
            </w:r>
          </w:p>
        </w:tc>
      </w:tr>
      <w:tr w:rsidR="00B03711" w:rsidRPr="005D36A9" w:rsidTr="00CB70CD">
        <w:tc>
          <w:tcPr>
            <w:tcW w:w="426"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844"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2024</w:t>
            </w:r>
          </w:p>
        </w:tc>
        <w:tc>
          <w:tcPr>
            <w:tcW w:w="851"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2025</w:t>
            </w:r>
          </w:p>
        </w:tc>
        <w:tc>
          <w:tcPr>
            <w:tcW w:w="850"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2023</w:t>
            </w:r>
          </w:p>
        </w:tc>
        <w:tc>
          <w:tcPr>
            <w:tcW w:w="851"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2024</w:t>
            </w:r>
          </w:p>
        </w:tc>
        <w:tc>
          <w:tcPr>
            <w:tcW w:w="849" w:type="dxa"/>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2025</w:t>
            </w:r>
          </w:p>
        </w:tc>
      </w:tr>
      <w:tr w:rsidR="00B03711" w:rsidRPr="005D36A9" w:rsidTr="00CB70CD">
        <w:trPr>
          <w:trHeight w:val="213"/>
        </w:trPr>
        <w:tc>
          <w:tcPr>
            <w:tcW w:w="426"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outlineLvl w:val="2"/>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w:t>
            </w:r>
          </w:p>
        </w:tc>
        <w:tc>
          <w:tcPr>
            <w:tcW w:w="15166" w:type="dxa"/>
            <w:gridSpan w:val="11"/>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Государственные услуги</w:t>
            </w:r>
          </w:p>
        </w:tc>
      </w:tr>
      <w:tr w:rsidR="00B03711" w:rsidRPr="005D36A9" w:rsidTr="00CB70CD">
        <w:tc>
          <w:tcPr>
            <w:tcW w:w="426"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1.1</w:t>
            </w:r>
          </w:p>
        </w:tc>
        <w:tc>
          <w:tcPr>
            <w:tcW w:w="198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Предоставление во владение и пользование отдельным категориям граждан жилых помещений в Доме ветеранов, а также находящегося в них имущества</w:t>
            </w:r>
          </w:p>
        </w:tc>
        <w:tc>
          <w:tcPr>
            <w:tcW w:w="311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rFonts w:cs="Times New Roman"/>
                <w:color w:val="000000" w:themeColor="text1"/>
                <w:sz w:val="20"/>
                <w:szCs w:val="20"/>
              </w:rPr>
            </w:pPr>
            <w:r w:rsidRPr="005D36A9">
              <w:rPr>
                <w:color w:val="000000" w:themeColor="text1"/>
                <w:sz w:val="20"/>
                <w:szCs w:val="20"/>
              </w:rPr>
              <w:t>Прием, обработка заявлений о принятии на учет граждан, нуждающихся в жилых помещениях, и прилагаемых к заявлению 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предоставлении в пользование жилого помещения или об отказе в предоставлении жилого помещения; обеспечение содержания в надлежащем состоянии предоставляемого в пользование имущества</w:t>
            </w:r>
          </w:p>
        </w:tc>
        <w:tc>
          <w:tcPr>
            <w:tcW w:w="127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Не установлены</w:t>
            </w:r>
          </w:p>
        </w:tc>
        <w:tc>
          <w:tcPr>
            <w:tcW w:w="184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ind w:right="-34"/>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ОГБСУ «Областное имущественное казначейство»</w:t>
            </w:r>
          </w:p>
        </w:tc>
        <w:tc>
          <w:tcPr>
            <w:tcW w:w="170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Количество граждан, с которыми заключен договор безвозмездного пользования жилыми помещениями в Доме ветеранов (человек)</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217</w:t>
            </w:r>
          </w:p>
        </w:tc>
        <w:tc>
          <w:tcPr>
            <w:tcW w:w="99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217</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217</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1797,9</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1797,9</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1797,9</w:t>
            </w:r>
          </w:p>
        </w:tc>
      </w:tr>
      <w:tr w:rsidR="00B03711" w:rsidRPr="005D36A9" w:rsidTr="00CB70CD">
        <w:tc>
          <w:tcPr>
            <w:tcW w:w="426"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1.2</w:t>
            </w:r>
          </w:p>
        </w:tc>
        <w:tc>
          <w:tcPr>
            <w:tcW w:w="1985"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t xml:space="preserve">Рассмотрение заявлений об установлении кадастровой стоимости объекта </w:t>
            </w:r>
            <w:r w:rsidRPr="005D36A9">
              <w:rPr>
                <w:color w:val="000000" w:themeColor="text1"/>
                <w:sz w:val="20"/>
                <w:szCs w:val="20"/>
              </w:rPr>
              <w:lastRenderedPageBreak/>
              <w:t>недвижимости в размере его рыночной стоимости</w:t>
            </w:r>
          </w:p>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p>
        </w:tc>
        <w:tc>
          <w:tcPr>
            <w:tcW w:w="3118"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sz w:val="20"/>
                <w:szCs w:val="20"/>
              </w:rPr>
            </w:pPr>
            <w:r w:rsidRPr="005D36A9">
              <w:rPr>
                <w:color w:val="000000" w:themeColor="text1"/>
                <w:sz w:val="20"/>
                <w:szCs w:val="20"/>
              </w:rPr>
              <w:lastRenderedPageBreak/>
              <w:t xml:space="preserve">Прием, обработка заявлений об установлении кадастровой стоимости объекта недвижимости в размере его рыночной стоимости и прилагаемых к заявлению </w:t>
            </w:r>
            <w:r w:rsidRPr="005D36A9">
              <w:rPr>
                <w:color w:val="000000" w:themeColor="text1"/>
                <w:sz w:val="20"/>
                <w:szCs w:val="20"/>
              </w:rPr>
              <w:lastRenderedPageBreak/>
              <w:t>документов; уведомление заявителей о приеме заявления или об отказе в приеме заявления об установлении кадастровой стоимости объекта недвижимости в размере его рыночной стоимости; принятие решения об установлении или об отказе в установлении кадастровой стоимости объекта недвижимости в размере его рыночной стоимости; установление кадастровой стоимости объекта недвижимости в размере его рыночной стоимости</w:t>
            </w:r>
          </w:p>
        </w:tc>
        <w:tc>
          <w:tcPr>
            <w:tcW w:w="1275"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lastRenderedPageBreak/>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ind w:right="-34"/>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hAnsi="PT Astra Serif"/>
                <w:color w:val="000000" w:themeColor="text1"/>
                <w:sz w:val="20"/>
              </w:rPr>
              <w:t>Количество поступивших заявлений (штук)</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150</w:t>
            </w:r>
          </w:p>
        </w:tc>
        <w:tc>
          <w:tcPr>
            <w:tcW w:w="992"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150</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150</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2639,8</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jc w:val="center"/>
              <w:rPr>
                <w:color w:val="000000" w:themeColor="text1"/>
              </w:rPr>
            </w:pPr>
            <w:r w:rsidRPr="005D36A9">
              <w:rPr>
                <w:rFonts w:eastAsia="Times New Roman" w:cs="Times New Roman"/>
                <w:color w:val="000000" w:themeColor="text1"/>
                <w:sz w:val="20"/>
              </w:rPr>
              <w:t>2639,8</w:t>
            </w:r>
          </w:p>
        </w:tc>
        <w:tc>
          <w:tcPr>
            <w:tcW w:w="849"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jc w:val="center"/>
              <w:rPr>
                <w:color w:val="000000" w:themeColor="text1"/>
              </w:rPr>
            </w:pPr>
            <w:r w:rsidRPr="005D36A9">
              <w:rPr>
                <w:rFonts w:eastAsia="Times New Roman" w:cs="Times New Roman"/>
                <w:color w:val="000000" w:themeColor="text1"/>
                <w:sz w:val="20"/>
              </w:rPr>
              <w:t>2639,8</w:t>
            </w:r>
          </w:p>
        </w:tc>
      </w:tr>
      <w:tr w:rsidR="00B03711" w:rsidRPr="005D36A9" w:rsidTr="00CB70CD">
        <w:trPr>
          <w:trHeight w:val="304"/>
        </w:trPr>
        <w:tc>
          <w:tcPr>
            <w:tcW w:w="426"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outlineLvl w:val="2"/>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2</w:t>
            </w:r>
          </w:p>
        </w:tc>
        <w:tc>
          <w:tcPr>
            <w:tcW w:w="15166" w:type="dxa"/>
            <w:gridSpan w:val="11"/>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Государственные работы</w:t>
            </w:r>
          </w:p>
        </w:tc>
      </w:tr>
      <w:tr w:rsidR="00B03711" w:rsidRPr="005D36A9" w:rsidTr="00CB70CD">
        <w:tc>
          <w:tcPr>
            <w:tcW w:w="426"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w:t>
            </w:r>
          </w:p>
        </w:tc>
        <w:tc>
          <w:tcPr>
            <w:tcW w:w="1985"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Содержание (эксплуатация) помещений специализированного жилищного фонда Томской области и прилегающей территории</w:t>
            </w:r>
          </w:p>
        </w:tc>
        <w:tc>
          <w:tcPr>
            <w:tcW w:w="3118"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Обеспечение эксплуатационно-технического обслуживания помещений (нежилые помещения, помещения общего пользования и временно пустующие жилые помещения специализированного жилищного фонда Томской области), а также оплата коммунальных услуг за указанные помещения и содержание указанных помещений и входящего в них оборудования, прилегающей территории в надлежащем состоянии</w:t>
            </w:r>
          </w:p>
        </w:tc>
        <w:tc>
          <w:tcPr>
            <w:tcW w:w="1275"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Не установлены</w:t>
            </w:r>
          </w:p>
        </w:tc>
        <w:tc>
          <w:tcPr>
            <w:tcW w:w="1844"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ОГБСУ «Областное имущественное казначейство»</w:t>
            </w:r>
          </w:p>
        </w:tc>
        <w:tc>
          <w:tcPr>
            <w:tcW w:w="170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Эксплуатируемая площадь помещений и прилегающей территории (тыс. кв. м)</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21,6259</w:t>
            </w:r>
          </w:p>
        </w:tc>
        <w:tc>
          <w:tcPr>
            <w:tcW w:w="992"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21,6259</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21,6259</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2089,6</w:t>
            </w:r>
          </w:p>
        </w:tc>
        <w:tc>
          <w:tcPr>
            <w:tcW w:w="851"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rPr>
            </w:pPr>
            <w:r w:rsidRPr="005D36A9">
              <w:rPr>
                <w:rFonts w:eastAsia="Times New Roman" w:cs="Times New Roman"/>
                <w:color w:val="000000" w:themeColor="text1"/>
                <w:sz w:val="20"/>
              </w:rPr>
              <w:t>2089,6</w:t>
            </w:r>
          </w:p>
        </w:tc>
        <w:tc>
          <w:tcPr>
            <w:tcW w:w="849"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rPr>
                <w:color w:val="000000" w:themeColor="text1"/>
              </w:rPr>
            </w:pPr>
            <w:r w:rsidRPr="005D36A9">
              <w:rPr>
                <w:rFonts w:eastAsia="Times New Roman" w:cs="Times New Roman"/>
                <w:color w:val="000000" w:themeColor="text1"/>
                <w:sz w:val="20"/>
              </w:rPr>
              <w:t>2089,6</w:t>
            </w:r>
          </w:p>
        </w:tc>
      </w:tr>
      <w:tr w:rsidR="00B03711" w:rsidRPr="005D36A9" w:rsidTr="00CB70CD">
        <w:tc>
          <w:tcPr>
            <w:tcW w:w="426"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2.2</w:t>
            </w:r>
          </w:p>
        </w:tc>
        <w:tc>
          <w:tcPr>
            <w:tcW w:w="198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 xml:space="preserve">Предоставление копий технических паспортов, оценочной и иной </w:t>
            </w:r>
            <w:r w:rsidRPr="005D36A9">
              <w:rPr>
                <w:rFonts w:ascii="PT Astra Serif" w:eastAsia="Times New Roman" w:hAnsi="PT Astra Serif" w:cs="Times New Roman"/>
                <w:color w:val="000000" w:themeColor="text1"/>
                <w:sz w:val="20"/>
              </w:rPr>
              <w:lastRenderedPageBreak/>
              <w:t>хранившейся по состоянию на</w:t>
            </w:r>
          </w:p>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311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 xml:space="preserve">Прием, регистрация, рассмотрение запроса о предоставлении копий технических паспортов, оценочной и иной хранившейся по состоянию </w:t>
            </w:r>
            <w:r w:rsidRPr="005D36A9">
              <w:rPr>
                <w:rFonts w:ascii="PT Astra Serif" w:eastAsia="Times New Roman" w:hAnsi="PT Astra Serif" w:cs="Times New Roman"/>
                <w:color w:val="000000" w:themeColor="text1"/>
                <w:sz w:val="20"/>
              </w:rPr>
              <w:lastRenderedPageBreak/>
              <w:t>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право-устанавливающих документов и прочее), являющихся собственностью Томской области, а также содержащихся в них сведений; принятие решения по результатам рассмотрения запроса; подготовка и направление (выдача): отказа в предоставлении копий документации и (или) сведений; копий документации и (или) сведений</w:t>
            </w:r>
          </w:p>
        </w:tc>
        <w:tc>
          <w:tcPr>
            <w:tcW w:w="127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Количество предоставленных документов (штук)</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3000</w:t>
            </w:r>
          </w:p>
        </w:tc>
        <w:tc>
          <w:tcPr>
            <w:tcW w:w="99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3000</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3000</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184,6</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184,6</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184,6</w:t>
            </w:r>
          </w:p>
        </w:tc>
      </w:tr>
      <w:tr w:rsidR="00B03711" w:rsidRPr="005D36A9" w:rsidTr="00CB70CD">
        <w:tc>
          <w:tcPr>
            <w:tcW w:w="426"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2.3.</w:t>
            </w:r>
          </w:p>
        </w:tc>
        <w:tc>
          <w:tcPr>
            <w:tcW w:w="198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Постоянное хранение технических паспортов, оценочной и иной хранившейся по состоянию на</w:t>
            </w:r>
          </w:p>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 xml:space="preserve">1 января 2013 года в органах и организациях по государственному техническому учету и (или) технической инвентаризации </w:t>
            </w:r>
            <w:r w:rsidRPr="005D36A9">
              <w:rPr>
                <w:rFonts w:ascii="PT Astra Serif" w:eastAsia="Times New Roman" w:hAnsi="PT Astra Serif" w:cs="Times New Roman"/>
                <w:color w:val="000000" w:themeColor="text1"/>
                <w:sz w:val="20"/>
              </w:rPr>
              <w:lastRenderedPageBreak/>
              <w:t>учетно-технической документации об объектах государственного технического учета и технической инвентаризации</w:t>
            </w:r>
          </w:p>
        </w:tc>
        <w:tc>
          <w:tcPr>
            <w:tcW w:w="311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 xml:space="preserve">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w:t>
            </w:r>
            <w:r w:rsidRPr="005D36A9">
              <w:rPr>
                <w:rFonts w:ascii="PT Astra Serif" w:eastAsia="Times New Roman" w:hAnsi="PT Astra Serif" w:cs="Times New Roman"/>
                <w:color w:val="000000" w:themeColor="text1"/>
                <w:sz w:val="20"/>
              </w:rPr>
              <w:lastRenderedPageBreak/>
              <w:t>инвентаризации</w:t>
            </w:r>
          </w:p>
        </w:tc>
        <w:tc>
          <w:tcPr>
            <w:tcW w:w="127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Не установлены</w:t>
            </w:r>
          </w:p>
        </w:tc>
        <w:tc>
          <w:tcPr>
            <w:tcW w:w="184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Количество документов, подлежащих хранению (штук)</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143990</w:t>
            </w:r>
          </w:p>
        </w:tc>
        <w:tc>
          <w:tcPr>
            <w:tcW w:w="99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143990</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143990</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175,8</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175,8</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175,8</w:t>
            </w:r>
          </w:p>
        </w:tc>
      </w:tr>
      <w:tr w:rsidR="00B03711" w:rsidRPr="005D36A9" w:rsidTr="00CB70CD">
        <w:tc>
          <w:tcPr>
            <w:tcW w:w="426"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lastRenderedPageBreak/>
              <w:t>2.4</w:t>
            </w:r>
          </w:p>
        </w:tc>
        <w:tc>
          <w:tcPr>
            <w:tcW w:w="1985" w:type="dxa"/>
            <w:vMerge w:val="restart"/>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Определение кадастровой стоимости</w:t>
            </w:r>
          </w:p>
        </w:tc>
        <w:tc>
          <w:tcPr>
            <w:tcW w:w="311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Calibri" w:hAnsi="PT Astra Serif"/>
                <w:color w:val="000000" w:themeColor="text1"/>
                <w:sz w:val="20"/>
              </w:rPr>
              <w:t>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предоставление разъяснений, связанных с определением кадастровой стоимости, рассмотрение замечаний к проекту отчета об итогах государственной кадастровой оценки, рассмотрение заявлений об исправлении ошибок, допущенных при определении кадастровой стоимости</w:t>
            </w:r>
          </w:p>
        </w:tc>
        <w:tc>
          <w:tcPr>
            <w:tcW w:w="127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Количество объектов недвижимости, для которых определена кадастровая стоимость (штук)</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737000</w:t>
            </w:r>
          </w:p>
        </w:tc>
        <w:tc>
          <w:tcPr>
            <w:tcW w:w="99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400000</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400000</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10220,9</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10220,9</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10220,9</w:t>
            </w:r>
          </w:p>
        </w:tc>
      </w:tr>
      <w:tr w:rsidR="00B03711" w:rsidRPr="005D36A9" w:rsidTr="00CB70CD">
        <w:trPr>
          <w:trHeight w:val="4412"/>
        </w:trPr>
        <w:tc>
          <w:tcPr>
            <w:tcW w:w="426"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Calibri" w:hAnsi="PT Astra Serif"/>
                <w:color w:val="000000" w:themeColor="text1"/>
                <w:sz w:val="20"/>
              </w:rPr>
              <w:t xml:space="preserve">Сбор, обработка, систематизация и накопление </w:t>
            </w:r>
            <w:proofErr w:type="gramStart"/>
            <w:r w:rsidRPr="005D36A9">
              <w:rPr>
                <w:rFonts w:ascii="PT Astra Serif" w:eastAsia="Calibri" w:hAnsi="PT Astra Serif"/>
                <w:color w:val="000000" w:themeColor="text1"/>
                <w:sz w:val="20"/>
              </w:rPr>
              <w:t>информации  об</w:t>
            </w:r>
            <w:proofErr w:type="gramEnd"/>
            <w:r w:rsidRPr="005D36A9">
              <w:rPr>
                <w:rFonts w:ascii="PT Astra Serif" w:eastAsia="Calibri" w:hAnsi="PT Astra Serif"/>
                <w:color w:val="000000" w:themeColor="text1"/>
                <w:sz w:val="20"/>
              </w:rPr>
              <w:t xml:space="preserve"> объектах недвижимости, необходимой для определения кадастровой стоимости, в том числе о данных рынка недвижимости, а также информации, использованной при проведении государственной кадастровой оценки и формируемой в результате ее проведения, в том числе рассмотрение деклараций о характеристиках объекта недвижимости</w:t>
            </w:r>
          </w:p>
        </w:tc>
        <w:tc>
          <w:tcPr>
            <w:tcW w:w="127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PT Astra Serif"/>
                <w:color w:val="000000" w:themeColor="text1"/>
                <w:sz w:val="20"/>
              </w:rPr>
              <w:t>Количество объектов, в отношении которых осуществляется сбор, обработка и накопление информации (штук)</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757000</w:t>
            </w:r>
          </w:p>
        </w:tc>
        <w:tc>
          <w:tcPr>
            <w:tcW w:w="99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420000</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420000</w:t>
            </w:r>
          </w:p>
        </w:tc>
        <w:tc>
          <w:tcPr>
            <w:tcW w:w="850" w:type="dxa"/>
            <w:tcBorders>
              <w:top w:val="single" w:sz="4" w:space="0" w:color="auto"/>
              <w:left w:val="single" w:sz="4" w:space="0" w:color="auto"/>
              <w:bottom w:val="single" w:sz="4" w:space="0" w:color="auto"/>
              <w:right w:val="single" w:sz="4" w:space="0" w:color="auto"/>
            </w:tcBorders>
          </w:tcPr>
          <w:p w:rsidR="00B03711" w:rsidRPr="005D36A9" w:rsidRDefault="00B03711" w:rsidP="00CB70CD">
            <w:pPr>
              <w:pStyle w:val="ConsPlusNormal"/>
              <w:spacing w:line="276" w:lineRule="auto"/>
              <w:ind w:right="-28" w:hanging="43"/>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25846,4</w:t>
            </w:r>
          </w:p>
          <w:p w:rsidR="00B03711" w:rsidRPr="005D36A9" w:rsidRDefault="00B03711" w:rsidP="00CB70CD">
            <w:pPr>
              <w:pStyle w:val="ConsPlusNormal"/>
              <w:spacing w:line="276" w:lineRule="auto"/>
              <w:ind w:right="-28" w:hanging="43"/>
              <w:jc w:val="center"/>
              <w:rPr>
                <w:rFonts w:ascii="PT Astra Serif" w:eastAsia="Times New Roman" w:hAnsi="PT Astra Serif" w:cs="Times New Roman"/>
                <w:color w:val="000000" w:themeColor="text1"/>
                <w:sz w:val="20"/>
              </w:rPr>
            </w:pP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25846,4</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rFonts w:eastAsia="Times New Roman" w:cs="Times New Roman"/>
                <w:color w:val="000000" w:themeColor="text1"/>
                <w:sz w:val="20"/>
              </w:rPr>
            </w:pPr>
            <w:r w:rsidRPr="005D36A9">
              <w:rPr>
                <w:rFonts w:eastAsia="Times New Roman" w:cs="Times New Roman"/>
                <w:color w:val="000000" w:themeColor="text1"/>
                <w:sz w:val="20"/>
              </w:rPr>
              <w:t>25846,4</w:t>
            </w:r>
          </w:p>
          <w:p w:rsidR="00B03711" w:rsidRPr="005D36A9" w:rsidRDefault="00B03711" w:rsidP="00CB70CD">
            <w:pPr>
              <w:jc w:val="center"/>
              <w:rPr>
                <w:color w:val="000000" w:themeColor="text1"/>
              </w:rPr>
            </w:pPr>
          </w:p>
        </w:tc>
      </w:tr>
      <w:tr w:rsidR="00B03711" w:rsidRPr="005D36A9" w:rsidTr="00CB70CD">
        <w:tc>
          <w:tcPr>
            <w:tcW w:w="426"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B03711" w:rsidRPr="005D36A9" w:rsidRDefault="00B03711" w:rsidP="00CB70CD">
            <w:pPr>
              <w:rPr>
                <w:color w:val="000000" w:themeColor="text1"/>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PT Astra Serif"/>
                <w:color w:val="000000" w:themeColor="text1"/>
                <w:sz w:val="20"/>
              </w:rPr>
              <w:t>Хранение копий документов и материалов в отношении объектов недвижимого имущества, которые были использованы при определении кадастровой стоимости, а также хранение отчетов об итогах государственной кадастровой оценки и иных документов, формируемых в ходе определения кадастровой стоимости</w:t>
            </w:r>
          </w:p>
        </w:tc>
        <w:tc>
          <w:tcPr>
            <w:tcW w:w="1275"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В бумажном виде, в электронном виде</w:t>
            </w:r>
          </w:p>
        </w:tc>
        <w:tc>
          <w:tcPr>
            <w:tcW w:w="1844"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ОГБУ «Томский областной центр инвентаризации и кадастра»</w:t>
            </w:r>
          </w:p>
        </w:tc>
        <w:tc>
          <w:tcPr>
            <w:tcW w:w="170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Количество хранимых документов (штук)</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100000</w:t>
            </w:r>
          </w:p>
        </w:tc>
        <w:tc>
          <w:tcPr>
            <w:tcW w:w="992"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125000</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150000</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144,2</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144,2</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jc w:val="center"/>
              <w:rPr>
                <w:color w:val="000000" w:themeColor="text1"/>
              </w:rPr>
            </w:pPr>
            <w:r w:rsidRPr="005D36A9">
              <w:rPr>
                <w:rFonts w:eastAsia="Times New Roman" w:cs="Times New Roman"/>
                <w:color w:val="000000" w:themeColor="text1"/>
                <w:sz w:val="20"/>
              </w:rPr>
              <w:t>144,2</w:t>
            </w:r>
          </w:p>
        </w:tc>
      </w:tr>
      <w:tr w:rsidR="00B03711" w:rsidRPr="005D36A9" w:rsidTr="00CB70CD">
        <w:tc>
          <w:tcPr>
            <w:tcW w:w="13042" w:type="dxa"/>
            <w:gridSpan w:val="9"/>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 xml:space="preserve">Затраты на уплату налогов, в качестве </w:t>
            </w:r>
            <w:proofErr w:type="gramStart"/>
            <w:r w:rsidRPr="005D36A9">
              <w:rPr>
                <w:rFonts w:ascii="PT Astra Serif" w:eastAsia="Times New Roman" w:hAnsi="PT Astra Serif" w:cs="Times New Roman"/>
                <w:color w:val="000000" w:themeColor="text1"/>
                <w:sz w:val="20"/>
              </w:rPr>
              <w:t>объекта налогообложения</w:t>
            </w:r>
            <w:proofErr w:type="gramEnd"/>
            <w:r w:rsidRPr="005D36A9">
              <w:rPr>
                <w:rFonts w:ascii="PT Astra Serif" w:eastAsia="Times New Roman" w:hAnsi="PT Astra Serif" w:cs="Times New Roman"/>
                <w:color w:val="000000" w:themeColor="text1"/>
                <w:sz w:val="20"/>
              </w:rPr>
              <w:t xml:space="preserve"> по которым признается имущество областных государственных учреждений</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2216,1</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2216,1</w:t>
            </w:r>
          </w:p>
        </w:tc>
        <w:tc>
          <w:tcPr>
            <w:tcW w:w="849"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2216,1</w:t>
            </w:r>
          </w:p>
        </w:tc>
      </w:tr>
      <w:tr w:rsidR="00B03711" w:rsidRPr="00216495" w:rsidTr="00CB70CD">
        <w:tc>
          <w:tcPr>
            <w:tcW w:w="13042" w:type="dxa"/>
            <w:gridSpan w:val="9"/>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both"/>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ИТОГО:</w:t>
            </w:r>
          </w:p>
        </w:tc>
        <w:tc>
          <w:tcPr>
            <w:tcW w:w="850"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pStyle w:val="ConsPlusNormal"/>
              <w:spacing w:line="276" w:lineRule="auto"/>
              <w:jc w:val="center"/>
              <w:rPr>
                <w:rFonts w:ascii="PT Astra Serif" w:eastAsia="Times New Roman" w:hAnsi="PT Astra Serif" w:cs="Times New Roman"/>
                <w:color w:val="000000" w:themeColor="text1"/>
                <w:sz w:val="20"/>
              </w:rPr>
            </w:pPr>
            <w:r w:rsidRPr="005D36A9">
              <w:rPr>
                <w:rFonts w:ascii="PT Astra Serif" w:eastAsia="Times New Roman" w:hAnsi="PT Astra Serif" w:cs="Times New Roman"/>
                <w:color w:val="000000" w:themeColor="text1"/>
                <w:sz w:val="20"/>
              </w:rPr>
              <w:t>45315,3</w:t>
            </w:r>
          </w:p>
        </w:tc>
        <w:tc>
          <w:tcPr>
            <w:tcW w:w="851" w:type="dxa"/>
            <w:tcBorders>
              <w:top w:val="single" w:sz="4" w:space="0" w:color="auto"/>
              <w:left w:val="single" w:sz="4" w:space="0" w:color="auto"/>
              <w:bottom w:val="single" w:sz="4" w:space="0" w:color="auto"/>
              <w:right w:val="single" w:sz="4" w:space="0" w:color="auto"/>
            </w:tcBorders>
            <w:hideMark/>
          </w:tcPr>
          <w:p w:rsidR="00B03711" w:rsidRPr="005D36A9" w:rsidRDefault="00B03711" w:rsidP="00CB70CD">
            <w:pPr>
              <w:rPr>
                <w:color w:val="000000" w:themeColor="text1"/>
                <w:sz w:val="20"/>
                <w:szCs w:val="20"/>
              </w:rPr>
            </w:pPr>
            <w:r w:rsidRPr="005D36A9">
              <w:rPr>
                <w:color w:val="000000" w:themeColor="text1"/>
                <w:sz w:val="20"/>
                <w:szCs w:val="20"/>
              </w:rPr>
              <w:t>45315,3</w:t>
            </w:r>
          </w:p>
        </w:tc>
        <w:tc>
          <w:tcPr>
            <w:tcW w:w="849" w:type="dxa"/>
            <w:tcBorders>
              <w:top w:val="single" w:sz="4" w:space="0" w:color="auto"/>
              <w:left w:val="single" w:sz="4" w:space="0" w:color="auto"/>
              <w:bottom w:val="single" w:sz="4" w:space="0" w:color="auto"/>
              <w:right w:val="single" w:sz="4" w:space="0" w:color="auto"/>
            </w:tcBorders>
            <w:hideMark/>
          </w:tcPr>
          <w:p w:rsidR="00B03711" w:rsidRPr="00216495" w:rsidRDefault="00B03711" w:rsidP="00CB70CD">
            <w:pPr>
              <w:rPr>
                <w:color w:val="000000" w:themeColor="text1"/>
                <w:sz w:val="20"/>
                <w:szCs w:val="20"/>
              </w:rPr>
            </w:pPr>
            <w:r w:rsidRPr="005D36A9">
              <w:rPr>
                <w:color w:val="000000" w:themeColor="text1"/>
                <w:sz w:val="20"/>
                <w:szCs w:val="20"/>
              </w:rPr>
              <w:t>45315,3</w:t>
            </w:r>
            <w:r w:rsidR="00C04D1B">
              <w:rPr>
                <w:color w:val="000000" w:themeColor="text1"/>
                <w:sz w:val="20"/>
                <w:szCs w:val="20"/>
              </w:rPr>
              <w:t>»</w:t>
            </w:r>
          </w:p>
        </w:tc>
      </w:tr>
    </w:tbl>
    <w:p w:rsidR="003B75E9" w:rsidRPr="00BB726D" w:rsidRDefault="003B75E9" w:rsidP="003B75E9">
      <w:pPr>
        <w:pStyle w:val="ConsPlusTitle"/>
        <w:jc w:val="center"/>
        <w:outlineLvl w:val="1"/>
        <w:rPr>
          <w:rFonts w:ascii="PT Astra Serif" w:eastAsia="Times New Roman" w:hAnsi="PT Astra Serif" w:cs="Times New Roman"/>
          <w:sz w:val="24"/>
          <w:szCs w:val="24"/>
          <w:lang w:eastAsia="ru-RU"/>
        </w:rPr>
      </w:pPr>
    </w:p>
    <w:sectPr w:rsidR="003B75E9" w:rsidRPr="00BB726D" w:rsidSect="00214DEF">
      <w:pgSz w:w="16838" w:h="11905" w:orient="landscape"/>
      <w:pgMar w:top="1134" w:right="567" w:bottom="1134" w:left="1134" w:header="680" w:footer="68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3430" w:rsidRDefault="00ED3430" w:rsidP="00776A6D">
      <w:r>
        <w:separator/>
      </w:r>
    </w:p>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p w:rsidR="00ED3430" w:rsidRDefault="00ED3430" w:rsidP="00C35A1E"/>
    <w:p w:rsidR="00ED3430" w:rsidRDefault="00ED3430" w:rsidP="00F40979"/>
    <w:p w:rsidR="00ED3430" w:rsidRDefault="00ED3430"/>
    <w:p w:rsidR="00ED3430" w:rsidRDefault="00ED3430"/>
    <w:p w:rsidR="00ED3430" w:rsidRDefault="00ED3430" w:rsidP="00AB4F06"/>
    <w:p w:rsidR="00ED3430" w:rsidRDefault="00ED3430" w:rsidP="00AB4F06"/>
    <w:p w:rsidR="00ED3430" w:rsidRDefault="00ED3430" w:rsidP="000D6E08"/>
    <w:p w:rsidR="00ED3430" w:rsidRDefault="00ED3430"/>
    <w:p w:rsidR="00ED3430" w:rsidRDefault="00ED3430" w:rsidP="008E64B7"/>
    <w:p w:rsidR="00000000" w:rsidRDefault="007773E6"/>
  </w:endnote>
  <w:endnote w:type="continuationSeparator" w:id="0">
    <w:p w:rsidR="00ED3430" w:rsidRDefault="00ED3430" w:rsidP="00776A6D">
      <w:r>
        <w:continuationSeparator/>
      </w:r>
    </w:p>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p w:rsidR="00ED3430" w:rsidRDefault="00ED3430" w:rsidP="00C35A1E"/>
    <w:p w:rsidR="00ED3430" w:rsidRDefault="00ED3430" w:rsidP="00F40979"/>
    <w:p w:rsidR="00ED3430" w:rsidRDefault="00ED3430"/>
    <w:p w:rsidR="00ED3430" w:rsidRDefault="00ED3430"/>
    <w:p w:rsidR="00ED3430" w:rsidRDefault="00ED3430" w:rsidP="00AB4F06"/>
    <w:p w:rsidR="00ED3430" w:rsidRDefault="00ED3430" w:rsidP="00AB4F06"/>
    <w:p w:rsidR="00ED3430" w:rsidRDefault="00ED3430" w:rsidP="000D6E08"/>
    <w:p w:rsidR="00ED3430" w:rsidRDefault="00ED3430"/>
    <w:p w:rsidR="00ED3430" w:rsidRDefault="00ED3430" w:rsidP="008E64B7"/>
    <w:p w:rsidR="00000000" w:rsidRDefault="007773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3430" w:rsidRDefault="00ED3430" w:rsidP="00776A6D">
      <w:r>
        <w:separator/>
      </w:r>
    </w:p>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p w:rsidR="00ED3430" w:rsidRDefault="00ED3430" w:rsidP="00C35A1E"/>
    <w:p w:rsidR="00ED3430" w:rsidRDefault="00ED3430" w:rsidP="00F40979"/>
    <w:p w:rsidR="00ED3430" w:rsidRDefault="00ED3430"/>
    <w:p w:rsidR="00ED3430" w:rsidRDefault="00ED3430"/>
    <w:p w:rsidR="00ED3430" w:rsidRDefault="00ED3430" w:rsidP="00AB4F06"/>
    <w:p w:rsidR="00ED3430" w:rsidRDefault="00ED3430" w:rsidP="00AB4F06"/>
    <w:p w:rsidR="00ED3430" w:rsidRDefault="00ED3430" w:rsidP="000D6E08"/>
    <w:p w:rsidR="00ED3430" w:rsidRDefault="00ED3430"/>
    <w:p w:rsidR="00ED3430" w:rsidRDefault="00ED3430" w:rsidP="008E64B7"/>
    <w:p w:rsidR="00000000" w:rsidRDefault="007773E6"/>
  </w:footnote>
  <w:footnote w:type="continuationSeparator" w:id="0">
    <w:p w:rsidR="00ED3430" w:rsidRDefault="00ED3430" w:rsidP="00776A6D">
      <w:r>
        <w:continuationSeparator/>
      </w:r>
    </w:p>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rsidP="00776A6D"/>
    <w:p w:rsidR="00ED3430" w:rsidRDefault="00ED3430"/>
    <w:p w:rsidR="00ED3430" w:rsidRDefault="00ED3430" w:rsidP="00C35A1E"/>
    <w:p w:rsidR="00ED3430" w:rsidRDefault="00ED3430" w:rsidP="00F40979"/>
    <w:p w:rsidR="00ED3430" w:rsidRDefault="00ED3430"/>
    <w:p w:rsidR="00ED3430" w:rsidRDefault="00ED3430"/>
    <w:p w:rsidR="00ED3430" w:rsidRDefault="00ED3430" w:rsidP="00AB4F06"/>
    <w:p w:rsidR="00ED3430" w:rsidRDefault="00ED3430" w:rsidP="00AB4F06"/>
    <w:p w:rsidR="00ED3430" w:rsidRDefault="00ED3430" w:rsidP="000D6E08"/>
    <w:p w:rsidR="00ED3430" w:rsidRDefault="00ED3430"/>
    <w:p w:rsidR="00ED3430" w:rsidRDefault="00ED3430" w:rsidP="008E64B7"/>
    <w:p w:rsidR="00000000" w:rsidRDefault="007773E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5881984"/>
      <w:docPartObj>
        <w:docPartGallery w:val="Page Numbers (Top of Page)"/>
        <w:docPartUnique/>
      </w:docPartObj>
    </w:sdtPr>
    <w:sdtEndPr/>
    <w:sdtContent>
      <w:p w:rsidR="008B6098" w:rsidRDefault="008B6098">
        <w:pPr>
          <w:pStyle w:val="a3"/>
          <w:jc w:val="center"/>
        </w:pPr>
        <w:r>
          <w:fldChar w:fldCharType="begin"/>
        </w:r>
        <w:r>
          <w:instrText>PAGE   \* MERGEFORMAT</w:instrText>
        </w:r>
        <w:r>
          <w:fldChar w:fldCharType="separate"/>
        </w:r>
        <w:r w:rsidR="007773E6">
          <w:rPr>
            <w:noProof/>
          </w:rPr>
          <w:t>4</w:t>
        </w:r>
        <w:r>
          <w:fldChar w:fldCharType="end"/>
        </w:r>
      </w:p>
    </w:sdtContent>
  </w:sdt>
  <w:p w:rsidR="008B6098" w:rsidRDefault="008B6098" w:rsidP="00776A6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CE5481"/>
    <w:multiLevelType w:val="hybridMultilevel"/>
    <w:tmpl w:val="1562BC5A"/>
    <w:lvl w:ilvl="0" w:tplc="49C21544">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5E9"/>
    <w:rsid w:val="0002266D"/>
    <w:rsid w:val="000302D7"/>
    <w:rsid w:val="00035ADF"/>
    <w:rsid w:val="00036C67"/>
    <w:rsid w:val="00046310"/>
    <w:rsid w:val="00062AE1"/>
    <w:rsid w:val="00071391"/>
    <w:rsid w:val="00075CF8"/>
    <w:rsid w:val="00087414"/>
    <w:rsid w:val="000A0B02"/>
    <w:rsid w:val="000B4F8F"/>
    <w:rsid w:val="000B5D25"/>
    <w:rsid w:val="000C62F2"/>
    <w:rsid w:val="000D30A3"/>
    <w:rsid w:val="000D6E08"/>
    <w:rsid w:val="000D77B1"/>
    <w:rsid w:val="000E12ED"/>
    <w:rsid w:val="000E553D"/>
    <w:rsid w:val="00114B98"/>
    <w:rsid w:val="00120D89"/>
    <w:rsid w:val="00132AFF"/>
    <w:rsid w:val="00136019"/>
    <w:rsid w:val="0017221A"/>
    <w:rsid w:val="0018079F"/>
    <w:rsid w:val="00187874"/>
    <w:rsid w:val="001A0B37"/>
    <w:rsid w:val="001A2CEB"/>
    <w:rsid w:val="001C55BE"/>
    <w:rsid w:val="001F4076"/>
    <w:rsid w:val="00214DEF"/>
    <w:rsid w:val="00215E82"/>
    <w:rsid w:val="00230EF8"/>
    <w:rsid w:val="00253E37"/>
    <w:rsid w:val="002C4D90"/>
    <w:rsid w:val="002C60AE"/>
    <w:rsid w:val="002D0074"/>
    <w:rsid w:val="002D0B16"/>
    <w:rsid w:val="00317EC5"/>
    <w:rsid w:val="003772BE"/>
    <w:rsid w:val="003813FC"/>
    <w:rsid w:val="00394C46"/>
    <w:rsid w:val="003B55C0"/>
    <w:rsid w:val="003B6AE0"/>
    <w:rsid w:val="003B75E9"/>
    <w:rsid w:val="003C14C9"/>
    <w:rsid w:val="003C27E3"/>
    <w:rsid w:val="003D03DB"/>
    <w:rsid w:val="003F5C18"/>
    <w:rsid w:val="00445B02"/>
    <w:rsid w:val="00445FA1"/>
    <w:rsid w:val="00455DF9"/>
    <w:rsid w:val="00465DD4"/>
    <w:rsid w:val="004B23AB"/>
    <w:rsid w:val="004F7CD5"/>
    <w:rsid w:val="00534332"/>
    <w:rsid w:val="00544A06"/>
    <w:rsid w:val="0054535D"/>
    <w:rsid w:val="00555130"/>
    <w:rsid w:val="005677BF"/>
    <w:rsid w:val="00570803"/>
    <w:rsid w:val="00575079"/>
    <w:rsid w:val="005B48F2"/>
    <w:rsid w:val="005C5FC4"/>
    <w:rsid w:val="005D36A9"/>
    <w:rsid w:val="005F5B71"/>
    <w:rsid w:val="00606D1B"/>
    <w:rsid w:val="0061019E"/>
    <w:rsid w:val="00642244"/>
    <w:rsid w:val="00644F2B"/>
    <w:rsid w:val="00645F97"/>
    <w:rsid w:val="00670417"/>
    <w:rsid w:val="00686436"/>
    <w:rsid w:val="006D1394"/>
    <w:rsid w:val="006D3F14"/>
    <w:rsid w:val="006D719D"/>
    <w:rsid w:val="006E728B"/>
    <w:rsid w:val="006F75D2"/>
    <w:rsid w:val="00702BCC"/>
    <w:rsid w:val="00736FFC"/>
    <w:rsid w:val="007425C8"/>
    <w:rsid w:val="0077047A"/>
    <w:rsid w:val="00773A3A"/>
    <w:rsid w:val="007749D4"/>
    <w:rsid w:val="00776A6D"/>
    <w:rsid w:val="00777115"/>
    <w:rsid w:val="007773E6"/>
    <w:rsid w:val="00777AFF"/>
    <w:rsid w:val="007B0610"/>
    <w:rsid w:val="007C6860"/>
    <w:rsid w:val="007E60B9"/>
    <w:rsid w:val="007F010E"/>
    <w:rsid w:val="007F61A7"/>
    <w:rsid w:val="0080237C"/>
    <w:rsid w:val="00810C3A"/>
    <w:rsid w:val="00835A5A"/>
    <w:rsid w:val="00873800"/>
    <w:rsid w:val="008808C2"/>
    <w:rsid w:val="008A21E2"/>
    <w:rsid w:val="008B6098"/>
    <w:rsid w:val="008C2956"/>
    <w:rsid w:val="008C494F"/>
    <w:rsid w:val="008E64B7"/>
    <w:rsid w:val="009027BE"/>
    <w:rsid w:val="00914C75"/>
    <w:rsid w:val="00941F17"/>
    <w:rsid w:val="00961E50"/>
    <w:rsid w:val="0096512B"/>
    <w:rsid w:val="009668CA"/>
    <w:rsid w:val="00967418"/>
    <w:rsid w:val="00982164"/>
    <w:rsid w:val="00991758"/>
    <w:rsid w:val="00997AA2"/>
    <w:rsid w:val="009A15FA"/>
    <w:rsid w:val="009A7FA8"/>
    <w:rsid w:val="009F3DD1"/>
    <w:rsid w:val="009F7D38"/>
    <w:rsid w:val="00A31FBC"/>
    <w:rsid w:val="00A36089"/>
    <w:rsid w:val="00A369F4"/>
    <w:rsid w:val="00A4712D"/>
    <w:rsid w:val="00A47C4C"/>
    <w:rsid w:val="00A624C4"/>
    <w:rsid w:val="00A82D46"/>
    <w:rsid w:val="00A86293"/>
    <w:rsid w:val="00AA5DAE"/>
    <w:rsid w:val="00AB4F06"/>
    <w:rsid w:val="00AC540C"/>
    <w:rsid w:val="00AC7139"/>
    <w:rsid w:val="00AD23A4"/>
    <w:rsid w:val="00AD3282"/>
    <w:rsid w:val="00AE6267"/>
    <w:rsid w:val="00B03711"/>
    <w:rsid w:val="00B5550A"/>
    <w:rsid w:val="00B6195B"/>
    <w:rsid w:val="00B671F1"/>
    <w:rsid w:val="00B70B46"/>
    <w:rsid w:val="00B72BA0"/>
    <w:rsid w:val="00B8306E"/>
    <w:rsid w:val="00B94C9C"/>
    <w:rsid w:val="00BB726D"/>
    <w:rsid w:val="00BC5745"/>
    <w:rsid w:val="00BD46A4"/>
    <w:rsid w:val="00BD5490"/>
    <w:rsid w:val="00C04D1B"/>
    <w:rsid w:val="00C1187C"/>
    <w:rsid w:val="00C121E8"/>
    <w:rsid w:val="00C12DC8"/>
    <w:rsid w:val="00C15D9D"/>
    <w:rsid w:val="00C32DEF"/>
    <w:rsid w:val="00C337B2"/>
    <w:rsid w:val="00C33DA0"/>
    <w:rsid w:val="00C35A1E"/>
    <w:rsid w:val="00C5335F"/>
    <w:rsid w:val="00C6126C"/>
    <w:rsid w:val="00CB70CD"/>
    <w:rsid w:val="00CE7A4B"/>
    <w:rsid w:val="00CE7E94"/>
    <w:rsid w:val="00D03C93"/>
    <w:rsid w:val="00D423D2"/>
    <w:rsid w:val="00D53A84"/>
    <w:rsid w:val="00D562FA"/>
    <w:rsid w:val="00D63E4B"/>
    <w:rsid w:val="00D91EAC"/>
    <w:rsid w:val="00DA4F11"/>
    <w:rsid w:val="00DA647F"/>
    <w:rsid w:val="00DB0840"/>
    <w:rsid w:val="00DE2062"/>
    <w:rsid w:val="00E0180A"/>
    <w:rsid w:val="00E23321"/>
    <w:rsid w:val="00E5628E"/>
    <w:rsid w:val="00E928ED"/>
    <w:rsid w:val="00EB7DF6"/>
    <w:rsid w:val="00EC5735"/>
    <w:rsid w:val="00ED025A"/>
    <w:rsid w:val="00ED3430"/>
    <w:rsid w:val="00ED3B13"/>
    <w:rsid w:val="00EF4904"/>
    <w:rsid w:val="00F07E24"/>
    <w:rsid w:val="00F16C24"/>
    <w:rsid w:val="00F226A9"/>
    <w:rsid w:val="00F265F9"/>
    <w:rsid w:val="00F26963"/>
    <w:rsid w:val="00F40979"/>
    <w:rsid w:val="00F56D93"/>
    <w:rsid w:val="00F67C36"/>
    <w:rsid w:val="00F73FD2"/>
    <w:rsid w:val="00F76E41"/>
    <w:rsid w:val="00F77AF7"/>
    <w:rsid w:val="00F94DF7"/>
    <w:rsid w:val="00FD7773"/>
    <w:rsid w:val="00FF26BC"/>
    <w:rsid w:val="00FF5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372D1C-C888-4AF2-8BD4-B0CA873FA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776A6D"/>
    <w:pPr>
      <w:widowControl w:val="0"/>
      <w:autoSpaceDE w:val="0"/>
      <w:autoSpaceDN w:val="0"/>
      <w:adjustRightInd w:val="0"/>
      <w:spacing w:after="0" w:line="256" w:lineRule="auto"/>
      <w:ind w:right="-28"/>
      <w:jc w:val="both"/>
    </w:pPr>
    <w:rPr>
      <w:rFonts w:ascii="PT Astra Serif" w:hAnsi="PT Astra Serif" w:cs="PT Astra Seri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3B75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jc w:val="left"/>
    </w:pPr>
    <w:rPr>
      <w:rFonts w:ascii="Courier New" w:hAnsi="Courier New" w:cs="Courier New"/>
      <w:sz w:val="20"/>
      <w:szCs w:val="20"/>
    </w:rPr>
  </w:style>
  <w:style w:type="character" w:customStyle="1" w:styleId="HTML0">
    <w:name w:val="Стандартный HTML Знак"/>
    <w:basedOn w:val="a0"/>
    <w:link w:val="HTML"/>
    <w:uiPriority w:val="99"/>
    <w:semiHidden/>
    <w:rsid w:val="003B75E9"/>
    <w:rPr>
      <w:rFonts w:ascii="Courier New" w:hAnsi="Courier New" w:cs="Courier New"/>
      <w:sz w:val="20"/>
      <w:szCs w:val="20"/>
    </w:rPr>
  </w:style>
  <w:style w:type="paragraph" w:styleId="a3">
    <w:name w:val="header"/>
    <w:basedOn w:val="a"/>
    <w:link w:val="a4"/>
    <w:uiPriority w:val="99"/>
    <w:unhideWhenUsed/>
    <w:rsid w:val="003B75E9"/>
    <w:pPr>
      <w:tabs>
        <w:tab w:val="center" w:pos="4153"/>
        <w:tab w:val="right" w:pos="8306"/>
      </w:tabs>
    </w:pPr>
  </w:style>
  <w:style w:type="character" w:customStyle="1" w:styleId="a4">
    <w:name w:val="Верхний колонтитул Знак"/>
    <w:basedOn w:val="a0"/>
    <w:link w:val="a3"/>
    <w:uiPriority w:val="99"/>
    <w:rsid w:val="003B75E9"/>
    <w:rPr>
      <w:rFonts w:ascii="PT Astra Serif" w:hAnsi="PT Astra Serif" w:cs="PT Astra Serif"/>
      <w:sz w:val="24"/>
      <w:szCs w:val="24"/>
    </w:rPr>
  </w:style>
  <w:style w:type="paragraph" w:styleId="a5">
    <w:name w:val="footer"/>
    <w:basedOn w:val="a"/>
    <w:link w:val="a6"/>
    <w:uiPriority w:val="99"/>
    <w:unhideWhenUsed/>
    <w:rsid w:val="003B75E9"/>
    <w:pPr>
      <w:tabs>
        <w:tab w:val="center" w:pos="4677"/>
        <w:tab w:val="right" w:pos="9355"/>
      </w:tabs>
    </w:pPr>
  </w:style>
  <w:style w:type="character" w:customStyle="1" w:styleId="a6">
    <w:name w:val="Нижний колонтитул Знак"/>
    <w:basedOn w:val="a0"/>
    <w:link w:val="a5"/>
    <w:uiPriority w:val="99"/>
    <w:rsid w:val="003B75E9"/>
    <w:rPr>
      <w:rFonts w:ascii="PT Astra Serif" w:hAnsi="PT Astra Serif" w:cs="PT Astra Serif"/>
      <w:sz w:val="24"/>
      <w:szCs w:val="24"/>
    </w:rPr>
  </w:style>
  <w:style w:type="paragraph" w:styleId="a7">
    <w:name w:val="Balloon Text"/>
    <w:basedOn w:val="a"/>
    <w:link w:val="a8"/>
    <w:uiPriority w:val="99"/>
    <w:semiHidden/>
    <w:unhideWhenUsed/>
    <w:rsid w:val="003B75E9"/>
    <w:rPr>
      <w:rFonts w:ascii="Tahoma" w:hAnsi="Tahoma" w:cs="Tahoma"/>
      <w:sz w:val="16"/>
      <w:szCs w:val="16"/>
    </w:rPr>
  </w:style>
  <w:style w:type="character" w:customStyle="1" w:styleId="a8">
    <w:name w:val="Текст выноски Знак"/>
    <w:basedOn w:val="a0"/>
    <w:link w:val="a7"/>
    <w:uiPriority w:val="99"/>
    <w:semiHidden/>
    <w:rsid w:val="003B75E9"/>
    <w:rPr>
      <w:rFonts w:ascii="Tahoma" w:hAnsi="Tahoma" w:cs="Tahoma"/>
      <w:sz w:val="16"/>
      <w:szCs w:val="16"/>
    </w:rPr>
  </w:style>
  <w:style w:type="paragraph" w:styleId="a9">
    <w:name w:val="List Paragraph"/>
    <w:basedOn w:val="a"/>
    <w:uiPriority w:val="34"/>
    <w:qFormat/>
    <w:rsid w:val="003B75E9"/>
    <w:pPr>
      <w:ind w:left="708"/>
    </w:pPr>
  </w:style>
  <w:style w:type="paragraph" w:customStyle="1" w:styleId="ConsPlusNormal">
    <w:name w:val="ConsPlusNormal"/>
    <w:rsid w:val="003B75E9"/>
    <w:pPr>
      <w:widowControl w:val="0"/>
      <w:autoSpaceDE w:val="0"/>
      <w:autoSpaceDN w:val="0"/>
      <w:spacing w:after="0" w:line="240" w:lineRule="auto"/>
    </w:pPr>
    <w:rPr>
      <w:rFonts w:ascii="Calibri" w:hAnsi="Calibri" w:cs="Calibri"/>
      <w:szCs w:val="20"/>
    </w:rPr>
  </w:style>
  <w:style w:type="paragraph" w:customStyle="1" w:styleId="ConsPlusTitle">
    <w:name w:val="ConsPlusTitle"/>
    <w:rsid w:val="003B75E9"/>
    <w:pPr>
      <w:widowControl w:val="0"/>
      <w:autoSpaceDE w:val="0"/>
      <w:autoSpaceDN w:val="0"/>
      <w:spacing w:after="0" w:line="240" w:lineRule="auto"/>
    </w:pPr>
    <w:rPr>
      <w:rFonts w:ascii="Calibri" w:hAnsi="Calibri" w:cs="Calibri"/>
      <w:b/>
      <w:szCs w:val="20"/>
    </w:rPr>
  </w:style>
  <w:style w:type="character" w:customStyle="1" w:styleId="pagesindoccount">
    <w:name w:val="pagesindoccount"/>
    <w:basedOn w:val="a0"/>
    <w:rsid w:val="003B75E9"/>
  </w:style>
  <w:style w:type="character" w:styleId="aa">
    <w:name w:val="Hyperlink"/>
    <w:basedOn w:val="a0"/>
    <w:uiPriority w:val="99"/>
    <w:semiHidden/>
    <w:unhideWhenUsed/>
    <w:rsid w:val="003B75E9"/>
    <w:rPr>
      <w:color w:val="0000FF"/>
      <w:u w:val="single"/>
    </w:rPr>
  </w:style>
  <w:style w:type="character" w:styleId="ab">
    <w:name w:val="FollowedHyperlink"/>
    <w:basedOn w:val="a0"/>
    <w:uiPriority w:val="99"/>
    <w:semiHidden/>
    <w:unhideWhenUsed/>
    <w:rsid w:val="003B75E9"/>
    <w:rPr>
      <w:color w:val="800080"/>
      <w:u w:val="single"/>
    </w:rPr>
  </w:style>
  <w:style w:type="paragraph" w:styleId="ac">
    <w:name w:val="caption"/>
    <w:basedOn w:val="a"/>
    <w:next w:val="a"/>
    <w:uiPriority w:val="35"/>
    <w:unhideWhenUsed/>
    <w:qFormat/>
    <w:rsid w:val="00B03711"/>
    <w:pPr>
      <w:spacing w:after="200"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10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C7F96BF7C80FC04932DBC75895F0DE9A528E7C7756BB95D5C5F439465796F83720B74FCA823815852CAE5CE8A68BAFA4EC60669A7C367B4E2897C80q6h7I"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4888C105F503C5A0E62CA2EAAD4C6B37A2301048D231C138ACD4E6ED7E542B9D906F3D82D53C7B8C34D04B1A17CBBD85E6D20961994203BAC565817sFaD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888C105F503C5A0E62CA2EAAD4C6B37A2301048D231A1B8BC04E6ED7E542B9D906F3D83F539FB4C1481AB6AE69ED8918s3a9G"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1C7F96BF7C80FC04932DBC75895F0DE9A528E7C7756BB95D5C5F439465796F83720B74FCA823815852CAE6CC8E68BAFA4EC60669A7C367B4E2897C80q6h7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04539-D8E1-4C7B-A1C3-478C85AEE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5093</Words>
  <Characters>29033</Characters>
  <Application>Microsoft Office Word</Application>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Леночка</dc:creator>
  <cp:lastModifiedBy>Корнева Лариса Евгеньевна</cp:lastModifiedBy>
  <cp:revision>3</cp:revision>
  <cp:lastPrinted>2023-06-07T03:43:00Z</cp:lastPrinted>
  <dcterms:created xsi:type="dcterms:W3CDTF">2023-06-14T09:16:00Z</dcterms:created>
  <dcterms:modified xsi:type="dcterms:W3CDTF">2023-06-14T09:16:00Z</dcterms:modified>
</cp:coreProperties>
</file>