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0704" w:rsidRDefault="00514A68" w:rsidP="00514A68">
      <w:pPr>
        <w:jc w:val="center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О выполнении плана мероприятий по противодействию коррупции в Департаменте по управлению государственной собственностью Томской области в 2021 году</w:t>
      </w:r>
    </w:p>
    <w:p w:rsidR="00514A68" w:rsidRDefault="00514A68" w:rsidP="00514A68">
      <w:pPr>
        <w:jc w:val="center"/>
        <w:rPr>
          <w:rFonts w:ascii="PT Astra Serif" w:hAnsi="PT Astra Serif"/>
          <w:sz w:val="24"/>
          <w:szCs w:val="24"/>
        </w:rPr>
      </w:pP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 xml:space="preserve">План мероприятий по противодействию коррупции в Департаменте (далее – План) на 2021 год был рассмотрен на заседании комиссии в декабре 2020 года и рекомендован для утверждения начальником Департамента. План утвержден распоряжением Департамента от 14.12.2020 № 142-о. 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Мероприятия Плана направлены на устранение причин и условий коррупционных правонарушений, на повышение антикоррупционного правосознания гражданских служащих Департамента и предотвращение появления коррупционных нарушений в деятельности Департамента.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В течение 2021 года проведены следующие мероприятия по противодействию коррупции.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1. Проведено 5 заседаний Комиссии. По итогам каждого заседания на официальном сайте Департамента размещена информация о работе Комиссии.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2. Распоряжением Департамента утвержден План проведения антикоррупционной экспертизы нормативных правовых актов Департамента и их проектов.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 xml:space="preserve">В соответствии с распоряжением Департамента от 23.12.2020 № 158-о «Об утверждении плана проведения антикоррупционной экспертизы в 2021 году» проведена антикоррупционная экспертиза 2 приказов Департамента, по результатам которой выявлены </w:t>
      </w:r>
      <w:proofErr w:type="spellStart"/>
      <w:r w:rsidRPr="00514A68">
        <w:rPr>
          <w:rFonts w:ascii="PT Astra Serif" w:hAnsi="PT Astra Serif"/>
          <w:sz w:val="24"/>
          <w:szCs w:val="24"/>
        </w:rPr>
        <w:t>коррупциогенные</w:t>
      </w:r>
      <w:proofErr w:type="spellEnd"/>
      <w:r w:rsidRPr="00514A68">
        <w:rPr>
          <w:rFonts w:ascii="PT Astra Serif" w:hAnsi="PT Astra Serif"/>
          <w:sz w:val="24"/>
          <w:szCs w:val="24"/>
        </w:rPr>
        <w:t xml:space="preserve"> факторы и подготовлены заключения правового комитета. 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 xml:space="preserve">Кроме того, при подготовке проектов приказов Департамента проведены антикоррупционная и правовая экспертиза 32 проектов приказов Департамента, по результатам которой выявлен и устранен ряд </w:t>
      </w:r>
      <w:proofErr w:type="spellStart"/>
      <w:r w:rsidRPr="00514A68">
        <w:rPr>
          <w:rFonts w:ascii="PT Astra Serif" w:hAnsi="PT Astra Serif"/>
          <w:sz w:val="24"/>
          <w:szCs w:val="24"/>
        </w:rPr>
        <w:t>коррупциогенных</w:t>
      </w:r>
      <w:proofErr w:type="spellEnd"/>
      <w:r w:rsidRPr="00514A68">
        <w:rPr>
          <w:rFonts w:ascii="PT Astra Serif" w:hAnsi="PT Astra Serif"/>
          <w:sz w:val="24"/>
          <w:szCs w:val="24"/>
        </w:rPr>
        <w:t xml:space="preserve"> факторов.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Проекты нормативных правовых актов Томской области, разработанных Департаментом, а также проекты нормативных правовых актов Департамента размещены в целях проведения независимой антикоррупционной экспертизы на официальном сайте Департамента в сети Интернет по адресу: https://dugs.tomsk.gov.ru. Замечаний и заключений на указанные проекты не поступало.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3. Департамент направлял в Департамент по профилактике коррупционных и иных правонарушений Администрации Томской области информацию о вновь назначенных лицах, ответственных за профилактику коррупционных и иных правонарушений. В 2021 году было назначено 1 должностное лицо, ответственное за профилактику коррупционных и иных правонарушений.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 xml:space="preserve">В связи с кадровыми изменениями, распоряжением Департамента от 01.06.2021 </w:t>
      </w:r>
      <w:r w:rsidRPr="00514A68">
        <w:rPr>
          <w:rFonts w:ascii="PT Astra Serif" w:hAnsi="PT Astra Serif"/>
          <w:sz w:val="24"/>
          <w:szCs w:val="24"/>
        </w:rPr>
        <w:br/>
        <w:t>№ 37-л «О назначении лиц, персонально ответственных за работу по профилактике коррупционных и иных правонарушений» актуализирован перечень лиц, персонально ответственных за работу по профилактике коррупционных и иных правонарушений. Копия распоряжения направлена в Департамент по профилактике коррупционных и иных правонарушений Администрации Томской области.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 xml:space="preserve">4. В установленные законодательством сроки в комитет </w:t>
      </w:r>
      <w:proofErr w:type="spellStart"/>
      <w:r w:rsidRPr="00514A68">
        <w:rPr>
          <w:rFonts w:ascii="PT Astra Serif" w:hAnsi="PT Astra Serif"/>
          <w:sz w:val="24"/>
          <w:szCs w:val="24"/>
        </w:rPr>
        <w:t>документационно</w:t>
      </w:r>
      <w:proofErr w:type="spellEnd"/>
      <w:r w:rsidRPr="00514A68">
        <w:rPr>
          <w:rFonts w:ascii="PT Astra Serif" w:hAnsi="PT Astra Serif"/>
          <w:sz w:val="24"/>
          <w:szCs w:val="24"/>
        </w:rPr>
        <w:t xml:space="preserve">-кадровой работы Департамента справки о доходах, расходах, об имуществе и обязательствах имущественного характера (далее – справки о доходах) за отчетный период с 01.01.2020 по </w:t>
      </w:r>
      <w:r w:rsidRPr="00514A68">
        <w:rPr>
          <w:rFonts w:ascii="PT Astra Serif" w:hAnsi="PT Astra Serif"/>
          <w:sz w:val="24"/>
          <w:szCs w:val="24"/>
        </w:rPr>
        <w:lastRenderedPageBreak/>
        <w:t>31.12.2020 своевременно представили 44 государственных гражданских служащих Департамента.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 xml:space="preserve">Комитетом </w:t>
      </w:r>
      <w:proofErr w:type="spellStart"/>
      <w:r w:rsidRPr="00514A68">
        <w:rPr>
          <w:rFonts w:ascii="PT Astra Serif" w:hAnsi="PT Astra Serif"/>
          <w:sz w:val="24"/>
          <w:szCs w:val="24"/>
        </w:rPr>
        <w:t>документационно</w:t>
      </w:r>
      <w:proofErr w:type="spellEnd"/>
      <w:r w:rsidRPr="00514A68">
        <w:rPr>
          <w:rFonts w:ascii="PT Astra Serif" w:hAnsi="PT Astra Serif"/>
          <w:sz w:val="24"/>
          <w:szCs w:val="24"/>
        </w:rPr>
        <w:t>-кадровой работы Департамента в августе 2021 года проведен детальный анализ представленных государственными гражданскими служащими Департамента сведений о расходах, доходах, об имуществе и обязательствах имущественного характера за отчетный период (2020 год) в сравнении с представленными сведениями о расходах, доходах, об имуществе и обязательствах имущественного характера за 2019 и 2018 годы.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 xml:space="preserve">16.08.2021 доклад о результатах анализа направлен начальнику Департамента и рассмотрен на заседании комиссии – 17.08.2021. По результатам анализа у отдельных гражданских служащих Департамента выявлены малозначительные проступки, не образующие коррупционного проступка.  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В целях профилактики коррупционных правонарушений и недопущения повторения проступков 10 государственных гражданских служащих Департамента приглашены на заседание комиссии (17.08.2021) для разъяснения необходимости в дальнейшем более внимательно относиться к заполнению сведений в Справках, а также руководствоваться соответствующими методическими рекомендациями и первоисточниками информации.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По результатам анализа выявлено 2 факта наличия недостоверности и неполноты сведений и несоблюдения установленных требований законодательства Российской Федерации о противодействии коррупции, предложено провести проверку в отношении 2 государственных гражданских служащих Департамента.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 xml:space="preserve">По решению начальника Департамента в отношении 2 государственных гражданских служащих Департамента проведены проверки, по результатам которых применены следующие меры ответственности: 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1 государственному гражданскому служащему Департамента указано на необходимость в дальнейшем более внимательно относится к заполнению сведений о доходах, расходах, об имуществе и обязательствах имущественного характера, а также руководствоваться соответствующими методическими рекомендациями и первоисточниками информации;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1 государственному гражданскому служащему Департамента применена мера юридической ответственности за нарушение требований законодательства о противодействии коррупции в виде замечания.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5. Случаев несоблюдения государственными гражданскими служащими Департамента запретов и неисполнения обязанностей, установленных в целях противодействия коррупции, не выявлено.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6. Сведения о фактах обращения в целях склонения государственного гражданского служащего Департамента к совершению коррупционных правонарушений не поступали.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7. Проведена оценка коррупционных рисков, возникающих при реализации государственными гражданскими служащими Департамента своих должностных обязанностей, и внесение уточнений в перечни должностей государственной гражданской службы, замещение которых связано с коррупционными рисками.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 xml:space="preserve">Указанные перечни актуализируются в соответствии с изменениями, вносимыми в распоряжение Губернатора Томской области от 17.12.2009 № 365-р. Проведенный мониторинг исполнения должностных обязанностей государственными служащими </w:t>
      </w:r>
      <w:r w:rsidRPr="00514A68">
        <w:rPr>
          <w:rFonts w:ascii="PT Astra Serif" w:hAnsi="PT Astra Serif"/>
          <w:sz w:val="24"/>
          <w:szCs w:val="24"/>
        </w:rPr>
        <w:lastRenderedPageBreak/>
        <w:t xml:space="preserve">Департамента показал, что корректировка перечня </w:t>
      </w:r>
      <w:proofErr w:type="spellStart"/>
      <w:r w:rsidRPr="00514A68">
        <w:rPr>
          <w:rFonts w:ascii="PT Astra Serif" w:hAnsi="PT Astra Serif"/>
          <w:sz w:val="24"/>
          <w:szCs w:val="24"/>
        </w:rPr>
        <w:t>коррупционно</w:t>
      </w:r>
      <w:proofErr w:type="spellEnd"/>
      <w:r w:rsidRPr="00514A68">
        <w:rPr>
          <w:rFonts w:ascii="PT Astra Serif" w:hAnsi="PT Astra Serif"/>
          <w:sz w:val="24"/>
          <w:szCs w:val="24"/>
        </w:rPr>
        <w:t>-опасных функций и перечня должностей в Департаменте, замещение которых связано с коррупционными рисками, не требуется.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8. На постоянной основе проводится методическая работа с подведомственными учреждениями по организации мероприятий по противодействию коррупции и урегулированию конфликта интересов.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 xml:space="preserve">В 2021 году Департаментом проводились антикоррупционные мероприятия в отношении областных государственных учреждений, функции и полномочия учредителя которых выполняет Департамент (далее – Учреждение). 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В соответствии с частью 4 статьи 275 Трудового кодекса Российской Федерации, статьей 8 Федерального закона от 25 декабря 2008 года № 273-ФЗ «О противодействии коррупции», постановлением Администрации Томской области от 28.02.2013 № 65а «Об утверждении положения о предоставлении лицами, поступающими на должность руководителя областного государственного учреждения Томской области, и руководителями областных государственных учреждений Томской области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детей» (далее – Постановление № 65а) Департаментом направлены уведомления о необходимости представления сведений о доходах, расходах, об имуществе и обязательствах имущественного характера своих, супруга (супруги) и несовершеннолетних детей (далее – сведения) в адрес руководителей Учреждений и лиц, замещавших должность руководителя Учреждения по состоянию на 31.12.2020.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В срок до 30.04.2021 руководителями Учреждений, а также лицами, замещавшими должность руководителя Учреждения по состоянию на 31.12.2020, представлены в адрес Департамента справки, содержащие вышеуказанные сведения.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В соответствии с пунктом 6-1 Положения о предоставлении лицами, поступающими на должность руководителя областного государственного учреждения Томской области, и руководителями областных государственных учреждений Томской области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детей, утвержденного Постановлением № 65а, представленные сведения размещены на официальном сайте Департамента.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Руководители Учреждений, подведомственных Департаменту, приняли участие в семинаре по теме: «Порядок заполнения справок о доходах, расходах, и обязательствах имущественного характера за 2020 год» (19.03.2021).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В рамках поручения Департамента по профилактике коррупционных и иных правонарушений Администрации Томской области от 21.08.2019 № 42-0124 «О разработке карт коррупционных рисков» Департаментом проведена работа с подведомственными учреждениями по актуализации карты коррупционных рисков Учреждений, утвержденной распоряжением Департамента 18.10.2019 № 855 (распоряжение Департамента от 30.06.2021 № 502 «О внесении изменения в распоряжение Департамента по управлению государственной собственностью Томской области от 18.10.2019 № 855»), - актуализирован перечень должностей Областного государственного бюджетного учреждения «Томский областной центр инвентаризации и кадастра», чьи должностные обязанности связаны с повышенным коррупционным риском.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lastRenderedPageBreak/>
        <w:t>Во исполнение статьи 13.3 Федерального закона от 25.12.2008 № 273-ФЗ «О противодействии коррупции» в целях формирования единого подхода к обеспечению работы по профилактике и противодействию коррупции, Департаментом в адрес Учреждений направлены уведомления о необходимости разработки и принятия мер по предупреждению коррупции в учреждениях с учетом Методических рекомендаций по разработке и принятию организациями мер по предупреждению и противодействию коррупции, утвержденных Министерством труда и социальной защиты Российской Федерации 8 ноября 2013 года. Данная информация принята к сведению и будет учтена в дальнейшей работе.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На официальном сайте Департамента создан специальный раздел для подведомственных учреждений по вопросам противодействия коррупции (https://dugs.tomsk.gov.ru/profilaktika-korruptsii-v-oblastnyh-gosudarstvennyh-uchrezhdenijah-predprijatijah).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На сайтах в информационно-телекоммуникационной сети «Интернет» организаций, подведомственных Департаменту, размещена информация о противодействии коррупции.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9. В целях выявления возможного конфликта интересов анализируются сведения (о родственниках и свойственниках), содержащиеся в анкетах, представляемых при назначении на должности государственной гражданской службы Томской области: к личным делам государственных служащих Департамента приобщены актуальные сведения, содержащиеся в анкетах, представляемых при назначении должности государственной гражданской службы Томской области, об их родственниках и свойственниках в целях выявления возможного конфликта интересов по состоянию на 1 января и 1 июля 2021 года.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 xml:space="preserve">Комитетом </w:t>
      </w:r>
      <w:proofErr w:type="spellStart"/>
      <w:r w:rsidRPr="00514A68">
        <w:rPr>
          <w:rFonts w:ascii="PT Astra Serif" w:hAnsi="PT Astra Serif"/>
          <w:sz w:val="24"/>
          <w:szCs w:val="24"/>
        </w:rPr>
        <w:t>документационно</w:t>
      </w:r>
      <w:proofErr w:type="spellEnd"/>
      <w:r w:rsidRPr="00514A68">
        <w:rPr>
          <w:rFonts w:ascii="PT Astra Serif" w:hAnsi="PT Astra Serif"/>
          <w:sz w:val="24"/>
          <w:szCs w:val="24"/>
        </w:rPr>
        <w:t>-кадровой работы проведен анализ представленных сведений. Конфликта интересов не выявлено.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На 2 заседаниях Комиссий по соблюдению требований к служебному поведению и урегулированию конфликта интересов (03.06.2021 и 13.12.2021) рассмотрен вопрос 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государственных гражданских служащих Департамента об их родственниках и свойственниках в целях выявления возможного конфликта интересов.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10. 17.03.2021 на заседании комиссии по соблюдению требований к служебному поведению государственных гражданских служащих и урегулированию конфликта интересов Департамента рассмотрен вопрос: «О результатах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коррупции». Комиссия рекомендовала руководителям структурных подразделений Департамента продолжить работу по повышению эффективности и качества рассмотрения обращений граждан путем неукоснительного соблюдения требований законодательства, в том числе: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а) работу с обращениями граждан, содержащими информацию о возможных признаках коррупции, брать под личный контроль. Обеспечить надлежащее и своевременное реагирование на каждый обоснованный сигнал о злоупотреблениях и коррупции. Направлять материалы по компетенции в правоохранительные органы;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 xml:space="preserve">б) обеспечить ежеквартальный мониторинг заявлений и обращений граждан на предмет наличия в них информации о фактах коррупции государственных служащих, на основе чего </w:t>
      </w:r>
      <w:r w:rsidRPr="00514A68">
        <w:rPr>
          <w:rFonts w:ascii="PT Astra Serif" w:hAnsi="PT Astra Serif"/>
          <w:sz w:val="24"/>
          <w:szCs w:val="24"/>
        </w:rPr>
        <w:lastRenderedPageBreak/>
        <w:t>принимать меры по повышению результативности и эффективности работы с указанными обращениями граждан;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в) освещать на официальном сайте Департамента по управлению государственной собственностью Томской области (dugs.tomsk.gov.ru) информацию о фактах совершения государственными гражданскими служащими коррупционных правонарушений, установленных в связи с обращениями граждан и организаций, о принятых мерах по устранению причин и условий для совершения таких правонарушений, о привлечении к ответственности виновных лиц.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В Департаменте установлен контроль за рассмотрением и подготовкой ответов гражданам. Все обращения рассмотрены в установленные сроки, заявителям направлены ответы. О фактах проявления коррупции не сообщалось.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 xml:space="preserve">11. На официальном сайте Департамента и в помещении, занимаемом Департаментом, размещена социальная рекламная продукция антикоррупционной направленности.  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12. Проводится разъяснительная работа среди государственных гражданских служащих по формированию у государственных гражданских служащих отрицательного отношения к коррупции путем ознакомления под подпись с нормативными правовыми актами по вопросам применения законодательства о противодействии коррупции, в том числе об установлении наказания за коммерческий подкуп, получение и дачу взятки, об увольнении в связи с утратой доверия, о порядке проверки сведений, представляемых в соответствии с законодательством о противодействии коррупции.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19.03.2021 в Департаменте проведен семинар на тему: «Порядок заполнения справок о доходах, расходах, и обязательствах имущественного характера за 2020 год».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Государственные гражданские служащие Департамента ознакомлены со следующей информацией: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1) методическими рекомендациями по вопросам предоставления сведений о доходах, расходах, об имуществе и обязательствах имущественного характера и заполнения соответствующей формы Справки в 2021 году (за отчетный 2020 год) (январь-февраль);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 xml:space="preserve">2) письмом Министерства труда и социальной защиты Российской Федерации от 16.12.2020 № 18-2/10В-12085 «О возможности приобретения цифровых финансовых активов и цифровой валюты и владения ими отдельными категориями лиц» (февраль); 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3) памяткой для населения Томской области «Опасность взятки» (апрель);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4) служебной запиской Департамента по профилактике коррупционных и иных правонарушений Администрации Томской области от 21.09.2021 № 42-0734 (сентябрь);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5) обзором «Когда возникает конфликт интересов на госслужбе: 6 ситуаций из судебной практики за 2020 - 2021 годы».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13. В течение 2021 года проводились проверки персональных данных, представляемых кандидатами на должности государственной гражданской службы Томской области в Департаменте, достоверности сведений о доходах, имуществе и обязательствах имущественного характера лиц, претендующих на замещение должностей гражданской службы Томской области в Департаменте, а также о доходах, имуществе и обязательствах имущественного характера их супруги (супруга) и несовершеннолетних детей.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lastRenderedPageBreak/>
        <w:t>В 2021 году на должности государственной гражданской службы Томской области в Департаменте было принято 5 граждан. В отношении всех были проведены указанные проверки. Нарушений выявлено не было.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14. Проводится разъяснительная работа среди граждан, поступающих на государственную гражданскую службу Томской области в Департамент, гражданских служащих Департамента по вопросам применения законодательства о противодействии коррупции: об ограничениях, запретах, требованиях о предотвращении и урегулировании конфликта интересов, требованиях к служебному поведению, в том числе об установлении наказания за коммерческий подкуп, получение и дачу взятки, об увольнении в связи с утратой доверия, о порядке проверки сведений, представляемых в соответствии с законодательством о противодействии коррупции.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 xml:space="preserve">Информирование об обязанностях, установленных в целях противодействия коррупции Федеральным законом «О противодействии коррупции» и иными федеральными законами, осуществляется посредством ознакомления под подпись с правовыми актами, регулирующими обязанности государственных гражданских служащих, об ограничениях, запретах, требованиях о предотвращении и урегулировании конфликта интересов, требованиях к служебному поведению, обязанностях, установленных федеральными законами в целях противодействия коррупции. Ведется журнал ознакомления. 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15. Обеспечение публичности и открытости деятельности Департамента осуществляется посредством размещения правовых актов о нормировании в сфере закупок, плана закупок, плана-графика, информации об осуществлении закупки товаров, работ, услуг для обеспечения государственных нужд, сведений о заключенных государственных контрактах на официальном сайте Единой информационной системы в сфере закупок.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В соответствии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 в 1 полугодии 2021 года Департаментом проведено 26 аукционов в электронной форме, 0 - запросов котировок, 9 аукционов в электронной форме в рамках совместных закупок.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16. Проводился анализ публикаций в средствах массовой информации обращений граждан и юридических лиц, поступивших в Департамент в 2021 году, на предмет наличия в них сообщений о фактах коррупции. Сообщений о фактах коррупции не выявлено.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17. На официальном сайте Департамента размещены сведения о доходах, расходах, об имуществе и обязательствах имущественного характера, представленные государственными гражданскими служащими и руководителями областных государственных учреждений, функции и полномочия учредителя которых выполняет Департамент, за 2020 год.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 xml:space="preserve">18. В соответствии со статьей 64.1 Трудового кодекса Российской Федерации, частью 4 статьи 12 Федерального закона от 25 февраля 2008 года № 273-ФЗ «О противодействии коррупции» в 2021 году в Департамент поступило 3 сообщения от работодателя о заключении трудового договора с гражданином, замещавшим должность государственной гражданской службы Томской области в Департаменте. Комитетом </w:t>
      </w:r>
      <w:proofErr w:type="spellStart"/>
      <w:r w:rsidRPr="00514A68">
        <w:rPr>
          <w:rFonts w:ascii="PT Astra Serif" w:hAnsi="PT Astra Serif"/>
          <w:sz w:val="24"/>
          <w:szCs w:val="24"/>
        </w:rPr>
        <w:t>документационно</w:t>
      </w:r>
      <w:proofErr w:type="spellEnd"/>
      <w:r w:rsidRPr="00514A68">
        <w:rPr>
          <w:rFonts w:ascii="PT Astra Serif" w:hAnsi="PT Astra Serif"/>
          <w:sz w:val="24"/>
          <w:szCs w:val="24"/>
        </w:rPr>
        <w:t>-кадровой работы подготовлены заключения по результатам рассмотрения уведомлений от работодателей. Во всех случаях не требовалось согласие комиссии по соблюдению требований к служебному поведению государственных гражданских служащих и урегулированию конфликта интересов Департамента на заключение трудового договора.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lastRenderedPageBreak/>
        <w:t>19. 28.10.2021 на заседании комиссии рассмотрено обращение гражданина, замещающего в Департаменте должность государственной службы,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службы.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Комиссия дала согласие государственному гражданскому служащему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20. 3 государственных гражданских служащих Департамента прошли обучение по программе «Формирование антикоррупционной компетентности государственного гражданского служащего»: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а) 1 гражданский служащий, в должностные обязанности которого входит участие в противодействии коррупции (лица, ответственные за противодействие коррупции);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б) 1 гражданский служащий, должностные обязанности которого связаны с соблюдением антикоррупционных стандартов (лица, в обязанности которых входит представление справок о доходах);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в) 1 гражданский служащий, в должностные обязанности которого входит участие в проведении закупок товаров, работ, услуг для обеспечения государственных нужд.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21. В 2021 году комиссией по проведению проверки качества и полноты предоставления Департаментом государственных услуг проведена проверка качества и полноты предоставления государственных услуг по 2 административным регламентам за период с 2018 по 2020 годы. Государственные услуги Департаментом оказываются качественно и в полном объеме.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22. Организовано предоставление Департаментом 13 государственных услуг по принципу «одного окна» с помощью многофункциональных центров по предоставлению государственных и муниципальных услуг.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23. На официальном сайте Департамента в разделе «Новости» размещается информация о заседаниях комиссии по соблюдению требований к служебному поведению государственных гражданских служащих и урегулированию конфликта интересов Департамента. Информация о деятельности Департамента в сфере профилактики коррупции, помимо официального Интернет-ресурса Департамента, размещается на информационном стенде в помещении Департамента.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24. Организована работа «телефонов доверия», «горячих линий». На официальном сайте Департамента создан интерактивный сервис, позволяющий пользователям оставлять обращения, в том числе о фактах коррупции в Департаменте.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25. Взаимодействие с правоохранительными органами по вопросам противодействия коррупции на государственной гражданской службе не осуществлялось.</w:t>
      </w:r>
    </w:p>
    <w:p w:rsidR="00514A68" w:rsidRPr="00514A68" w:rsidRDefault="00514A68" w:rsidP="00514A68">
      <w:pPr>
        <w:jc w:val="both"/>
        <w:rPr>
          <w:rFonts w:ascii="PT Astra Serif" w:hAnsi="PT Astra Serif"/>
          <w:sz w:val="24"/>
          <w:szCs w:val="24"/>
        </w:rPr>
      </w:pPr>
      <w:r w:rsidRPr="00514A68">
        <w:rPr>
          <w:rFonts w:ascii="PT Astra Serif" w:hAnsi="PT Astra Serif"/>
          <w:sz w:val="24"/>
          <w:szCs w:val="24"/>
        </w:rPr>
        <w:t>План мероприятий по противодействию коррупции в Департаменте по управлению государственной собственностью Томской области в 2021 году выполнен.</w:t>
      </w:r>
      <w:bookmarkStart w:id="0" w:name="_GoBack"/>
      <w:bookmarkEnd w:id="0"/>
    </w:p>
    <w:sectPr w:rsidR="00514A68" w:rsidRPr="00514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A68"/>
    <w:rsid w:val="00514A68"/>
    <w:rsid w:val="00CB0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75B669-499C-4F3E-8BFD-7EFF34C55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3237</Words>
  <Characters>18452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Корнева Лариса Евгеньевна</dc:creator>
  <cp:keywords/>
  <dc:description/>
  <cp:lastModifiedBy>Корнева Лариса Евгеньевна</cp:lastModifiedBy>
  <cp:revision>1</cp:revision>
  <dcterms:created xsi:type="dcterms:W3CDTF">2023-08-23T07:08:00Z</dcterms:created>
  <dcterms:modified xsi:type="dcterms:W3CDTF">2023-08-23T07:10:00Z</dcterms:modified>
</cp:coreProperties>
</file>