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1B7619">
        <w:tc>
          <w:tcPr>
            <w:tcW w:w="1701" w:type="dxa"/>
            <w:tcBorders>
              <w:bottom w:val="none" w:sz="4" w:space="0" w:color="000000"/>
            </w:tcBorders>
          </w:tcPr>
          <w:p w:rsidR="001B7619" w:rsidRDefault="005C1F73" w:rsidP="005C1F7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16.05.2024</w:t>
            </w:r>
            <w:r w:rsidR="00684CAE" w:rsidRPr="00684CA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684CAE" w:rsidRPr="00684CA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9A360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684CAE" w:rsidRPr="00684CA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1B7619" w:rsidRDefault="001B761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1B7619" w:rsidRDefault="00684CAE" w:rsidP="00C3329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C33290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27</w:t>
            </w:r>
            <w:r w:rsidRPr="00684CA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684CA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9A360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684CA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1B7619" w:rsidRDefault="00684CAE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по управлению государственной собственностью Томской области от 24.11.2023 № 59 </w:t>
      </w:r>
    </w:p>
    <w:p w:rsidR="001B7619" w:rsidRDefault="001B761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B7619" w:rsidRDefault="001B761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B7619" w:rsidRDefault="00684CA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19.04.2024 № 04-07/591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1B7619" w:rsidRDefault="00684CA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1B7619" w:rsidRDefault="00684CA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 Внести в приказ Департамента по управлению государственной собственностью Томской области от 24.11.2023 № 59 «Об утверждении результатов определения кадастровой стоимости зданий, помещений, сооружений, объектов незавершенного строительства, машино-мест, расположенных на территории Томской области» (Официальный интернет–портал «Электронная Администрация Томской области» (</w:t>
      </w:r>
      <w:r>
        <w:rPr>
          <w:rFonts w:ascii="PT Astra Serif" w:hAnsi="PT Astra Serif" w:cs="Times New Roman"/>
          <w:sz w:val="28"/>
          <w:szCs w:val="28"/>
          <w:lang w:val="en-US"/>
        </w:rPr>
        <w:t>www</w:t>
      </w:r>
      <w:r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sz w:val="28"/>
          <w:szCs w:val="28"/>
          <w:lang w:val="en-US"/>
        </w:rPr>
        <w:t>tomsk</w:t>
      </w:r>
      <w:r>
        <w:rPr>
          <w:rFonts w:ascii="PT Astra Serif" w:hAnsi="PT Astra Serif" w:cs="Times New Roman"/>
          <w:sz w:val="28"/>
          <w:szCs w:val="28"/>
        </w:rPr>
        <w:t>.gov.ru) 28.11.2023) следующие изменения:</w:t>
      </w:r>
    </w:p>
    <w:p w:rsidR="001B7619" w:rsidRDefault="00684CA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приложении к указанному приказу:</w:t>
      </w:r>
    </w:p>
    <w:p w:rsidR="001B7619" w:rsidRDefault="00684CA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пункт 620136 изложить в следующей редакции:</w:t>
      </w:r>
    </w:p>
    <w:p w:rsidR="001B7619" w:rsidRDefault="00684CA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«620136 70:01:0000017:1490 3 898 990,49»;</w:t>
      </w:r>
    </w:p>
    <w:p w:rsidR="001B7619" w:rsidRDefault="00684CA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пункт 620896 изложить в следующей редакции:</w:t>
      </w:r>
    </w:p>
    <w:p w:rsidR="001B7619" w:rsidRDefault="00684CA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«620896 70:01:0000018:516 2 240 925,40»;</w:t>
      </w:r>
    </w:p>
    <w:p w:rsidR="001B7619" w:rsidRDefault="00684CA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 пункт 637483 изложить в следующей редакции:</w:t>
      </w:r>
    </w:p>
    <w:p w:rsidR="001B7619" w:rsidRDefault="00684CA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«637483 70:21:0200018:5366 115 971 462,85».</w:t>
      </w:r>
    </w:p>
    <w:p w:rsidR="001B7619" w:rsidRDefault="00684CA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 и распространяется на отношения, возникшие с 01.01.2024.</w:t>
      </w:r>
    </w:p>
    <w:p w:rsidR="001B7619" w:rsidRDefault="001B761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B7619" w:rsidRDefault="001B761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B7619" w:rsidRDefault="001B761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1B761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B7619" w:rsidRDefault="00684CA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B7619" w:rsidRDefault="00684CAE" w:rsidP="004159D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684CA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684CA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9A360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684CA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B7619" w:rsidRDefault="00684CA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1B7619" w:rsidRDefault="001B761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1B7619" w:rsidRDefault="001B761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1B7619" w:rsidRDefault="001B761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1B76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993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627" w:rsidRDefault="00161627">
      <w:r>
        <w:separator/>
      </w:r>
    </w:p>
  </w:endnote>
  <w:endnote w:type="continuationSeparator" w:id="0">
    <w:p w:rsidR="00161627" w:rsidRDefault="00161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608" w:rsidRDefault="009A3608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608" w:rsidRDefault="009A3608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608" w:rsidRDefault="009A3608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627" w:rsidRDefault="00161627">
      <w:r>
        <w:separator/>
      </w:r>
    </w:p>
  </w:footnote>
  <w:footnote w:type="continuationSeparator" w:id="0">
    <w:p w:rsidR="00161627" w:rsidRDefault="001616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608" w:rsidRDefault="009A3608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7619" w:rsidRDefault="00684CA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color w:val="FFFFFF" w:themeColor="background1"/>
        <w:sz w:val="24"/>
        <w:szCs w:val="24"/>
      </w:rPr>
      <w:fldChar w:fldCharType="begin"/>
    </w:r>
    <w:r>
      <w:rPr>
        <w:rFonts w:ascii="PT Astra Serif" w:hAnsi="PT Astra Serif"/>
        <w:color w:val="FFFFFF" w:themeColor="background1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>
      <w:rPr>
        <w:rFonts w:ascii="PT Astra Serif" w:hAnsi="PT Astra Serif"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7619" w:rsidRPr="009A3608" w:rsidRDefault="009A3608" w:rsidP="009A360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1B7619" w:rsidRDefault="00684CA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1B7619" w:rsidRDefault="00684CA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1B7619" w:rsidRDefault="001B761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619"/>
    <w:rsid w:val="000442C0"/>
    <w:rsid w:val="00161627"/>
    <w:rsid w:val="001B7619"/>
    <w:rsid w:val="004159D6"/>
    <w:rsid w:val="00583408"/>
    <w:rsid w:val="005C1F73"/>
    <w:rsid w:val="00684CAE"/>
    <w:rsid w:val="00784B26"/>
    <w:rsid w:val="009A3608"/>
    <w:rsid w:val="00B402CE"/>
    <w:rsid w:val="00C3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4B0D4C7-92D8-4588-A00C-9586A30F0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2024-05-16T10:28:00Z</dcterms:created>
  <dcterms:modified xsi:type="dcterms:W3CDTF">2024-05-16T10:28:00Z</dcterms:modified>
</cp:coreProperties>
</file>