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B037D">
        <w:tc>
          <w:tcPr>
            <w:tcW w:w="1701" w:type="dxa"/>
            <w:tcBorders>
              <w:bottom w:val="none" w:sz="4" w:space="0" w:color="000000"/>
            </w:tcBorders>
          </w:tcPr>
          <w:p w:rsidR="00AB037D" w:rsidRDefault="003761EF" w:rsidP="003761EF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21.08.2024</w:t>
            </w:r>
            <w:r w:rsidR="00930299" w:rsidRPr="00225C4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930299" w:rsidRPr="00225C4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BB6F0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930299" w:rsidRPr="00225C4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auto"/>
              <w:left w:w="0" w:type="auto"/>
              <w:bottom w:w="0" w:type="auto"/>
              <w:right w:w="85" w:type="dxa"/>
            </w:tcMar>
          </w:tcPr>
          <w:p w:rsidR="00AB037D" w:rsidRDefault="00AB037D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AB037D" w:rsidRDefault="00930299" w:rsidP="001C2DCA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1C2DCA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42</w:t>
            </w:r>
            <w:r w:rsidRPr="00225C4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225C4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BB6F0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225C4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AB037D" w:rsidRDefault="00930299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по управлению государственной собственностью Томской области от 24.11.2023 № 59 </w:t>
      </w:r>
    </w:p>
    <w:p w:rsidR="00AB037D" w:rsidRDefault="00AB037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B037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93029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24.07.2024 № 04-12/1018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AB037D" w:rsidRDefault="0093029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AB037D" w:rsidRDefault="00930299">
      <w:pPr>
        <w:pStyle w:val="ConsPlusNormal"/>
        <w:ind w:firstLine="709"/>
        <w:jc w:val="both"/>
        <w:rPr>
          <w:rFonts w:ascii="PT Astra Serif" w:hAnsi="PT Astra Serif" w:cs="Times New Roman"/>
        </w:rPr>
      </w:pPr>
      <w:r>
        <w:rPr>
          <w:rFonts w:ascii="PT Astra Serif" w:hAnsi="PT Astra Serif" w:cs="Times New Roman"/>
          <w:sz w:val="28"/>
          <w:szCs w:val="28"/>
        </w:rPr>
        <w:t xml:space="preserve">1. Внести в приказ Департамента по управлению государственной собственностью Томской области от 24.11.2023 № 59 «Об утверждении результатов определения кадастровой стоимости зданий, помещений, сооружений, объектов незавершенного строительства, </w:t>
      </w:r>
      <w:proofErr w:type="spellStart"/>
      <w:r>
        <w:rPr>
          <w:rFonts w:ascii="PT Astra Serif" w:hAnsi="PT Astra Serif" w:cs="Times New Roman"/>
          <w:sz w:val="28"/>
          <w:szCs w:val="28"/>
        </w:rPr>
        <w:t>машино</w:t>
      </w:r>
      <w:proofErr w:type="spellEnd"/>
      <w:r>
        <w:rPr>
          <w:rFonts w:ascii="PT Astra Serif" w:hAnsi="PT Astra Serif" w:cs="Times New Roman"/>
          <w:sz w:val="28"/>
          <w:szCs w:val="28"/>
        </w:rPr>
        <w:t>-мест, расположенных на территории Томской области» («Официальный интернет-портал Администрации Томской области» (</w:t>
      </w:r>
      <w:r>
        <w:rPr>
          <w:rFonts w:ascii="PT Astra Serif" w:hAnsi="PT Astra Serif" w:cs="Times New Roman"/>
          <w:sz w:val="28"/>
          <w:szCs w:val="28"/>
          <w:lang w:val="en-US"/>
        </w:rPr>
        <w:t>www</w:t>
      </w:r>
      <w:r>
        <w:rPr>
          <w:rFonts w:ascii="PT Astra Serif" w:hAnsi="PT Astra Serif" w:cs="Times New Roman"/>
          <w:sz w:val="28"/>
          <w:szCs w:val="28"/>
        </w:rPr>
        <w:t>.</w:t>
      </w:r>
      <w:proofErr w:type="spellStart"/>
      <w:r>
        <w:rPr>
          <w:rFonts w:ascii="PT Astra Serif" w:hAnsi="PT Astra Serif" w:cs="Times New Roman"/>
          <w:sz w:val="28"/>
          <w:szCs w:val="28"/>
          <w:lang w:val="en-US"/>
        </w:rPr>
        <w:t>tomsk</w:t>
      </w:r>
      <w:proofErr w:type="spellEnd"/>
      <w:r>
        <w:rPr>
          <w:rFonts w:ascii="PT Astra Serif" w:hAnsi="PT Astra Serif" w:cs="Times New Roman"/>
          <w:sz w:val="28"/>
          <w:szCs w:val="28"/>
        </w:rPr>
        <w:t>.gov.ru) 28.11.2023) изменени</w:t>
      </w:r>
      <w:r w:rsidR="00D572E0">
        <w:rPr>
          <w:rFonts w:ascii="PT Astra Serif" w:hAnsi="PT Astra Serif" w:cs="Times New Roman"/>
          <w:sz w:val="28"/>
          <w:szCs w:val="28"/>
        </w:rPr>
        <w:t xml:space="preserve">е, изложив пункт 662409 </w:t>
      </w:r>
      <w:r w:rsidR="006A37DE">
        <w:rPr>
          <w:rFonts w:ascii="PT Astra Serif" w:hAnsi="PT Astra Serif" w:cs="Times New Roman"/>
          <w:sz w:val="28"/>
          <w:szCs w:val="28"/>
        </w:rPr>
        <w:t xml:space="preserve">в </w:t>
      </w:r>
      <w:r>
        <w:rPr>
          <w:rFonts w:ascii="PT Astra Serif" w:hAnsi="PT Astra Serif" w:cs="Times New Roman"/>
          <w:sz w:val="28"/>
          <w:szCs w:val="28"/>
        </w:rPr>
        <w:t>приложени</w:t>
      </w:r>
      <w:r w:rsidR="006A37DE">
        <w:rPr>
          <w:rFonts w:ascii="PT Astra Serif" w:hAnsi="PT Astra Serif" w:cs="Times New Roman"/>
          <w:sz w:val="28"/>
          <w:szCs w:val="28"/>
        </w:rPr>
        <w:t>и</w:t>
      </w:r>
      <w:r>
        <w:rPr>
          <w:rFonts w:ascii="PT Astra Serif" w:hAnsi="PT Astra Serif" w:cs="Times New Roman"/>
          <w:sz w:val="28"/>
          <w:szCs w:val="28"/>
        </w:rPr>
        <w:t xml:space="preserve"> к указанному приказу</w:t>
      </w:r>
      <w:r w:rsidR="00D572E0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в следующей редакции:</w:t>
      </w:r>
    </w:p>
    <w:p w:rsidR="00AB037D" w:rsidRDefault="00930299">
      <w:pPr>
        <w:pStyle w:val="ConsPlusNormal"/>
        <w:ind w:firstLine="709"/>
        <w:jc w:val="both"/>
        <w:rPr>
          <w:rFonts w:ascii="PT Astra Serif" w:hAnsi="PT Astra Serif" w:cs="Times New Roman"/>
        </w:rPr>
      </w:pPr>
      <w:r>
        <w:rPr>
          <w:rFonts w:ascii="PT Astra Serif" w:hAnsi="PT Astra Serif" w:cs="Times New Roman"/>
          <w:sz w:val="28"/>
          <w:szCs w:val="28"/>
        </w:rPr>
        <w:t xml:space="preserve">«662409 70:19:0000003:3614 </w:t>
      </w:r>
      <w:r w:rsidR="00D572E0">
        <w:rPr>
          <w:rFonts w:ascii="PT Astra Serif" w:hAnsi="PT Astra Serif" w:cs="Times New Roman"/>
          <w:sz w:val="28"/>
          <w:szCs w:val="28"/>
        </w:rPr>
        <w:t>2 441 605,35</w:t>
      </w:r>
      <w:r>
        <w:rPr>
          <w:rFonts w:ascii="PT Astra Serif" w:hAnsi="PT Astra Serif" w:cs="Times New Roman"/>
          <w:sz w:val="28"/>
          <w:szCs w:val="28"/>
        </w:rPr>
        <w:t>»</w:t>
      </w:r>
      <w:r w:rsidR="00D572E0">
        <w:rPr>
          <w:rFonts w:ascii="PT Astra Serif" w:hAnsi="PT Astra Serif" w:cs="Times New Roman"/>
          <w:sz w:val="28"/>
          <w:szCs w:val="28"/>
        </w:rPr>
        <w:t>.</w:t>
      </w:r>
    </w:p>
    <w:p w:rsidR="00AB037D" w:rsidRDefault="0093029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 и распространяется на отношения, возникшие с 01.01.2024.</w:t>
      </w:r>
    </w:p>
    <w:p w:rsidR="00AB037D" w:rsidRDefault="00AB0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B0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B0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968"/>
        <w:gridCol w:w="2976"/>
        <w:gridCol w:w="2945"/>
      </w:tblGrid>
      <w:tr w:rsidR="00AB037D">
        <w:trPr>
          <w:trHeight w:val="502"/>
        </w:trPr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B037D" w:rsidRDefault="00D572E0" w:rsidP="00D572E0">
            <w:pPr>
              <w:tabs>
                <w:tab w:val="left" w:pos="7088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930299">
              <w:rPr>
                <w:rFonts w:ascii="PT Astra Serif" w:hAnsi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B037D" w:rsidRDefault="00930299" w:rsidP="00BF6AD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25C4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225C4C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BB6F0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225C4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9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B037D" w:rsidRDefault="00D572E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Т.А. Исакова</w:t>
            </w:r>
          </w:p>
        </w:tc>
      </w:tr>
    </w:tbl>
    <w:p w:rsidR="00AB037D" w:rsidRDefault="00AB037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B037D" w:rsidRDefault="00AB037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B037D" w:rsidRDefault="00AB037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B037D" w:rsidRDefault="00AB037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B037D" w:rsidRDefault="00AB037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B037D" w:rsidRDefault="00AB037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B037D" w:rsidRDefault="00AB037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AB03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993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A33" w:rsidRDefault="00A06A33">
      <w:r>
        <w:separator/>
      </w:r>
    </w:p>
  </w:endnote>
  <w:endnote w:type="continuationSeparator" w:id="0">
    <w:p w:rsidR="00A06A33" w:rsidRDefault="00A06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F0E" w:rsidRDefault="00BB6F0E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F0E" w:rsidRDefault="00BB6F0E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F0E" w:rsidRDefault="00BB6F0E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A33" w:rsidRDefault="00A06A33">
      <w:r>
        <w:separator/>
      </w:r>
    </w:p>
  </w:footnote>
  <w:footnote w:type="continuationSeparator" w:id="0">
    <w:p w:rsidR="00A06A33" w:rsidRDefault="00A06A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F0E" w:rsidRDefault="00BB6F0E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37D" w:rsidRDefault="00930299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color w:val="FFFFFF" w:themeColor="background1"/>
        <w:sz w:val="24"/>
        <w:szCs w:val="24"/>
      </w:rPr>
      <w:fldChar w:fldCharType="begin"/>
    </w:r>
    <w:r>
      <w:rPr>
        <w:rFonts w:ascii="PT Astra Serif" w:hAnsi="PT Astra Serif"/>
        <w:color w:val="FFFFFF" w:themeColor="background1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 w:rsidR="00225C4C">
      <w:rPr>
        <w:rFonts w:ascii="PT Astra Serif" w:hAnsi="PT Astra Serif"/>
        <w:noProof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F0E" w:rsidRDefault="00BB6F0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Cs w:val="28"/>
      </w:rPr>
      <w:t>пРИКАЗ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AB037D" w:rsidRDefault="0093029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AB037D" w:rsidRDefault="0093029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  <w:bookmarkStart w:id="3" w:name="_GoBack"/>
    <w:bookmarkEnd w:id="3"/>
  </w:p>
  <w:p w:rsidR="00AB037D" w:rsidRDefault="00AB037D" w:rsidP="00BB6F0E">
    <w:pPr>
      <w:pStyle w:val="af"/>
      <w:spacing w:before="240" w:after="0"/>
      <w:jc w:val="left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FA4408"/>
    <w:multiLevelType w:val="hybridMultilevel"/>
    <w:tmpl w:val="74AC6D78"/>
    <w:lvl w:ilvl="0" w:tplc="0B5C25E6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5194236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A6D498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4E2668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938028F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6A6AE29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A58212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5A8ACAC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3CD6362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37D"/>
    <w:rsid w:val="001C2DCA"/>
    <w:rsid w:val="00225C4C"/>
    <w:rsid w:val="002923E6"/>
    <w:rsid w:val="003761EF"/>
    <w:rsid w:val="006A37DE"/>
    <w:rsid w:val="00782571"/>
    <w:rsid w:val="00930299"/>
    <w:rsid w:val="009B67E5"/>
    <w:rsid w:val="00A06A33"/>
    <w:rsid w:val="00AB037D"/>
    <w:rsid w:val="00BA6046"/>
    <w:rsid w:val="00BB6F0E"/>
    <w:rsid w:val="00BF6AD3"/>
    <w:rsid w:val="00D572E0"/>
    <w:rsid w:val="00ED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0000A3D0-B6A3-4C62-9762-1F99235A3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" w:hAnsi="Arial" w:cs="Arial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spacing w:before="480" w:after="200"/>
      <w:outlineLvl w:val="0"/>
    </w:pPr>
    <w:rPr>
      <w:rFonts w:asci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/>
      <w:b/>
      <w:bCs/>
      <w:sz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/>
      <w:b/>
      <w:bCs/>
      <w:i/>
      <w:iCs/>
      <w:sz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/>
      <w:i/>
      <w:iCs/>
      <w:sz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ind w:left="720"/>
      <w:contextualSpacing/>
    </w:pPr>
    <w:rPr>
      <w:sz w:val="22"/>
      <w:lang w:eastAsia="en-US" w:bidi="en-US"/>
    </w:rPr>
  </w:style>
  <w:style w:type="paragraph" w:styleId="a8">
    <w:name w:val="No Spacing"/>
    <w:uiPriority w:val="1"/>
    <w:qFormat/>
    <w:rPr>
      <w:sz w:val="22"/>
      <w:lang w:eastAsia="en-US" w:bidi="en-US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  <w:rPr>
      <w:sz w:val="22"/>
      <w:lang w:eastAsia="en-US" w:bidi="en-US"/>
    </w:rPr>
  </w:style>
  <w:style w:type="paragraph" w:styleId="24">
    <w:name w:val="toc 2"/>
    <w:uiPriority w:val="39"/>
    <w:unhideWhenUsed/>
    <w:pPr>
      <w:spacing w:after="57"/>
      <w:ind w:left="283"/>
    </w:pPr>
    <w:rPr>
      <w:sz w:val="22"/>
      <w:lang w:eastAsia="en-US" w:bidi="en-US"/>
    </w:rPr>
  </w:style>
  <w:style w:type="paragraph" w:styleId="32">
    <w:name w:val="toc 3"/>
    <w:uiPriority w:val="39"/>
    <w:unhideWhenUsed/>
    <w:pPr>
      <w:spacing w:after="57"/>
      <w:ind w:left="567"/>
    </w:pPr>
    <w:rPr>
      <w:sz w:val="22"/>
      <w:lang w:eastAsia="en-US" w:bidi="en-US"/>
    </w:rPr>
  </w:style>
  <w:style w:type="paragraph" w:styleId="42">
    <w:name w:val="toc 4"/>
    <w:uiPriority w:val="39"/>
    <w:unhideWhenUsed/>
    <w:pPr>
      <w:spacing w:after="57"/>
      <w:ind w:left="850"/>
    </w:pPr>
    <w:rPr>
      <w:sz w:val="22"/>
      <w:lang w:eastAsia="en-US" w:bidi="en-US"/>
    </w:rPr>
  </w:style>
  <w:style w:type="paragraph" w:styleId="52">
    <w:name w:val="toc 5"/>
    <w:uiPriority w:val="39"/>
    <w:unhideWhenUsed/>
    <w:pPr>
      <w:spacing w:after="57"/>
      <w:ind w:left="1134"/>
    </w:pPr>
    <w:rPr>
      <w:sz w:val="22"/>
      <w:lang w:eastAsia="en-US" w:bidi="en-US"/>
    </w:rPr>
  </w:style>
  <w:style w:type="paragraph" w:styleId="61">
    <w:name w:val="toc 6"/>
    <w:uiPriority w:val="39"/>
    <w:unhideWhenUsed/>
    <w:pPr>
      <w:spacing w:after="57"/>
      <w:ind w:left="1417"/>
    </w:pPr>
    <w:rPr>
      <w:sz w:val="22"/>
      <w:lang w:eastAsia="en-US" w:bidi="en-US"/>
    </w:rPr>
  </w:style>
  <w:style w:type="paragraph" w:styleId="71">
    <w:name w:val="toc 7"/>
    <w:uiPriority w:val="39"/>
    <w:unhideWhenUsed/>
    <w:pPr>
      <w:spacing w:after="57"/>
      <w:ind w:left="1701"/>
    </w:pPr>
    <w:rPr>
      <w:sz w:val="22"/>
      <w:lang w:eastAsia="en-US" w:bidi="en-US"/>
    </w:rPr>
  </w:style>
  <w:style w:type="paragraph" w:styleId="81">
    <w:name w:val="toc 8"/>
    <w:uiPriority w:val="39"/>
    <w:unhideWhenUsed/>
    <w:pPr>
      <w:spacing w:after="57"/>
      <w:ind w:left="1984"/>
    </w:pPr>
    <w:rPr>
      <w:sz w:val="22"/>
      <w:lang w:eastAsia="en-US" w:bidi="en-US"/>
    </w:rPr>
  </w:style>
  <w:style w:type="paragraph" w:styleId="91">
    <w:name w:val="toc 9"/>
    <w:uiPriority w:val="39"/>
    <w:unhideWhenUsed/>
    <w:pPr>
      <w:spacing w:after="57"/>
      <w:ind w:left="2268"/>
    </w:pPr>
    <w:rPr>
      <w:sz w:val="22"/>
      <w:lang w:eastAsia="en-US" w:bidi="en-US"/>
    </w:rPr>
  </w:style>
  <w:style w:type="paragraph" w:styleId="af8">
    <w:name w:val="TOC Heading"/>
    <w:uiPriority w:val="39"/>
    <w:unhideWhenUsed/>
    <w:rPr>
      <w:sz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6"/>
    <w:pPr>
      <w:keepNext w:val="0"/>
      <w:keepLines w:val="0"/>
      <w:spacing w:before="0" w:after="0"/>
      <w:ind w:left="-108"/>
    </w:pPr>
    <w:rPr>
      <w:rFonts w:ascii="Times New Roman" w:eastAsia="Times New Roman" w:hAnsi="Times New Roman" w:cs="Times New Roman"/>
      <w:b w:val="0"/>
      <w:bCs w:val="0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2024-08-20T06:46:00Z</cp:lastPrinted>
  <dcterms:created xsi:type="dcterms:W3CDTF">2024-08-21T02:33:00Z</dcterms:created>
  <dcterms:modified xsi:type="dcterms:W3CDTF">2024-08-21T02:36:00Z</dcterms:modified>
</cp:coreProperties>
</file>