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Style_11"/>
        <w:tblW w:w="99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left w:w="28" w:type="dxa"/>
          <w:right w:w="28" w:type="dxa"/>
        </w:tblCellMar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>
        <w:tc>
          <w:tcPr>
            <w:tcW w:w="9980" w:type="dxa"/>
            <w:gridSpan w:val="42"/>
            <w:tcBorders>
              <w:top w:val="single" w:sz="4"/>
              <w:left w:val="single" w:sz="4"/>
              <w:bottom w:val="none"/>
              <w:right w:val="single" w:sz="4"/>
            </w:tcBorders>
            <w:shd w:val="nil"/>
            <w:textDirection w:val="lrTb"/>
            <w:vAlign w:val="center"/>
          </w:tcPr>
          <w:p>
            <w:pPr>
              <w:spacing w:before="20" w:after="20" w:line="240" w:lineRule="auto"/>
              <w:ind w:left="113" w:right="113" w:firstLine="0"/>
              <w:jc w:val="center"/>
              <w:rPr>
                <w:rFonts w:ascii="Courier New" w:hAnsi="Courier New" w:eastAsia="Courier New" w:cs="Courier New"/>
                <w:b/>
                <w:bCs/>
                <w:sz w:val="26"/>
                <w:szCs w:val="26"/>
                <w:lang w:val="ru-RU" w:bidi="ru-RU"/>
              </w:rPr>
            </w:pPr>
            <w:r>
              <w:rPr>
                <w:rFonts w:ascii="Courier New" w:hAnsi="Courier New" w:eastAsia="Courier New" w:cs="Courier New"/>
                <w:b/>
                <w:bCs/>
                <w:sz w:val="26"/>
                <w:szCs w:val="26"/>
                <w:lang w:val="ru-RU" w:bidi="ru-RU"/>
              </w:rPr>
      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>
        <w:tc>
          <w:tcPr>
            <w:tcW w:w="9980" w:type="dxa"/>
            <w:gridSpan w:val="42"/>
            <w:tcBorders>
              <w:top w:val="single" w:sz="4"/>
              <w:left w:val="single" w:sz="4"/>
              <w:bottom w:val="none"/>
              <w:right w:val="single" w:sz="4"/>
            </w:tcBorders>
            <w:shd w:val="nil"/>
            <w:textDirection w:val="lrTb"/>
            <w:vAlign w:val="bottom"/>
          </w:tcPr>
          <w:p>
            <w:pPr>
              <w:spacing w:before="20" w:after="0" w:line="240" w:lineRule="auto"/>
              <w:ind w:left="170" w:right="170" w:firstLine="567"/>
              <w:jc w:val="both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>
        <w:tc>
          <w:tcPr>
            <w:tcW w:w="3572" w:type="dxa"/>
            <w:gridSpan w:val="26"/>
            <w:tcBorders>
              <w:top w:val="none"/>
              <w:left w:val="single" w:sz="4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17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one"/>
              <w:left w:val="none"/>
              <w:bottom w:val="single" w:sz="4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Томская область</w:t>
            </w:r>
          </w:p>
        </w:tc>
        <w:tc>
          <w:tcPr>
            <w:tcW w:w="256" w:type="dxa"/>
            <w:gridSpan w:val="2"/>
            <w:tcBorders>
              <w:top w:val="none"/>
              <w:left w:val="none"/>
              <w:bottom w:val="none"/>
              <w:right w:val="single" w:sz="4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,</w:t>
            </w:r>
          </w:p>
        </w:tc>
      </w:tr>
      <w:tr>
        <w:tc>
          <w:tcPr>
            <w:tcW w:w="3232" w:type="dxa"/>
            <w:gridSpan w:val="24"/>
            <w:tcBorders>
              <w:top w:val="none"/>
              <w:left w:val="single" w:sz="4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17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one"/>
              <w:left w:val="none"/>
              <w:bottom w:val="single" w:sz="4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«Город Томск»</w:t>
            </w:r>
          </w:p>
        </w:tc>
        <w:tc>
          <w:tcPr>
            <w:tcW w:w="256" w:type="dxa"/>
            <w:gridSpan w:val="2"/>
            <w:tcBorders>
              <w:top w:val="none"/>
              <w:left w:val="none"/>
              <w:bottom w:val="none"/>
              <w:right w:val="single" w:sz="4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,</w:t>
            </w:r>
          </w:p>
        </w:tc>
      </w:tr>
      <w:tr>
        <w:tc>
          <w:tcPr>
            <w:tcW w:w="2155" w:type="dxa"/>
            <w:gridSpan w:val="14"/>
            <w:tcBorders>
              <w:top w:val="none"/>
              <w:left w:val="single" w:sz="4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17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населенный пункт</w:t>
            </w:r>
          </w:p>
        </w:tc>
        <w:tc>
          <w:tcPr>
            <w:tcW w:w="7569" w:type="dxa"/>
            <w:gridSpan w:val="26"/>
            <w:tcBorders>
              <w:top w:val="none"/>
              <w:left w:val="none"/>
              <w:bottom w:val="single" w:sz="4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Город Томск</w:t>
            </w:r>
          </w:p>
        </w:tc>
        <w:tc>
          <w:tcPr>
            <w:tcW w:w="256" w:type="dxa"/>
            <w:gridSpan w:val="2"/>
            <w:tcBorders>
              <w:top w:val="none"/>
              <w:left w:val="none"/>
              <w:bottom w:val="none"/>
              <w:right w:val="single" w:sz="4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,</w:t>
            </w:r>
          </w:p>
        </w:tc>
      </w:tr>
      <w:tr>
        <w:tc>
          <w:tcPr>
            <w:tcW w:w="9980" w:type="dxa"/>
            <w:gridSpan w:val="42"/>
            <w:tcBorders>
              <w:top w:val="none"/>
              <w:left w:val="single" w:sz="4"/>
              <w:bottom w:val="none"/>
              <w:right w:val="single" w:sz="4"/>
            </w:tcBorders>
            <w:shd w:val="nil"/>
            <w:textDirection w:val="lrTb"/>
            <w:vAlign w:val="center"/>
          </w:tcPr>
          <w:p>
            <w:pPr>
              <w:spacing w:before="40" w:after="0" w:line="240" w:lineRule="auto"/>
              <w:ind w:left="170" w:right="170" w:firstLine="0"/>
              <w:jc w:val="both"/>
              <w:rPr>
                <w:rFonts w:ascii="Courier New" w:hAnsi="Courier New" w:eastAsia="Courier New" w:cs="Courier New"/>
                <w:sz w:val="2"/>
                <w:szCs w:val="2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№ кадастрового квартала (нескольких смежных кадастровых кварталов)</w:t>
            </w:r>
            <w:r>
              <w:rPr>
                <w:rStyle w:val="Style_25"/>
                <w:rFonts w:ascii="Courier New" w:hAnsi="Courier New" w:eastAsia="Courier New" w:cs="Courier New"/>
                <w:sz w:val="24"/>
                <w:szCs w:val="24"/>
                <w:vertAlign w:val="superscript"/>
                <w:lang w:val="ru-RU" w:bidi="ru-RU"/>
              </w:rPr>
              <w:t xml:space="preserve">1</w:t>
            </w:r>
            <w:r>
              <w:rPr>
                <w:rStyle w:val="Style_25"/>
                <w:rFonts w:ascii="Courier New" w:hAnsi="Courier New" w:eastAsia="Courier New" w:cs="Courier New"/>
                <w:sz w:val="24"/>
                <w:szCs w:val="24"/>
                <w:vertAlign w:val="superscript"/>
                <w:lang w:val="ru-RU" w:bidi="ru-RU"/>
              </w:rPr>
              <w:endnoteReference w:id="2"/>
            </w: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:</w:t>
            </w: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br/>
            </w:r>
          </w:p>
        </w:tc>
      </w:tr>
      <w:tr>
        <w:tc>
          <w:tcPr>
            <w:tcW w:w="170" w:type="dxa"/>
            <w:gridSpan w:val="2"/>
            <w:tcBorders>
              <w:top w:val="none"/>
              <w:left w:val="single" w:sz="4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9640" w:type="dxa"/>
            <w:gridSpan w:val="39"/>
            <w:tcBorders>
              <w:top w:val="none"/>
              <w:left w:val="none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en-US" w:bidi="ru-RU"/>
              </w:rPr>
              <w:t xml:space="preserve">70:21:0100043 </w:t>
            </w:r>
          </w:p>
        </w:tc>
        <w:tc>
          <w:tcPr>
            <w:tcW w:w="170" w:type="dxa"/>
            <w:tcBorders>
              <w:top w:val="none"/>
              <w:left w:val="none"/>
              <w:bottom w:val="none"/>
              <w:right w:val="single" w:sz="4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</w:tr>
      <w:tr>
        <w:tc>
          <w:tcPr>
            <w:tcW w:w="170" w:type="dxa"/>
            <w:gridSpan w:val="2"/>
            <w:tcBorders>
              <w:top w:val="none"/>
              <w:left w:val="single" w:sz="4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9640" w:type="dxa"/>
            <w:gridSpan w:val="39"/>
            <w:tcBorders>
              <w:top w:val="single" w:sz="4"/>
              <w:left w:val="none"/>
              <w:bottom w:val="single" w:sz="4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170" w:type="dxa"/>
            <w:tcBorders>
              <w:top w:val="none"/>
              <w:left w:val="none"/>
              <w:bottom w:val="none"/>
              <w:right w:val="single" w:sz="4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</w:tr>
      <w:tr>
        <w:tc>
          <w:tcPr>
            <w:tcW w:w="170" w:type="dxa"/>
            <w:gridSpan w:val="2"/>
            <w:tcBorders>
              <w:top w:val="none"/>
              <w:left w:val="single" w:sz="4"/>
              <w:bottom w:val="none"/>
              <w:right w:val="none"/>
            </w:tcBorders>
            <w:shd w:val="nil"/>
            <w:textDirection w:val="lrTb"/>
            <w:vAlign w:val="top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0"/>
                <w:szCs w:val="20"/>
                <w:lang w:val="ru-RU" w:bidi="ru-RU"/>
              </w:rPr>
            </w:pPr>
          </w:p>
        </w:tc>
        <w:tc>
          <w:tcPr>
            <w:tcW w:w="9640" w:type="dxa"/>
            <w:gridSpan w:val="39"/>
            <w:tcBorders>
              <w:top w:val="none"/>
              <w:left w:val="none"/>
              <w:bottom w:val="none"/>
              <w:right w:val="none"/>
            </w:tcBorders>
            <w:shd w:val="nil"/>
            <w:textDirection w:val="lrTb"/>
            <w:vAlign w:val="top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</w:pPr>
            <w:r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  <w:t xml:space="preserve"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one"/>
              <w:left w:val="none"/>
              <w:bottom w:val="none"/>
              <w:right w:val="single" w:sz="4"/>
            </w:tcBorders>
            <w:shd w:val="nil"/>
            <w:textDirection w:val="lrTb"/>
            <w:vAlign w:val="top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0"/>
                <w:szCs w:val="20"/>
                <w:lang w:val="ru-RU" w:bidi="ru-RU"/>
              </w:rPr>
            </w:pPr>
          </w:p>
        </w:tc>
      </w:tr>
      <w:tr>
        <w:tc>
          <w:tcPr>
            <w:tcW w:w="170" w:type="dxa"/>
            <w:gridSpan w:val="2"/>
            <w:tcBorders>
              <w:top w:val="none"/>
              <w:left w:val="single" w:sz="4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9640" w:type="dxa"/>
            <w:gridSpan w:val="39"/>
            <w:tcBorders>
              <w:top w:val="none"/>
              <w:left w:val="none"/>
              <w:bottom w:val="single" w:sz="4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170" w:type="dxa"/>
            <w:tcBorders>
              <w:top w:val="none"/>
              <w:left w:val="none"/>
              <w:bottom w:val="none"/>
              <w:right w:val="single" w:sz="4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</w:tr>
      <w:tr>
        <w:tc>
          <w:tcPr>
            <w:tcW w:w="170" w:type="dxa"/>
            <w:gridSpan w:val="2"/>
            <w:tcBorders>
              <w:top w:val="none"/>
              <w:left w:val="single" w:sz="4"/>
              <w:bottom w:val="none"/>
              <w:right w:val="none"/>
            </w:tcBorders>
            <w:shd w:val="nil"/>
            <w:textDirection w:val="lrTb"/>
            <w:vAlign w:val="top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0"/>
                <w:szCs w:val="20"/>
                <w:lang w:val="ru-RU" w:bidi="ru-RU"/>
              </w:rPr>
            </w:pPr>
          </w:p>
        </w:tc>
        <w:tc>
          <w:tcPr>
            <w:tcW w:w="9640" w:type="dxa"/>
            <w:gridSpan w:val="39"/>
            <w:tcBorders>
              <w:top w:val="none"/>
              <w:left w:val="none"/>
              <w:bottom w:val="none"/>
              <w:right w:val="none"/>
            </w:tcBorders>
            <w:shd w:val="nil"/>
            <w:textDirection w:val="lrTb"/>
            <w:vAlign w:val="top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</w:pPr>
            <w:r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  <w:t xml:space="preserve">выполняются комплексные кадастровые работы </w:t>
            </w:r>
            <w:r>
              <w:rPr>
                <w:rStyle w:val="Style_25"/>
                <w:rFonts w:ascii="Courier New" w:hAnsi="Courier New" w:eastAsia="Courier New" w:cs="Courier New"/>
                <w:i/>
                <w:iCs/>
                <w:sz w:val="20"/>
                <w:szCs w:val="20"/>
                <w:vertAlign w:val="superscript"/>
                <w:lang w:val="ru-RU" w:bidi="ru-RU"/>
              </w:rPr>
              <w:t xml:space="preserve">2</w:t>
            </w:r>
            <w:r>
              <w:rPr>
                <w:rStyle w:val="Style_25"/>
                <w:rFonts w:ascii="Courier New" w:hAnsi="Courier New" w:eastAsia="Courier New" w:cs="Courier New"/>
                <w:i/>
                <w:iCs/>
                <w:sz w:val="20"/>
                <w:szCs w:val="20"/>
                <w:vertAlign w:val="superscript"/>
                <w:lang w:val="ru-RU" w:bidi="ru-RU"/>
              </w:rPr>
              <w:endnoteReference w:id="3"/>
            </w:r>
            <w:r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  <w:t xml:space="preserve">)</w:t>
            </w:r>
          </w:p>
        </w:tc>
        <w:tc>
          <w:tcPr>
            <w:tcW w:w="170" w:type="dxa"/>
            <w:tcBorders>
              <w:top w:val="none"/>
              <w:left w:val="none"/>
              <w:bottom w:val="none"/>
              <w:right w:val="single" w:sz="4"/>
            </w:tcBorders>
            <w:shd w:val="nil"/>
            <w:textDirection w:val="lrTb"/>
            <w:vAlign w:val="top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0"/>
                <w:szCs w:val="20"/>
                <w:lang w:val="ru-RU" w:bidi="ru-RU"/>
              </w:rPr>
            </w:pPr>
          </w:p>
        </w:tc>
      </w:tr>
      <w:tr>
        <w:tc>
          <w:tcPr>
            <w:tcW w:w="9980" w:type="dxa"/>
            <w:gridSpan w:val="42"/>
            <w:tcBorders>
              <w:top w:val="none"/>
              <w:left w:val="single" w:sz="4"/>
              <w:bottom w:val="none"/>
              <w:right w:val="single" w:sz="4"/>
            </w:tcBorders>
            <w:shd w:val="nil"/>
            <w:textDirection w:val="lrTb"/>
            <w:vAlign w:val="bottom"/>
          </w:tcPr>
          <w:p>
            <w:pPr>
              <w:spacing w:before="0" w:after="20" w:line="240" w:lineRule="auto"/>
              <w:ind w:left="170" w:right="17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в соответствии с государственным (муниципальным) контрактом</w:t>
            </w:r>
          </w:p>
        </w:tc>
      </w:tr>
      <w:tr>
        <w:tc>
          <w:tcPr>
            <w:tcW w:w="465" w:type="dxa"/>
            <w:gridSpan w:val="5"/>
            <w:tcBorders>
              <w:top w:val="none"/>
              <w:left w:val="single" w:sz="4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17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от</w:t>
            </w:r>
          </w:p>
        </w:tc>
        <w:tc>
          <w:tcPr>
            <w:tcW w:w="187" w:type="dxa"/>
            <w:gridSpan w:val="2"/>
            <w:tcBorders>
              <w:top w:val="none"/>
              <w:left w:val="none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righ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«</w:t>
            </w:r>
          </w:p>
        </w:tc>
        <w:tc>
          <w:tcPr>
            <w:tcW w:w="397" w:type="dxa"/>
            <w:gridSpan w:val="4"/>
            <w:tcBorders>
              <w:top w:val="none"/>
              <w:left w:val="none"/>
              <w:bottom w:val="single" w:sz="4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11</w:t>
            </w:r>
          </w:p>
        </w:tc>
        <w:tc>
          <w:tcPr>
            <w:tcW w:w="227" w:type="dxa"/>
            <w:gridSpan w:val="2"/>
            <w:tcBorders>
              <w:top w:val="none"/>
              <w:left w:val="none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»</w:t>
            </w:r>
          </w:p>
        </w:tc>
        <w:tc>
          <w:tcPr>
            <w:tcW w:w="1418" w:type="dxa"/>
            <w:gridSpan w:val="7"/>
            <w:tcBorders>
              <w:top w:val="none"/>
              <w:left w:val="none"/>
              <w:bottom w:val="single" w:sz="4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марта</w:t>
            </w:r>
          </w:p>
        </w:tc>
        <w:tc>
          <w:tcPr>
            <w:tcW w:w="113" w:type="dxa"/>
            <w:tcBorders>
              <w:top w:val="none"/>
              <w:left w:val="none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737" w:type="dxa"/>
            <w:gridSpan w:val="4"/>
            <w:tcBorders>
              <w:top w:val="none"/>
              <w:left w:val="none"/>
              <w:bottom w:val="single" w:sz="4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2024</w:t>
            </w:r>
          </w:p>
        </w:tc>
        <w:tc>
          <w:tcPr>
            <w:tcW w:w="624" w:type="dxa"/>
            <w:gridSpan w:val="4"/>
            <w:tcBorders>
              <w:top w:val="none"/>
              <w:left w:val="none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г. №</w:t>
            </w:r>
          </w:p>
        </w:tc>
        <w:tc>
          <w:tcPr>
            <w:tcW w:w="2637" w:type="dxa"/>
            <w:gridSpan w:val="10"/>
            <w:tcBorders>
              <w:top w:val="none"/>
              <w:left w:val="none"/>
              <w:bottom w:val="single" w:sz="4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2024.135</w:t>
            </w:r>
          </w:p>
        </w:tc>
        <w:tc>
          <w:tcPr>
            <w:tcW w:w="3175" w:type="dxa"/>
            <w:gridSpan w:val="3"/>
            <w:tcBorders>
              <w:top w:val="none"/>
              <w:left w:val="none"/>
              <w:bottom w:val="none"/>
              <w:right w:val="single" w:sz="4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Style w:val="Style_25"/>
                <w:rFonts w:ascii="Courier New" w:hAnsi="Courier New" w:eastAsia="Courier New" w:cs="Courier New"/>
                <w:sz w:val="24"/>
                <w:szCs w:val="24"/>
                <w:vertAlign w:val="superscript"/>
                <w:lang w:val="ru-RU" w:bidi="ru-RU"/>
              </w:rPr>
              <w:t xml:space="preserve">3</w:t>
            </w:r>
            <w:r>
              <w:rPr>
                <w:rStyle w:val="Style_25"/>
                <w:rFonts w:ascii="Courier New" w:hAnsi="Courier New" w:eastAsia="Courier New" w:cs="Courier New"/>
                <w:sz w:val="24"/>
                <w:szCs w:val="24"/>
                <w:vertAlign w:val="superscript"/>
                <w:lang w:val="ru-RU" w:bidi="ru-RU"/>
              </w:rPr>
              <w:endnoteReference w:id="4"/>
            </w: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 выполняются комплексные</w:t>
            </w:r>
          </w:p>
        </w:tc>
      </w:tr>
      <w:tr>
        <w:tc>
          <w:tcPr>
            <w:tcW w:w="9980" w:type="dxa"/>
            <w:gridSpan w:val="42"/>
            <w:tcBorders>
              <w:top w:val="none"/>
              <w:left w:val="single" w:sz="4"/>
              <w:bottom w:val="none"/>
              <w:right w:val="single" w:sz="4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170" w:right="17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кадастровые работы.</w:t>
            </w:r>
          </w:p>
        </w:tc>
      </w:tr>
      <w:tr>
        <w:tc>
          <w:tcPr>
            <w:tcW w:w="9980" w:type="dxa"/>
            <w:gridSpan w:val="42"/>
            <w:tcBorders>
              <w:top w:val="none"/>
              <w:left w:val="single" w:sz="4"/>
              <w:bottom w:val="none"/>
              <w:right w:val="single" w:sz="4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170" w:right="170" w:firstLine="567"/>
              <w:jc w:val="both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</w:p>
        </w:tc>
      </w:tr>
      <w:tr>
        <w:tc>
          <w:tcPr>
            <w:tcW w:w="170" w:type="dxa"/>
            <w:gridSpan w:val="2"/>
            <w:tcBorders>
              <w:top w:val="none"/>
              <w:left w:val="single" w:sz="4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9640" w:type="dxa"/>
            <w:gridSpan w:val="39"/>
            <w:tcBorders>
              <w:top w:val="none"/>
              <w:left w:val="none"/>
              <w:bottom w:val="single" w:sz="4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634050, Томская область, город Томск, пер. Плеханова, д.4</w:t>
            </w:r>
          </w:p>
        </w:tc>
        <w:tc>
          <w:tcPr>
            <w:tcW w:w="170" w:type="dxa"/>
            <w:tcBorders>
              <w:top w:val="none"/>
              <w:left w:val="none"/>
              <w:bottom w:val="none"/>
              <w:right w:val="single" w:sz="4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</w:tr>
      <w:tr>
        <w:tc>
          <w:tcPr>
            <w:tcW w:w="170" w:type="dxa"/>
            <w:gridSpan w:val="2"/>
            <w:tcBorders>
              <w:top w:val="none"/>
              <w:left w:val="single" w:sz="4"/>
              <w:bottom w:val="none"/>
              <w:right w:val="none"/>
            </w:tcBorders>
            <w:shd w:val="nil"/>
            <w:textDirection w:val="lrTb"/>
            <w:vAlign w:val="top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0"/>
                <w:szCs w:val="20"/>
                <w:lang w:val="ru-RU" w:bidi="ru-RU"/>
              </w:rPr>
            </w:pPr>
          </w:p>
        </w:tc>
        <w:tc>
          <w:tcPr>
            <w:tcW w:w="9640" w:type="dxa"/>
            <w:gridSpan w:val="39"/>
            <w:tcBorders>
              <w:top w:val="none"/>
              <w:left w:val="none"/>
              <w:bottom w:val="none"/>
              <w:right w:val="none"/>
            </w:tcBorders>
            <w:shd w:val="nil"/>
            <w:textDirection w:val="lrTb"/>
            <w:vAlign w:val="top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</w:pPr>
            <w:r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  <w:t xml:space="preserve">(Адрес работы согласительной комиссии)</w:t>
            </w:r>
          </w:p>
        </w:tc>
        <w:tc>
          <w:tcPr>
            <w:tcW w:w="170" w:type="dxa"/>
            <w:tcBorders>
              <w:top w:val="none"/>
              <w:left w:val="none"/>
              <w:bottom w:val="none"/>
              <w:right w:val="single" w:sz="4"/>
            </w:tcBorders>
            <w:shd w:val="nil"/>
            <w:textDirection w:val="lrTb"/>
            <w:vAlign w:val="top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0"/>
                <w:szCs w:val="20"/>
                <w:lang w:val="ru-RU" w:bidi="ru-RU"/>
              </w:rPr>
            </w:pPr>
          </w:p>
        </w:tc>
      </w:tr>
      <w:tr>
        <w:tc>
          <w:tcPr>
            <w:tcW w:w="9980" w:type="dxa"/>
            <w:gridSpan w:val="42"/>
            <w:tcBorders>
              <w:top w:val="none"/>
              <w:left w:val="single" w:sz="4"/>
              <w:bottom w:val="none"/>
              <w:right w:val="single" w:sz="4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170" w:right="170" w:firstLine="0"/>
              <w:jc w:val="both"/>
              <w:rPr>
                <w:rFonts w:ascii="Courier New" w:hAnsi="Courier New" w:eastAsia="Courier New" w:cs="Courier New"/>
                <w:sz w:val="2"/>
                <w:szCs w:val="2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или на официальных сайтах в информационно-телекоммуникационной сети «Интернет»:</w:t>
            </w: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br/>
            </w:r>
          </w:p>
        </w:tc>
      </w:tr>
      <w:tr>
        <w:trPr>
          <w:cantSplit/>
        </w:trPr>
        <w:tc>
          <w:tcPr>
            <w:tcW w:w="170" w:type="dxa"/>
            <w:gridSpan w:val="2"/>
            <w:tcBorders>
              <w:top w:val="none"/>
              <w:left w:val="single" w:sz="4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5670" w:type="dxa"/>
            <w:gridSpan w:val="33"/>
            <w:tcBorders>
              <w:top w:val="none"/>
              <w:left w:val="none"/>
              <w:bottom w:val="single" w:sz="4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Департамент управления муниципальной собственностью администрации Города Томска</w:t>
            </w:r>
          </w:p>
        </w:tc>
        <w:tc>
          <w:tcPr>
            <w:tcW w:w="113" w:type="dxa"/>
            <w:gridSpan w:val="2"/>
            <w:tcBorders>
              <w:top w:val="none"/>
              <w:left w:val="none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3771" w:type="dxa"/>
            <w:gridSpan w:val="3"/>
            <w:tcBorders>
              <w:top w:val="none"/>
              <w:left w:val="none"/>
              <w:bottom w:val="single" w:sz="4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en-US" w:bidi="ru-RU"/>
              </w:rPr>
              <w:t xml:space="preserve">https://admin.tomsk.ru/pgs/6c</w:t>
            </w:r>
          </w:p>
        </w:tc>
        <w:tc>
          <w:tcPr>
            <w:tcW w:w="256" w:type="dxa"/>
            <w:gridSpan w:val="2"/>
            <w:tcBorders>
              <w:top w:val="none"/>
              <w:left w:val="none"/>
              <w:bottom w:val="none"/>
              <w:right w:val="single" w:sz="4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;</w:t>
            </w:r>
          </w:p>
        </w:tc>
      </w:tr>
      <w:tr>
        <w:trPr>
          <w:cantSplit/>
        </w:trPr>
        <w:tc>
          <w:tcPr>
            <w:tcW w:w="170" w:type="dxa"/>
            <w:gridSpan w:val="2"/>
            <w:tcBorders>
              <w:top w:val="none"/>
              <w:left w:val="single" w:sz="4"/>
              <w:bottom w:val="none"/>
              <w:right w:val="none"/>
            </w:tcBorders>
            <w:shd w:val="nil"/>
            <w:textDirection w:val="lrTb"/>
            <w:vAlign w:val="top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</w:pPr>
          </w:p>
        </w:tc>
        <w:tc>
          <w:tcPr>
            <w:tcW w:w="5670" w:type="dxa"/>
            <w:gridSpan w:val="33"/>
            <w:tcBorders>
              <w:top w:val="none"/>
              <w:left w:val="none"/>
              <w:bottom w:val="none"/>
              <w:right w:val="none"/>
            </w:tcBorders>
            <w:shd w:val="nil"/>
            <w:textDirection w:val="lrTb"/>
            <w:vAlign w:val="top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</w:pPr>
            <w:r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  <w:t xml:space="preserve"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one"/>
              <w:left w:val="none"/>
              <w:bottom w:val="none"/>
              <w:right w:val="none"/>
            </w:tcBorders>
            <w:shd w:val="nil"/>
            <w:textDirection w:val="lrTb"/>
            <w:vAlign w:val="top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</w:pPr>
          </w:p>
        </w:tc>
        <w:tc>
          <w:tcPr>
            <w:tcW w:w="3771" w:type="dxa"/>
            <w:gridSpan w:val="3"/>
            <w:tcBorders>
              <w:top w:val="none"/>
              <w:left w:val="none"/>
              <w:bottom w:val="none"/>
              <w:right w:val="none"/>
            </w:tcBorders>
            <w:shd w:val="nil"/>
            <w:textDirection w:val="lrTb"/>
            <w:vAlign w:val="top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</w:pPr>
            <w:r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  <w:t xml:space="preserve">(Адрес сайта)</w:t>
            </w:r>
          </w:p>
        </w:tc>
        <w:tc>
          <w:tcPr>
            <w:tcW w:w="256" w:type="dxa"/>
            <w:gridSpan w:val="2"/>
            <w:tcBorders>
              <w:top w:val="none"/>
              <w:left w:val="none"/>
              <w:bottom w:val="none"/>
              <w:right w:val="single" w:sz="4"/>
            </w:tcBorders>
            <w:shd w:val="nil"/>
            <w:textDirection w:val="lrTb"/>
            <w:vAlign w:val="top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</w:pPr>
          </w:p>
        </w:tc>
      </w:tr>
      <w:tr>
        <w:trPr>
          <w:cantSplit/>
        </w:trPr>
        <w:tc>
          <w:tcPr>
            <w:tcW w:w="170" w:type="dxa"/>
            <w:gridSpan w:val="2"/>
            <w:tcBorders>
              <w:top w:val="none"/>
              <w:left w:val="single" w:sz="4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5670" w:type="dxa"/>
            <w:gridSpan w:val="33"/>
            <w:tcBorders>
              <w:top w:val="none"/>
              <w:left w:val="none"/>
              <w:bottom w:val="single" w:sz="4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Департамент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one"/>
              <w:left w:val="none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3771" w:type="dxa"/>
            <w:gridSpan w:val="3"/>
            <w:tcBorders>
              <w:top w:val="none"/>
              <w:left w:val="none"/>
              <w:bottom w:val="single" w:sz="4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en-US" w:bidi="ru-RU"/>
              </w:rPr>
              <w:t xml:space="preserve">https://dugs.tomsk.gov.ru</w:t>
            </w:r>
          </w:p>
        </w:tc>
        <w:tc>
          <w:tcPr>
            <w:tcW w:w="256" w:type="dxa"/>
            <w:gridSpan w:val="2"/>
            <w:tcBorders>
              <w:top w:val="none"/>
              <w:left w:val="none"/>
              <w:bottom w:val="none"/>
              <w:right w:val="single" w:sz="4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;</w:t>
            </w:r>
          </w:p>
        </w:tc>
      </w:tr>
      <w:tr>
        <w:trPr>
          <w:cantSplit/>
        </w:trPr>
        <w:tc>
          <w:tcPr>
            <w:tcW w:w="170" w:type="dxa"/>
            <w:gridSpan w:val="2"/>
            <w:tcBorders>
              <w:top w:val="none"/>
              <w:left w:val="single" w:sz="4"/>
              <w:bottom w:val="none"/>
              <w:right w:val="none"/>
            </w:tcBorders>
            <w:shd w:val="nil"/>
            <w:textDirection w:val="lrTb"/>
            <w:vAlign w:val="top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</w:pPr>
          </w:p>
        </w:tc>
        <w:tc>
          <w:tcPr>
            <w:tcW w:w="5670" w:type="dxa"/>
            <w:gridSpan w:val="33"/>
            <w:tcBorders>
              <w:top w:val="none"/>
              <w:left w:val="none"/>
              <w:bottom w:val="none"/>
              <w:right w:val="none"/>
            </w:tcBorders>
            <w:shd w:val="nil"/>
            <w:textDirection w:val="lrTb"/>
            <w:vAlign w:val="top"/>
          </w:tcPr>
          <w:p>
            <w:pPr>
              <w:spacing w:before="0" w:after="0" w:line="240" w:lineRule="auto"/>
              <w:ind w:left="57" w:right="57" w:firstLine="0"/>
              <w:jc w:val="center"/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</w:pPr>
            <w:r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  <w:t xml:space="preserve"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one"/>
              <w:left w:val="none"/>
              <w:bottom w:val="none"/>
              <w:right w:val="none"/>
            </w:tcBorders>
            <w:shd w:val="nil"/>
            <w:textDirection w:val="lrTb"/>
            <w:vAlign w:val="top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</w:pPr>
          </w:p>
        </w:tc>
        <w:tc>
          <w:tcPr>
            <w:tcW w:w="3771" w:type="dxa"/>
            <w:gridSpan w:val="3"/>
            <w:tcBorders>
              <w:top w:val="none"/>
              <w:left w:val="none"/>
              <w:bottom w:val="none"/>
              <w:right w:val="none"/>
            </w:tcBorders>
            <w:shd w:val="nil"/>
            <w:textDirection w:val="lrTb"/>
            <w:vAlign w:val="top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</w:pPr>
            <w:r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  <w:t xml:space="preserve">(Адрес сайта)</w:t>
            </w:r>
          </w:p>
        </w:tc>
        <w:tc>
          <w:tcPr>
            <w:tcW w:w="256" w:type="dxa"/>
            <w:gridSpan w:val="2"/>
            <w:tcBorders>
              <w:top w:val="none"/>
              <w:left w:val="none"/>
              <w:bottom w:val="none"/>
              <w:right w:val="single" w:sz="4"/>
            </w:tcBorders>
            <w:shd w:val="nil"/>
            <w:textDirection w:val="lrTb"/>
            <w:vAlign w:val="top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</w:pPr>
          </w:p>
        </w:tc>
      </w:tr>
      <w:tr>
        <w:trPr>
          <w:cantSplit/>
        </w:trPr>
        <w:tc>
          <w:tcPr>
            <w:tcW w:w="170" w:type="dxa"/>
            <w:gridSpan w:val="2"/>
            <w:tcBorders>
              <w:top w:val="none"/>
              <w:left w:val="single" w:sz="4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5670" w:type="dxa"/>
            <w:gridSpan w:val="33"/>
            <w:tcBorders>
              <w:top w:val="none"/>
              <w:left w:val="none"/>
              <w:bottom w:val="single" w:sz="4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Управление Федеральной службы государственной регистрации, кадастра и картографии по Томской области</w:t>
            </w:r>
          </w:p>
        </w:tc>
        <w:tc>
          <w:tcPr>
            <w:tcW w:w="113" w:type="dxa"/>
            <w:gridSpan w:val="2"/>
            <w:tcBorders>
              <w:top w:val="none"/>
              <w:left w:val="none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3771" w:type="dxa"/>
            <w:gridSpan w:val="3"/>
            <w:tcBorders>
              <w:top w:val="none"/>
              <w:left w:val="none"/>
              <w:bottom w:val="single" w:sz="4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en-US" w:bidi="ru-RU"/>
              </w:rPr>
              <w:t xml:space="preserve">https://rosreestr.gov.ru</w:t>
            </w:r>
          </w:p>
        </w:tc>
        <w:tc>
          <w:tcPr>
            <w:tcW w:w="256" w:type="dxa"/>
            <w:gridSpan w:val="2"/>
            <w:tcBorders>
              <w:top w:val="none"/>
              <w:left w:val="none"/>
              <w:bottom w:val="none"/>
              <w:right w:val="single" w:sz="4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.</w:t>
            </w:r>
          </w:p>
        </w:tc>
      </w:tr>
      <w:tr>
        <w:trPr>
          <w:cantSplit/>
        </w:trPr>
        <w:tc>
          <w:tcPr>
            <w:tcW w:w="170" w:type="dxa"/>
            <w:gridSpan w:val="2"/>
            <w:tcBorders>
              <w:top w:val="none"/>
              <w:left w:val="single" w:sz="4"/>
              <w:bottom w:val="none"/>
              <w:right w:val="none"/>
            </w:tcBorders>
            <w:shd w:val="nil"/>
            <w:textDirection w:val="lrTb"/>
            <w:vAlign w:val="top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</w:pPr>
          </w:p>
        </w:tc>
        <w:tc>
          <w:tcPr>
            <w:tcW w:w="5670" w:type="dxa"/>
            <w:gridSpan w:val="33"/>
            <w:tcBorders>
              <w:top w:val="none"/>
              <w:left w:val="none"/>
              <w:bottom w:val="none"/>
              <w:right w:val="none"/>
            </w:tcBorders>
            <w:shd w:val="nil"/>
            <w:textDirection w:val="lrTb"/>
            <w:vAlign w:val="top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</w:pPr>
            <w:r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  <w:t xml:space="preserve"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one"/>
              <w:left w:val="none"/>
              <w:bottom w:val="none"/>
              <w:right w:val="none"/>
            </w:tcBorders>
            <w:shd w:val="nil"/>
            <w:textDirection w:val="lrTb"/>
            <w:vAlign w:val="top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</w:pPr>
          </w:p>
        </w:tc>
        <w:tc>
          <w:tcPr>
            <w:tcW w:w="3771" w:type="dxa"/>
            <w:gridSpan w:val="3"/>
            <w:tcBorders>
              <w:top w:val="none"/>
              <w:left w:val="none"/>
              <w:bottom w:val="none"/>
              <w:right w:val="none"/>
            </w:tcBorders>
            <w:shd w:val="nil"/>
            <w:textDirection w:val="lrTb"/>
            <w:vAlign w:val="top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</w:pPr>
            <w:r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  <w:t xml:space="preserve">(Адрес сайта)</w:t>
            </w:r>
          </w:p>
        </w:tc>
        <w:tc>
          <w:tcPr>
            <w:tcW w:w="256" w:type="dxa"/>
            <w:gridSpan w:val="2"/>
            <w:tcBorders>
              <w:top w:val="none"/>
              <w:left w:val="none"/>
              <w:bottom w:val="none"/>
              <w:right w:val="single" w:sz="4"/>
            </w:tcBorders>
            <w:shd w:val="nil"/>
            <w:textDirection w:val="lrTb"/>
            <w:vAlign w:val="top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i/>
                <w:iCs/>
                <w:sz w:val="20"/>
                <w:szCs w:val="20"/>
                <w:lang w:val="ru-RU" w:bidi="ru-RU"/>
              </w:rPr>
            </w:pPr>
          </w:p>
        </w:tc>
      </w:tr>
      <w:tr>
        <w:trPr>
          <w:cantSplit/>
        </w:trPr>
        <w:tc>
          <w:tcPr>
            <w:tcW w:w="9980" w:type="dxa"/>
            <w:gridSpan w:val="42"/>
            <w:tcBorders>
              <w:top w:val="none"/>
              <w:left w:val="single" w:sz="4"/>
              <w:bottom w:val="none"/>
              <w:right w:val="single" w:sz="4"/>
            </w:tcBorders>
            <w:shd w:val="nil"/>
            <w:textDirection w:val="lrTb"/>
            <w:vAlign w:val="bottom"/>
          </w:tcPr>
          <w:p>
            <w:pPr>
              <w:keepLines/>
              <w:spacing w:before="240" w:after="0" w:line="240" w:lineRule="auto"/>
              <w:ind w:left="170" w:right="170" w:firstLine="567"/>
              <w:jc w:val="both"/>
              <w:rPr>
                <w:rFonts w:ascii="Courier New" w:hAnsi="Courier New" w:eastAsia="Courier New" w:cs="Courier New"/>
                <w:sz w:val="2"/>
                <w:szCs w:val="2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br/>
            </w:r>
          </w:p>
        </w:tc>
      </w:tr>
      <w:tr>
        <w:tc>
          <w:tcPr>
            <w:tcW w:w="170" w:type="dxa"/>
            <w:gridSpan w:val="2"/>
            <w:tcBorders>
              <w:top w:val="none"/>
              <w:left w:val="single" w:sz="4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9640" w:type="dxa"/>
            <w:gridSpan w:val="39"/>
            <w:tcBorders>
              <w:top w:val="none"/>
              <w:left w:val="none"/>
              <w:bottom w:val="single" w:sz="4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en-US" w:bidi="ru-RU"/>
              </w:rPr>
              <w:t xml:space="preserve">70:21:0100043 </w:t>
            </w:r>
          </w:p>
        </w:tc>
        <w:tc>
          <w:tcPr>
            <w:tcW w:w="170" w:type="dxa"/>
            <w:tcBorders>
              <w:top w:val="none"/>
              <w:left w:val="none"/>
              <w:bottom w:val="none"/>
              <w:right w:val="single" w:sz="4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</w:tr>
      <w:tr>
        <w:tc>
          <w:tcPr>
            <w:tcW w:w="2438" w:type="dxa"/>
            <w:gridSpan w:val="18"/>
            <w:tcBorders>
              <w:top w:val="none"/>
              <w:left w:val="single" w:sz="4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17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состоится по адресу:</w:t>
            </w:r>
          </w:p>
        </w:tc>
        <w:tc>
          <w:tcPr>
            <w:tcW w:w="7372" w:type="dxa"/>
            <w:gridSpan w:val="23"/>
            <w:tcBorders>
              <w:top w:val="none"/>
              <w:left w:val="none"/>
              <w:bottom w:val="single" w:sz="4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634050, Томская область, город Томск, пер. Плеханова, д.4</w:t>
            </w:r>
          </w:p>
        </w:tc>
        <w:tc>
          <w:tcPr>
            <w:tcW w:w="170" w:type="dxa"/>
            <w:tcBorders>
              <w:top w:val="none"/>
              <w:left w:val="none"/>
              <w:bottom w:val="none"/>
              <w:right w:val="single" w:sz="4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</w:tr>
      <w:tr>
        <w:tc>
          <w:tcPr>
            <w:tcW w:w="142" w:type="dxa"/>
            <w:tcBorders>
              <w:top w:val="none"/>
              <w:left w:val="single" w:sz="4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198" w:type="dxa"/>
            <w:gridSpan w:val="2"/>
            <w:tcBorders>
              <w:top w:val="none"/>
              <w:left w:val="none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righ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«</w:t>
            </w:r>
          </w:p>
        </w:tc>
        <w:tc>
          <w:tcPr>
            <w:tcW w:w="397" w:type="dxa"/>
            <w:gridSpan w:val="5"/>
            <w:tcBorders>
              <w:top w:val="none"/>
              <w:left w:val="none"/>
              <w:bottom w:val="single" w:sz="4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16</w:t>
            </w:r>
          </w:p>
        </w:tc>
        <w:tc>
          <w:tcPr>
            <w:tcW w:w="227" w:type="dxa"/>
            <w:gridSpan w:val="2"/>
            <w:tcBorders>
              <w:top w:val="none"/>
              <w:left w:val="none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»</w:t>
            </w:r>
          </w:p>
        </w:tc>
        <w:tc>
          <w:tcPr>
            <w:tcW w:w="1247" w:type="dxa"/>
            <w:gridSpan w:val="5"/>
            <w:tcBorders>
              <w:top w:val="none"/>
              <w:left w:val="none"/>
              <w:bottom w:val="single" w:sz="4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октября</w:t>
            </w:r>
          </w:p>
        </w:tc>
        <w:tc>
          <w:tcPr>
            <w:tcW w:w="113" w:type="dxa"/>
            <w:tcBorders>
              <w:top w:val="none"/>
              <w:left w:val="none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737" w:type="dxa"/>
            <w:gridSpan w:val="6"/>
            <w:tcBorders>
              <w:top w:val="none"/>
              <w:left w:val="none"/>
              <w:bottom w:val="single" w:sz="4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2024</w:t>
            </w:r>
          </w:p>
        </w:tc>
        <w:tc>
          <w:tcPr>
            <w:tcW w:w="539" w:type="dxa"/>
            <w:gridSpan w:val="5"/>
            <w:tcBorders>
              <w:top w:val="none"/>
              <w:left w:val="none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г. в</w:t>
            </w:r>
          </w:p>
        </w:tc>
        <w:tc>
          <w:tcPr>
            <w:tcW w:w="568" w:type="dxa"/>
            <w:gridSpan w:val="2"/>
            <w:tcBorders>
              <w:top w:val="none"/>
              <w:left w:val="none"/>
              <w:bottom w:val="single" w:sz="4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15</w:t>
            </w:r>
          </w:p>
        </w:tc>
        <w:tc>
          <w:tcPr>
            <w:tcW w:w="765" w:type="dxa"/>
            <w:gridSpan w:val="3"/>
            <w:tcBorders>
              <w:top w:val="none"/>
              <w:left w:val="none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часов</w:t>
            </w:r>
          </w:p>
        </w:tc>
        <w:tc>
          <w:tcPr>
            <w:tcW w:w="567" w:type="dxa"/>
            <w:tcBorders>
              <w:top w:val="none"/>
              <w:left w:val="none"/>
              <w:bottom w:val="single" w:sz="4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00</w:t>
            </w:r>
          </w:p>
        </w:tc>
        <w:tc>
          <w:tcPr>
            <w:tcW w:w="4480" w:type="dxa"/>
            <w:gridSpan w:val="9"/>
            <w:tcBorders>
              <w:top w:val="none"/>
              <w:left w:val="none"/>
              <w:bottom w:val="none"/>
              <w:right w:val="single" w:sz="4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57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минут.</w:t>
            </w:r>
          </w:p>
        </w:tc>
      </w:tr>
      <w:tr>
        <w:trPr>
          <w:cantSplit/>
        </w:trPr>
        <w:tc>
          <w:tcPr>
            <w:tcW w:w="9980" w:type="dxa"/>
            <w:gridSpan w:val="42"/>
            <w:tcBorders>
              <w:top w:val="none"/>
              <w:left w:val="single" w:sz="4"/>
              <w:bottom w:val="none"/>
              <w:right w:val="single" w:sz="4"/>
            </w:tcBorders>
            <w:shd w:val="nil"/>
            <w:textDirection w:val="lrTb"/>
            <w:vAlign w:val="bottom"/>
          </w:tcPr>
          <w:p>
            <w:pPr>
              <w:keepLines/>
              <w:spacing w:before="20" w:after="20" w:line="240" w:lineRule="auto"/>
              <w:ind w:left="170" w:right="170" w:firstLine="567"/>
              <w:jc w:val="both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  <w:r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  <w:t xml:space="preserve"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>
        <w:trPr>
          <w:cantSplit/>
        </w:trPr>
        <w:tc>
          <w:tcPr>
            <w:tcW w:w="9980" w:type="dxa"/>
            <w:gridSpan w:val="42"/>
            <w:tcBorders>
              <w:top w:val="none"/>
              <w:left w:val="single" w:sz="4"/>
              <w:bottom w:val="none"/>
              <w:right w:val="single" w:sz="4"/>
            </w:tcBorders>
            <w:shd w:val="nil"/>
            <w:textDirection w:val="lrTb"/>
            <w:vAlign w:val="bottom"/>
          </w:tcPr>
          <w:p>
            <w:pPr>
              <w:keepLines/>
              <w:spacing w:before="20" w:after="0" w:line="240" w:lineRule="auto"/>
              <w:ind w:left="170" w:right="170" w:firstLine="567"/>
              <w:jc w:val="both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</w:tr>
      <w:tr>
        <w:tc>
          <w:tcPr>
            <w:tcW w:w="352" w:type="dxa"/>
            <w:gridSpan w:val="4"/>
            <w:tcBorders>
              <w:top w:val="none"/>
              <w:left w:val="single" w:sz="4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17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187" w:type="dxa"/>
            <w:gridSpan w:val="2"/>
            <w:tcBorders>
              <w:top w:val="none"/>
              <w:left w:val="none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righ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397" w:type="dxa"/>
            <w:gridSpan w:val="3"/>
            <w:tcBorders>
              <w:top w:val="none"/>
              <w:left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227" w:type="dxa"/>
            <w:gridSpan w:val="3"/>
            <w:tcBorders>
              <w:top w:val="none"/>
              <w:left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1247" w:type="dxa"/>
            <w:gridSpan w:val="5"/>
            <w:tcBorders>
              <w:top w:val="none"/>
              <w:left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113" w:type="dxa"/>
            <w:gridSpan w:val="2"/>
            <w:tcBorders>
              <w:top w:val="none"/>
              <w:left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655" w:type="dxa"/>
            <w:gridSpan w:val="4"/>
            <w:tcBorders>
              <w:top w:val="none"/>
              <w:left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762" w:type="dxa"/>
            <w:gridSpan w:val="5"/>
            <w:tcBorders>
              <w:top w:val="none"/>
              <w:left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righ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397" w:type="dxa"/>
            <w:gridSpan w:val="2"/>
            <w:tcBorders>
              <w:top w:val="none"/>
              <w:left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227" w:type="dxa"/>
            <w:tcBorders>
              <w:top w:val="none"/>
              <w:left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1247" w:type="dxa"/>
            <w:gridSpan w:val="3"/>
            <w:tcBorders>
              <w:top w:val="none"/>
              <w:left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113" w:type="dxa"/>
            <w:gridSpan w:val="2"/>
            <w:tcBorders>
              <w:top w:val="none"/>
              <w:left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680" w:type="dxa"/>
            <w:gridSpan w:val="2"/>
            <w:tcBorders>
              <w:top w:val="none"/>
              <w:left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3376" w:type="dxa"/>
            <w:gridSpan w:val="4"/>
            <w:tcBorders>
              <w:top w:val="none"/>
              <w:left w:val="none"/>
              <w:bottom w:val="none"/>
              <w:right w:val="single" w:sz="4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57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</w:tr>
      <w:tr>
        <w:tc>
          <w:tcPr>
            <w:tcW w:w="352" w:type="dxa"/>
            <w:gridSpan w:val="4"/>
            <w:tcBorders>
              <w:top w:val="none"/>
              <w:left w:val="single" w:sz="4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17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187" w:type="dxa"/>
            <w:gridSpan w:val="2"/>
            <w:tcBorders>
              <w:top w:val="none"/>
              <w:left w:val="none"/>
              <w:bottom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righ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397" w:type="dxa"/>
            <w:gridSpan w:val="3"/>
            <w:tcBorders>
              <w:top w:val="none"/>
              <w:left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227" w:type="dxa"/>
            <w:gridSpan w:val="3"/>
            <w:tcBorders>
              <w:top w:val="none"/>
              <w:left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1247" w:type="dxa"/>
            <w:gridSpan w:val="5"/>
            <w:tcBorders>
              <w:top w:val="none"/>
              <w:left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113" w:type="dxa"/>
            <w:gridSpan w:val="2"/>
            <w:tcBorders>
              <w:top w:val="none"/>
              <w:left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655" w:type="dxa"/>
            <w:gridSpan w:val="4"/>
            <w:tcBorders>
              <w:top w:val="none"/>
              <w:left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762" w:type="dxa"/>
            <w:gridSpan w:val="5"/>
            <w:tcBorders>
              <w:top w:val="none"/>
              <w:left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righ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397" w:type="dxa"/>
            <w:gridSpan w:val="2"/>
            <w:tcBorders>
              <w:top w:val="none"/>
              <w:left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227" w:type="dxa"/>
            <w:tcBorders>
              <w:top w:val="none"/>
              <w:left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1247" w:type="dxa"/>
            <w:gridSpan w:val="3"/>
            <w:tcBorders>
              <w:top w:val="none"/>
              <w:left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113" w:type="dxa"/>
            <w:gridSpan w:val="2"/>
            <w:tcBorders>
              <w:top w:val="none"/>
              <w:left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680" w:type="dxa"/>
            <w:gridSpan w:val="2"/>
            <w:tcBorders>
              <w:top w:val="none"/>
              <w:left w:val="none"/>
              <w:right w:val="none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0" w:right="0" w:firstLine="0"/>
              <w:jc w:val="center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  <w:tc>
          <w:tcPr>
            <w:tcW w:w="3376" w:type="dxa"/>
            <w:gridSpan w:val="4"/>
            <w:tcBorders>
              <w:top w:val="none"/>
              <w:left w:val="none"/>
              <w:bottom w:val="none"/>
              <w:right w:val="single" w:sz="4"/>
            </w:tcBorders>
            <w:shd w:val="nil"/>
            <w:textDirection w:val="lrTb"/>
            <w:vAlign w:val="bottom"/>
          </w:tcPr>
          <w:p>
            <w:pPr>
              <w:spacing w:before="0" w:after="0" w:line="240" w:lineRule="auto"/>
              <w:ind w:left="57" w:right="0" w:firstLine="0"/>
              <w:jc w:val="left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</w:tr>
      <w:tr>
        <w:trPr>
          <w:cantSplit/>
        </w:trPr>
        <w:tc>
          <w:tcPr>
            <w:tcW w:w="9980" w:type="dxa"/>
            <w:gridSpan w:val="42"/>
            <w:tcBorders>
              <w:top w:val="none"/>
              <w:left w:val="single" w:sz="4"/>
              <w:bottom w:val="none"/>
              <w:right w:val="single" w:sz="4"/>
            </w:tcBorders>
            <w:shd w:val="nil"/>
            <w:textDirection w:val="lrTb"/>
            <w:vAlign w:val="bottom"/>
          </w:tcPr>
          <w:p>
            <w:pPr>
              <w:keepLines/>
              <w:spacing w:before="20" w:after="0" w:line="240" w:lineRule="auto"/>
              <w:ind w:left="170" w:right="170" w:firstLine="567"/>
              <w:jc w:val="both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</w:tr>
      <w:tr>
        <w:tc>
          <w:tcPr>
            <w:tcW w:w="9980" w:type="dxa"/>
            <w:gridSpan w:val="42"/>
            <w:tcBorders>
              <w:top w:val="none"/>
              <w:left w:val="single" w:sz="4"/>
              <w:bottom w:val="single" w:sz="4"/>
              <w:right w:val="single" w:sz="4"/>
            </w:tcBorders>
            <w:shd w:val="nil"/>
            <w:textDirection w:val="lrTb"/>
            <w:vAlign w:val="bottom"/>
          </w:tcPr>
          <w:p>
            <w:pPr>
              <w:keepLines/>
              <w:spacing w:before="0" w:after="240" w:line="240" w:lineRule="auto"/>
              <w:ind w:left="170" w:right="170" w:firstLine="567"/>
              <w:jc w:val="both"/>
              <w:rPr>
                <w:rFonts w:ascii="Courier New" w:hAnsi="Courier New" w:eastAsia="Courier New" w:cs="Courier New"/>
                <w:sz w:val="24"/>
                <w:szCs w:val="24"/>
                <w:lang w:val="ru-RU" w:bidi="ru-RU"/>
              </w:rPr>
            </w:pPr>
          </w:p>
        </w:tc>
      </w:tr>
    </w:tbl>
    <w:p>
      <w:pPr>
        <w:spacing w:before="0" w:after="0" w:line="240" w:lineRule="auto"/>
        <w:ind w:left="0" w:right="0" w:firstLine="0"/>
        <w:jc w:val="left"/>
        <w:rPr>
          <w:rFonts w:ascii="Courier New" w:hAnsi="Courier New" w:eastAsia="Courier New" w:cs="Courier New"/>
          <w:sz w:val="24"/>
          <w:szCs w:val="24"/>
          <w:lang w:val="ru-RU" w:bidi="ru-RU"/>
        </w:rPr>
      </w:pPr>
    </w:p>
    <w:p>
      <w:pPr>
        <w:spacing w:before="0" w:after="0" w:line="240" w:lineRule="auto"/>
        <w:ind w:left="0" w:right="0" w:firstLine="0"/>
        <w:jc w:val="left"/>
        <w:rPr>
          <w:rFonts w:ascii="Courier New" w:hAnsi="Courier New" w:eastAsia="Courier New" w:cs="Courier New"/>
          <w:sz w:val="24"/>
          <w:szCs w:val="24"/>
          <w:lang w:val="ru-RU" w:bidi="ru-RU"/>
        </w:rPr>
      </w:pPr>
    </w:p>
    <w:p>
      <w:pPr>
        <w:spacing w:before="0" w:after="0" w:line="240" w:lineRule="auto"/>
        <w:ind w:left="0" w:right="0" w:firstLine="0"/>
        <w:jc w:val="left"/>
        <w:rPr>
          <w:rFonts w:ascii="Courier New" w:hAnsi="Courier New" w:eastAsia="Courier New" w:cs="Courier New"/>
          <w:sz w:val="24"/>
          <w:szCs w:val="24"/>
          <w:lang w:val="ru-RU" w:bidi="ru-RU"/>
        </w:rPr>
      </w:pPr>
    </w:p>
    <w:p>
      <w:pPr>
        <w:spacing w:before="0" w:after="0" w:line="240" w:lineRule="auto"/>
        <w:ind w:left="0" w:right="0" w:firstLine="0"/>
        <w:jc w:val="left"/>
        <w:rPr>
          <w:rFonts w:ascii="Courier New" w:hAnsi="Courier New" w:eastAsia="Courier New" w:cs="Courier New"/>
          <w:sz w:val="24"/>
          <w:szCs w:val="24"/>
          <w:lang w:val="ru-RU" w:bidi="ru-RU"/>
        </w:rPr>
      </w:pPr>
    </w:p>
    <w:sectPr>
      <w:footnotePr>
        <w:pos w:val="pageBottom"/>
      </w:footnotePr>
      <w:type w:val="nextPage"/>
      <w:pgSz w:w="11906" w:h="16838"/>
      <w:pgMar w:top="568" w:right="851" w:bottom="567" w:left="1134" w:header="397" w:footer="397" w:gutter="0"/>
      <w:cols w:num="1"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0">
    <w:p>
      <w:pPr>
        <w:spacing w:before="0" w:after="0" w:line="240" w:lineRule="auto"/>
        <w:ind w:left="0" w:right="0" w:firstLine="0"/>
        <w:jc w:val="left"/>
        <w:rPr>
          <w:rFonts w:ascii="Courier New" w:hAnsi="Courier New" w:eastAsia="Courier New" w:cs="Courier New"/>
          <w:sz w:val="20"/>
          <w:szCs w:val="20"/>
          <w:lang w:val="ru-RU" w:bidi="ru-RU"/>
        </w:rPr>
      </w:pPr>
      <w:r>
        <w:rPr>
          <w:rFonts w:ascii="Courier New" w:hAnsi="Courier New" w:eastAsia="Courier New" w:cs="Courier New"/>
          <w:sz w:val="20"/>
          <w:szCs w:val="20"/>
          <w:lang w:val="ru-RU" w:bidi="ru-RU"/>
        </w:rPr>
        <w:separator/>
      </w:r>
    </w:p>
  </w:endnote>
  <w:endnote w:type="continuationSeparator" w:id="1">
    <w:p>
      <w:pPr>
        <w:spacing w:before="0" w:after="0" w:line="240" w:lineRule="auto"/>
        <w:ind w:left="0" w:right="0" w:firstLine="0"/>
        <w:jc w:val="left"/>
        <w:rPr>
          <w:rFonts w:ascii="Courier New" w:hAnsi="Courier New" w:eastAsia="Courier New" w:cs="Courier New"/>
          <w:sz w:val="20"/>
          <w:szCs w:val="20"/>
          <w:lang w:val="ru-RU" w:bidi="ru-RU"/>
        </w:rPr>
      </w:pPr>
      <w:r>
        <w:rPr>
          <w:rFonts w:ascii="Courier New" w:hAnsi="Courier New" w:eastAsia="Courier New" w:cs="Courier New"/>
          <w:sz w:val="20"/>
          <w:szCs w:val="20"/>
          <w:lang w:val="ru-RU" w:bidi="ru-RU"/>
        </w:rPr>
        <w:separator/>
      </w:r>
    </w:p>
  </w:endnote>
  <w:endnote w:id="2">
    <w:p>
      <w:pPr>
        <w:pStyle w:val="Style_23"/>
        <w:spacing w:before="0" w:after="0" w:line="240" w:lineRule="auto"/>
        <w:ind w:left="0" w:right="0" w:firstLine="567"/>
        <w:jc w:val="both"/>
        <w:rPr>
          <w:rFonts w:ascii="Times New Roman" w:hAnsi="Times New Roman" w:eastAsia="Times New Roman" w:cs="Times New Roman"/>
          <w:sz w:val="20"/>
          <w:szCs w:val="20"/>
          <w:lang w:val="ru-RU" w:bidi="ru-RU"/>
        </w:rPr>
      </w:pPr>
      <w:r>
        <w:rPr>
          <w:rStyle w:val="Style_25"/>
          <w:rFonts w:ascii="Courier New" w:hAnsi="Courier New" w:eastAsia="Courier New" w:cs="Courier New"/>
          <w:sz w:val="20"/>
          <w:szCs w:val="20"/>
          <w:vertAlign w:val="superscript"/>
          <w:lang w:val="ru-RU" w:bidi="ru-RU"/>
        </w:rPr>
        <w:t xml:space="preserve">1</w:t>
      </w:r>
      <w:r>
        <w:rPr>
          <w:rFonts w:ascii="Courier New" w:hAnsi="Courier New" w:eastAsia="Courier New" w:cs="Courier New"/>
          <w:sz w:val="20"/>
          <w:szCs w:val="20"/>
          <w:lang w:val="en-US" w:bidi="ru-RU"/>
        </w:rPr>
        <w:t xml:space="preserve"> </w:t>
      </w:r>
      <w:r>
        <w:rPr>
          <w:rFonts w:ascii="Courier New" w:hAnsi="Courier New" w:eastAsia="Courier New" w:cs="Courier New"/>
          <w:sz w:val="20"/>
          <w:szCs w:val="20"/>
          <w:lang w:val="ru-RU" w:bidi="ru-RU"/>
        </w:rPr>
        <w:t xml:space="preserve">Указывается учетный номер кадастрового квартала или учетные номера смежных кадастровых кварталов, если комплексные кадастровые работы выполняются одновременно на территориях этих кадастровых кварталов.</w:t>
      </w:r>
    </w:p>
  </w:endnote>
  <w:endnote w:id="3">
    <w:p>
      <w:pPr>
        <w:pStyle w:val="Style_23"/>
        <w:spacing w:before="0" w:after="0" w:line="240" w:lineRule="auto"/>
        <w:ind w:left="0" w:right="0" w:firstLine="567"/>
        <w:jc w:val="both"/>
        <w:rPr>
          <w:rFonts w:ascii="Courier New" w:hAnsi="Courier New" w:eastAsia="Courier New" w:cs="Courier New"/>
          <w:sz w:val="20"/>
          <w:szCs w:val="20"/>
          <w:lang w:val="ru-RU" w:bidi="ru-RU"/>
        </w:rPr>
      </w:pPr>
      <w:r>
        <w:rPr>
          <w:rStyle w:val="Style_25"/>
          <w:rFonts w:ascii="Courier New" w:hAnsi="Courier New" w:eastAsia="Courier New" w:cs="Courier New"/>
          <w:sz w:val="20"/>
          <w:szCs w:val="20"/>
          <w:vertAlign w:val="superscript"/>
          <w:lang w:val="ru-RU" w:bidi="ru-RU"/>
        </w:rPr>
        <w:t xml:space="preserve">2</w:t>
      </w:r>
      <w:r>
        <w:rPr>
          <w:rFonts w:ascii="Courier New" w:hAnsi="Courier New" w:eastAsia="Courier New" w:cs="Courier New"/>
          <w:sz w:val="20"/>
          <w:szCs w:val="20"/>
          <w:lang w:val="en-US" w:bidi="ru-RU"/>
        </w:rPr>
        <w:t xml:space="preserve"> </w:t>
      </w:r>
      <w:r>
        <w:rPr>
          <w:rFonts w:ascii="Courier New" w:hAnsi="Courier New" w:eastAsia="Courier New" w:cs="Courier New"/>
          <w:sz w:val="20"/>
          <w:szCs w:val="20"/>
          <w:lang w:val="ru-RU" w:bidi="ru-RU"/>
        </w:rPr>
        <w:t xml:space="preserve">Указываются иные сведения, позволяющие определить местоположение территории, на которой запланировано выполнение комплексных кадастровых работ.</w:t>
      </w:r>
    </w:p>
    <w:p>
      <w:pPr>
        <w:pStyle w:val="Style_23"/>
        <w:spacing w:before="0" w:after="0" w:line="240" w:lineRule="auto"/>
        <w:ind w:left="0" w:right="0" w:firstLine="567"/>
        <w:jc w:val="both"/>
        <w:rPr>
          <w:rFonts w:ascii="Courier New" w:hAnsi="Courier New" w:eastAsia="Courier New" w:cs="Courier New"/>
          <w:sz w:val="20"/>
          <w:szCs w:val="20"/>
          <w:lang w:val="ru-RU" w:bidi="ru-RU"/>
        </w:rPr>
      </w:pPr>
      <w:r>
        <w:rPr>
          <w:rFonts w:ascii="Courier New" w:hAnsi="Courier New" w:eastAsia="Courier New" w:cs="Courier New"/>
          <w:sz w:val="20"/>
          <w:szCs w:val="20"/>
          <w:lang w:val="ru-RU" w:bidi="ru-RU"/>
        </w:rPr>
        <w:t xml:space="preserve">Если выполнение комплексных кадастровых работ запланировано на территории ведения гражданами садоводства или огородничества для собственных нужд, дополнительно указывается наименование садоводческого или огороднического товарищества, осуществляющего управление имуществом общего пользования, расположенным в границах такой территории.</w:t>
      </w:r>
    </w:p>
    <w:p>
      <w:pPr>
        <w:pStyle w:val="Style_23"/>
        <w:spacing w:before="0" w:after="0" w:line="240" w:lineRule="auto"/>
        <w:ind w:left="0" w:right="0" w:firstLine="567"/>
        <w:jc w:val="both"/>
        <w:rPr>
          <w:rFonts w:ascii="Times New Roman" w:hAnsi="Times New Roman" w:eastAsia="Times New Roman" w:cs="Times New Roman"/>
          <w:sz w:val="20"/>
          <w:szCs w:val="20"/>
          <w:lang w:val="ru-RU" w:bidi="ru-RU"/>
        </w:rPr>
      </w:pPr>
      <w:r>
        <w:rPr>
          <w:rFonts w:ascii="Courier New" w:hAnsi="Courier New" w:eastAsia="Courier New" w:cs="Courier New"/>
          <w:sz w:val="20"/>
          <w:szCs w:val="20"/>
          <w:lang w:val="ru-RU" w:bidi="ru-RU"/>
        </w:rPr>
        <w:t xml:space="preserve">Если выполнение комплексных кадастровых работ запланировано на территории лесничества или лесопарка, в описании территории дополнительно указываются наименование лесничества или лесопарка, номера лесных кварталов.</w:t>
      </w:r>
    </w:p>
  </w:endnote>
  <w:endnote w:id="4">
    <w:p>
      <w:pPr>
        <w:pStyle w:val="Style_23"/>
        <w:spacing w:before="0" w:after="0" w:line="240" w:lineRule="auto"/>
        <w:ind w:left="0" w:right="0" w:firstLine="567"/>
        <w:jc w:val="both"/>
        <w:rPr>
          <w:rFonts w:ascii="Times New Roman" w:hAnsi="Times New Roman" w:eastAsia="Times New Roman" w:cs="Times New Roman"/>
          <w:sz w:val="20"/>
          <w:szCs w:val="20"/>
          <w:lang w:val="ru-RU" w:bidi="ru-RU"/>
        </w:rPr>
      </w:pPr>
      <w:r>
        <w:rPr>
          <w:rStyle w:val="Style_25"/>
          <w:rFonts w:ascii="Courier New" w:hAnsi="Courier New" w:eastAsia="Courier New" w:cs="Courier New"/>
          <w:sz w:val="20"/>
          <w:szCs w:val="20"/>
          <w:vertAlign w:val="superscript"/>
          <w:lang w:val="ru-RU" w:bidi="ru-RU"/>
        </w:rPr>
        <w:t xml:space="preserve">3</w:t>
      </w:r>
      <w:r>
        <w:rPr>
          <w:rFonts w:ascii="Courier New" w:hAnsi="Courier New" w:eastAsia="Courier New" w:cs="Courier New"/>
          <w:sz w:val="20"/>
          <w:szCs w:val="20"/>
          <w:lang w:val="en-US" w:bidi="ru-RU"/>
        </w:rPr>
        <w:t xml:space="preserve"> </w:t>
      </w:r>
      <w:r>
        <w:rPr>
          <w:rFonts w:ascii="Courier New" w:hAnsi="Courier New" w:eastAsia="Courier New" w:cs="Courier New"/>
          <w:sz w:val="20"/>
          <w:szCs w:val="20"/>
          <w:lang w:val="ru-RU" w:bidi="ru-RU"/>
        </w:rPr>
        <w:t xml:space="preserve">Указывается при наличии.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4090202050204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0">
    <w:p>
      <w:pPr>
        <w:spacing w:before="0" w:after="0" w:line="240" w:lineRule="auto"/>
        <w:ind w:left="0" w:right="0" w:firstLine="0"/>
        <w:jc w:val="left"/>
        <w:rPr>
          <w:rFonts w:ascii="Courier New" w:hAnsi="Courier New" w:eastAsia="Courier New" w:cs="Courier New"/>
          <w:sz w:val="20"/>
          <w:szCs w:val="20"/>
          <w:lang w:val="ru-RU" w:bidi="ru-RU"/>
        </w:rPr>
      </w:pPr>
      <w:r>
        <w:rPr>
          <w:rFonts w:ascii="Courier New" w:hAnsi="Courier New" w:eastAsia="Courier New" w:cs="Courier New"/>
          <w:sz w:val="20"/>
          <w:szCs w:val="20"/>
          <w:lang w:val="ru-RU" w:bidi="ru-RU"/>
        </w:rPr>
        <w:separator/>
      </w:r>
    </w:p>
  </w:footnote>
  <w:footnote w:type="continuationSeparator" w:id="1">
    <w:p>
      <w:pPr>
        <w:spacing w:before="0" w:after="0" w:line="240" w:lineRule="auto"/>
        <w:ind w:left="0" w:right="0" w:firstLine="0"/>
        <w:jc w:val="left"/>
        <w:rPr>
          <w:rFonts w:ascii="Courier New" w:hAnsi="Courier New" w:eastAsia="Courier New" w:cs="Courier New"/>
          <w:sz w:val="20"/>
          <w:szCs w:val="20"/>
          <w:lang w:val="ru-RU" w:bidi="ru-RU"/>
        </w:rPr>
      </w:pPr>
      <w:r>
        <w:rPr>
          <w:rFonts w:ascii="Courier New" w:hAnsi="Courier New" w:eastAsia="Courier New" w:cs="Courier New"/>
          <w:sz w:val="20"/>
          <w:szCs w:val="20"/>
          <w:lang w:val="ru-RU" w:bidi="ru-RU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pos w:val="docEnd"/>
    <w:footnote w:id="0"/>
    <w:footnote w:id="1"/>
  </w:footnotePr>
  <w:endnotePr>
    <w:pos w:val="docEnd"/>
    <w:endnote w:id="0"/>
    <w:endnote w:id="1"/>
  </w:endnotePr>
  <w:compat>
    <w:forgetLastTabAlignment w:val="true"/>
    <w:doNotUseHTMLParagraphAutoSpacing w:val="true"/>
    <w:compatSetting w:name="compatibilityMode" w:uri="http://schemas.microsoft.com/office/word" w:val="11"/>
  </w:compat>
  <m:mathPr>
    <m:mathFont m:val="Cambria Math"/>
    <m:brkBin m:val="before"/>
    <m:brkBinSub m:val="--"/>
    <m:dispDef m:val="false"/>
    <m:lMargin m:val="0"/>
    <m:rMargin m:val="0"/>
    <m:defJc m:val="center"/>
    <m:wrapIndent m:val="1440"/>
    <m:intLim m:val="subSup"/>
    <m:naryLim m:val="undOvr"/>
  </m:mathPr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sz w:val="22"/>
      </w:rPr>
    </w:rPrDefault>
    <w:pPrDefault>
      <w:pPr>
        <w:spacing w:before="0" w:after="160" w:line="259" w:lineRule="auto"/>
        <w:ind w:left="0" w:right="0"/>
        <w:jc w:val="left"/>
        <w:rPr>
          <w:rFonts w:ascii="Times New Roman" w:hAnsi="Times New Roman" w:eastAsia="Times New Roman" w:cs="Times New Roman"/>
        </w:rP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Style_0" w:default="1">
    <w:name w:val="Normal"/>
    <w:uiPriority w:val="0"/>
    <w:qFormat/>
    <w:pPr>
      <w:spacing w:before="0" w:after="0" w:line="240" w:lineRule="auto"/>
      <w:ind w:left="0" w:right="0"/>
      <w:jc w:val="left"/>
      <w:rPr>
        <w:rFonts w:ascii="Times New Roman" w:hAnsi="Times New Roman" w:eastAsia="Times New Roman" w:cs="Times New Roman"/>
      </w:rPr>
    </w:pPr>
    <w:rPr>
      <w:rFonts w:ascii="Times New Roman" w:hAnsi="Times New Roman" w:eastAsia="Times New Roman" w:cs="Times New Roman"/>
      <w:sz w:val="20"/>
      <w:szCs w:val="20"/>
      <w:lang w:val="ru-RU" w:bidi="ru-RU"/>
    </w:rPr>
  </w:style>
  <w:style w:type="character" w:styleId="Style_10">
    <w:name w:val="Default Paragraph Font"/>
    <w:rPr>
      <w:rFonts w:ascii="Times New Roman" w:hAnsi="Times New Roman" w:eastAsia="Times New Roman" w:cs="Times New Roman"/>
      <w:sz w:val="24"/>
    </w:rPr>
  </w:style>
  <w:style w:type="table" w:styleId="Style_11">
    <w:name w:val="Normal Table"/>
    <w:semiHidden/>
    <w:unhideWhenUsed/>
    <w:pPr>
      <w:spacing w:before="0" w:after="160" w:line="259" w:lineRule="auto"/>
      <w:ind w:left="0" w:right="0"/>
      <w:jc w:val="left"/>
      <w:rPr>
        <w:rFonts w:ascii="Times New Roman" w:hAnsi="Times New Roman" w:eastAsia="Times New Roman" w:cs="Times New Roman"/>
      </w:rPr>
    </w:pPr>
    <w:rPr>
      <w:rFonts w:ascii="Times New Roman" w:hAnsi="Times New Roman" w:eastAsia="Times New Roman" w:cs="Times New Roman"/>
      <w:sz w:val="22"/>
      <w:szCs w:val="22"/>
      <w:lang w:val="ru-RU" w:bidi="ru-RU"/>
    </w:rPr>
    <w:tblPr>
      <w:tblW w:w="0" w:type="auto"/>
      <w:tblInd w:w="0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ayout w:type="fixed"/>
      <w:tblCellMar>
        <w:left w:w="108" w:type="dxa"/>
        <w:right w:w="108" w:type="dxa"/>
      </w:tblCellMar>
    </w:tblPr>
  </w:style>
  <w:style w:type="paragraph" w:styleId="Style_15">
    <w:name w:val="header"/>
    <w:basedOn w:val="Style_0"/>
    <w:pPr>
      <w:tabs>
        <w:tab w:val="center" w:pos="4153"/>
        <w:tab w:val="right" w:pos="8306"/>
      </w:tabs>
      <w:spacing w:before="0" w:after="0" w:line="240" w:lineRule="auto"/>
      <w:ind w:left="0" w:right="0"/>
      <w:jc w:val="left"/>
      <w:rPr>
        <w:rFonts w:ascii="Times New Roman" w:hAnsi="Times New Roman" w:eastAsia="Times New Roman" w:cs="Times New Roman"/>
      </w:rPr>
    </w:pPr>
    <w:rPr>
      <w:rFonts w:ascii="Times New Roman" w:hAnsi="Times New Roman" w:eastAsia="Times New Roman" w:cs="Times New Roman"/>
      <w:sz w:val="20"/>
      <w:szCs w:val="20"/>
      <w:lang w:val="ru-RU" w:bidi="ru-RU"/>
    </w:rPr>
  </w:style>
  <w:style w:type="character" w:styleId="Style_16">
    <w:name w:val="Верхний колонтитул Знак"/>
    <w:basedOn w:val="Style_10"/>
    <w:semiHidden/>
    <w:locked/>
    <w:rPr>
      <w:rFonts w:ascii="Times New Roman" w:hAnsi="Times New Roman" w:eastAsia="Times New Roman" w:cs="Times New Roman"/>
      <w:sz w:val="20"/>
    </w:rPr>
  </w:style>
  <w:style w:type="paragraph" w:styleId="Style_17">
    <w:name w:val="footer"/>
    <w:basedOn w:val="Style_0"/>
    <w:pPr>
      <w:tabs>
        <w:tab w:val="center" w:pos="4153"/>
        <w:tab w:val="right" w:pos="8306"/>
      </w:tabs>
      <w:spacing w:before="0" w:after="0" w:line="240" w:lineRule="auto"/>
      <w:ind w:left="0" w:right="0"/>
      <w:jc w:val="left"/>
      <w:rPr>
        <w:rFonts w:ascii="Times New Roman" w:hAnsi="Times New Roman" w:eastAsia="Times New Roman" w:cs="Times New Roman"/>
      </w:rPr>
    </w:pPr>
    <w:rPr>
      <w:rFonts w:ascii="Times New Roman" w:hAnsi="Times New Roman" w:eastAsia="Times New Roman" w:cs="Times New Roman"/>
      <w:sz w:val="20"/>
      <w:szCs w:val="20"/>
      <w:lang w:val="ru-RU" w:bidi="ru-RU"/>
    </w:rPr>
  </w:style>
  <w:style w:type="character" w:styleId="Style_18">
    <w:name w:val="Нижний колонтитул Знак"/>
    <w:basedOn w:val="Style_10"/>
    <w:semiHidden/>
    <w:locked/>
    <w:rPr>
      <w:rFonts w:ascii="Times New Roman" w:hAnsi="Times New Roman" w:eastAsia="Times New Roman" w:cs="Times New Roman"/>
      <w:sz w:val="20"/>
    </w:rPr>
  </w:style>
  <w:style w:type="paragraph" w:styleId="Style_19">
    <w:name w:val="footnote text"/>
    <w:basedOn w:val="Style_0"/>
    <w:pPr>
      <w:spacing w:before="0" w:after="0" w:line="240" w:lineRule="auto"/>
      <w:ind w:left="0" w:right="0"/>
      <w:jc w:val="left"/>
      <w:rPr>
        <w:rFonts w:ascii="Times New Roman" w:hAnsi="Times New Roman" w:eastAsia="Times New Roman" w:cs="Times New Roman"/>
      </w:rPr>
    </w:pPr>
    <w:rPr>
      <w:rFonts w:ascii="Times New Roman" w:hAnsi="Times New Roman" w:eastAsia="Times New Roman" w:cs="Times New Roman"/>
      <w:sz w:val="20"/>
      <w:szCs w:val="20"/>
      <w:lang w:val="ru-RU" w:bidi="ru-RU"/>
    </w:rPr>
  </w:style>
  <w:style w:type="character" w:styleId="Style_20">
    <w:name w:val="Текст сноски Знак"/>
    <w:basedOn w:val="Style_10"/>
    <w:semiHidden/>
    <w:locked/>
    <w:rPr>
      <w:rFonts w:ascii="Times New Roman" w:hAnsi="Times New Roman" w:eastAsia="Times New Roman" w:cs="Times New Roman"/>
      <w:sz w:val="20"/>
    </w:rPr>
  </w:style>
  <w:style w:type="character" w:styleId="Style_21">
    <w:name w:val="footnote reference"/>
    <w:basedOn w:val="Style_10"/>
    <w:rPr>
      <w:rFonts w:ascii="Times New Roman" w:hAnsi="Times New Roman" w:eastAsia="Times New Roman" w:cs="Times New Roman"/>
      <w:sz w:val="24"/>
      <w:vertAlign w:val="superscript"/>
    </w:rPr>
  </w:style>
  <w:style w:type="paragraph" w:styleId="Style_22">
    <w:name w:val="ConsPlusNonformat"/>
    <w:pPr>
      <w:spacing w:before="0" w:after="0" w:line="240" w:lineRule="auto"/>
      <w:ind w:left="0" w:right="0"/>
      <w:jc w:val="left"/>
      <w:rPr>
        <w:rFonts w:ascii="Times New Roman" w:hAnsi="Times New Roman" w:eastAsia="Times New Roman" w:cs="Times New Roman"/>
      </w:rPr>
    </w:pPr>
    <w:rPr>
      <w:rFonts w:ascii="Courier New" w:hAnsi="Courier New" w:eastAsia="Courier New" w:cs="Courier New"/>
      <w:sz w:val="20"/>
      <w:szCs w:val="20"/>
      <w:lang w:val="ru-RU" w:bidi="ru-RU"/>
    </w:rPr>
  </w:style>
  <w:style w:type="paragraph" w:styleId="Style_23">
    <w:name w:val="endnote text"/>
    <w:basedOn w:val="Style_0"/>
    <w:pPr>
      <w:spacing w:before="0" w:after="0" w:line="240" w:lineRule="auto"/>
      <w:ind w:left="0" w:right="0"/>
      <w:jc w:val="left"/>
      <w:rPr>
        <w:rFonts w:ascii="Times New Roman" w:hAnsi="Times New Roman" w:eastAsia="Times New Roman" w:cs="Times New Roman"/>
      </w:rPr>
    </w:pPr>
    <w:rPr>
      <w:rFonts w:ascii="Times New Roman" w:hAnsi="Times New Roman" w:eastAsia="Times New Roman" w:cs="Times New Roman"/>
      <w:sz w:val="20"/>
      <w:szCs w:val="20"/>
      <w:lang w:val="ru-RU" w:bidi="ru-RU"/>
    </w:rPr>
  </w:style>
  <w:style w:type="character" w:styleId="Style_24">
    <w:name w:val="Текст концевой сноски Знак"/>
    <w:basedOn w:val="Style_10"/>
    <w:semiHidden/>
    <w:locked/>
    <w:rPr>
      <w:rFonts w:ascii="Times New Roman" w:hAnsi="Times New Roman" w:eastAsia="Times New Roman" w:cs="Times New Roman"/>
      <w:sz w:val="20"/>
    </w:rPr>
  </w:style>
  <w:style w:type="character" w:styleId="Style_25">
    <w:name w:val="endnote reference"/>
    <w:basedOn w:val="Style_10"/>
    <w:rPr>
      <w:rFonts w:ascii="Times New Roman" w:hAnsi="Times New Roman" w:eastAsia="Times New Roman" w:cs="Times New Roman"/>
      <w:sz w:val="24"/>
      <w:vertAlign w:val="superscript"/>
    </w:rPr>
  </w:style>
  <w:style w:type="character" w:styleId="Style_26">
    <w:name w:val="Hyperlink"/>
    <w:basedOn w:val="Style_10"/>
    <w:semiHidden/>
    <w:unhideWhenUsed/>
    <w:rPr>
      <w:rFonts w:ascii="Times New Roman" w:hAnsi="Times New Roman" w:eastAsia="Times New Roman" w:cs="Times New Roman"/>
      <w:color w:val="0000ff"/>
      <w:sz w:val="24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Arial"/>
        <a:cs typeface="Arial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Arial"/>
        <a:cs typeface="Arial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Р7-Офис/7.2.0.134</Application>
  <CharactersWithSpaces>2075</CharactersWithSpaces>
  <DocSecurity>0</DocSecurity>
  <HyperlinksChanged>false</HyperlinksChanged>
  <LinksUpToDate>false</LinksUpToDate>
  <Pages>2</Pages>
  <ScaleCrop>false</ScaleCrop>
  <SharedDoc>false</SharedDoc>
  <TotalTime>119</TotalTime>
  <Words>364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/>
</cp:coreProperties>
</file>