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638" w:type="dxa"/>
        <w:tblBorders>
          <w:bottom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69"/>
        <w:gridCol w:w="2268"/>
      </w:tblGrid>
      <w:tr w:rsidR="002E0EE6">
        <w:tc>
          <w:tcPr>
            <w:tcW w:w="1701" w:type="dxa"/>
            <w:tcBorders>
              <w:bottom w:val="nil"/>
            </w:tcBorders>
          </w:tcPr>
          <w:p w:rsidR="000C1B55" w:rsidRDefault="00C827B1">
            <w:pPr>
              <w:pStyle w:val="25"/>
              <w:spacing w:before="480"/>
              <w:ind w:right="0"/>
              <w:jc w:val="lef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bookmarkStart w:id="0" w:name="РегДанные"/>
            <w:r w:rsidRPr="000F17B7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t>27.11.2024</w:t>
            </w:r>
            <w:r w:rsidRPr="000F17B7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begin"/>
            </w:r>
            <w:r w:rsidRPr="000F17B7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separate"/>
            </w:r>
            <w:r w:rsidRPr="000F17B7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end"/>
            </w:r>
            <w:bookmarkEnd w:id="0"/>
          </w:p>
        </w:tc>
        <w:tc>
          <w:tcPr>
            <w:tcW w:w="5669" w:type="dxa"/>
            <w:tcBorders>
              <w:bottom w:val="nil"/>
            </w:tcBorders>
            <w:tcMar>
              <w:right w:w="85" w:type="dxa"/>
            </w:tcMar>
          </w:tcPr>
          <w:p w:rsidR="000C1B55" w:rsidRDefault="000C1B55">
            <w:pPr>
              <w:pStyle w:val="25"/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</w:tc>
        <w:tc>
          <w:tcPr>
            <w:tcW w:w="2268" w:type="dxa"/>
            <w:tcBorders>
              <w:bottom w:val="nil"/>
            </w:tcBorders>
          </w:tcPr>
          <w:p w:rsidR="000C1B55" w:rsidRDefault="00C827B1">
            <w:pPr>
              <w:pStyle w:val="25"/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8"/>
                <w:szCs w:val="28"/>
                <w:lang w:val="en-US"/>
              </w:rPr>
            </w:pPr>
            <w:bookmarkStart w:id="1" w:name="РегНомер"/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№</w:t>
            </w:r>
            <w:r>
              <w:rPr>
                <w:rFonts w:ascii="PT Astra Serif" w:eastAsia="PT Astra Serif" w:hAnsi="PT Astra Serif" w:cs="PT Astra Serif"/>
                <w:sz w:val="28"/>
                <w:szCs w:val="28"/>
                <w:lang w:val="en-US"/>
              </w:rPr>
              <w:t xml:space="preserve"> </w:t>
            </w:r>
            <w:r w:rsidRPr="000F17B7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t>54</w:t>
            </w:r>
            <w:r w:rsidRPr="000F17B7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begin"/>
            </w:r>
            <w:r w:rsidRPr="000F17B7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separate"/>
            </w:r>
            <w:r w:rsidRPr="000F17B7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end"/>
            </w:r>
            <w:bookmarkEnd w:id="1"/>
          </w:p>
        </w:tc>
      </w:tr>
    </w:tbl>
    <w:p w:rsidR="000C1B55" w:rsidRDefault="00C827B1">
      <w:pPr>
        <w:pStyle w:val="ConsPlusNormal"/>
        <w:spacing w:before="480"/>
        <w:jc w:val="center"/>
        <w:rPr>
          <w:rFonts w:ascii="PT Astra Serif" w:hAnsi="PT Astra Serif" w:cs="Times New Roman"/>
          <w:sz w:val="27"/>
          <w:szCs w:val="27"/>
        </w:rPr>
      </w:pPr>
      <w:r>
        <w:rPr>
          <w:rFonts w:ascii="PT Astra Serif" w:hAnsi="PT Astra Serif" w:cs="Times New Roman"/>
          <w:sz w:val="26"/>
          <w:szCs w:val="26"/>
        </w:rPr>
        <w:t>О внесении изменени</w:t>
      </w:r>
      <w:r w:rsidR="00532BE0">
        <w:rPr>
          <w:rFonts w:ascii="PT Astra Serif" w:hAnsi="PT Astra Serif" w:cs="Times New Roman"/>
          <w:sz w:val="26"/>
          <w:szCs w:val="26"/>
        </w:rPr>
        <w:t>й</w:t>
      </w:r>
      <w:r>
        <w:rPr>
          <w:rFonts w:ascii="PT Astra Serif" w:hAnsi="PT Astra Serif" w:cs="Times New Roman"/>
          <w:sz w:val="26"/>
          <w:szCs w:val="26"/>
        </w:rPr>
        <w:t xml:space="preserve"> в приказ Департамента по управлению государственной собственностью Томской области от 08.11.2022 № 40</w:t>
      </w:r>
      <w:r>
        <w:rPr>
          <w:rFonts w:ascii="PT Astra Serif" w:hAnsi="PT Astra Serif" w:cs="Times New Roman"/>
          <w:sz w:val="27"/>
          <w:szCs w:val="27"/>
        </w:rPr>
        <w:t xml:space="preserve"> </w:t>
      </w:r>
    </w:p>
    <w:p w:rsidR="000C1B55" w:rsidRDefault="000C1B55">
      <w:pPr>
        <w:pStyle w:val="ConsPlusNormal"/>
        <w:ind w:firstLine="540"/>
        <w:jc w:val="both"/>
        <w:rPr>
          <w:rFonts w:ascii="PT Astra Serif" w:hAnsi="PT Astra Serif" w:cs="Times New Roman"/>
          <w:sz w:val="26"/>
          <w:szCs w:val="26"/>
        </w:rPr>
      </w:pPr>
    </w:p>
    <w:p w:rsidR="000C1B55" w:rsidRDefault="000C1B55">
      <w:pPr>
        <w:pStyle w:val="ConsPlusNormal"/>
        <w:ind w:firstLine="540"/>
        <w:jc w:val="both"/>
        <w:rPr>
          <w:rFonts w:ascii="PT Astra Serif" w:hAnsi="PT Astra Serif" w:cs="Times New Roman"/>
          <w:sz w:val="26"/>
          <w:szCs w:val="26"/>
        </w:rPr>
      </w:pPr>
    </w:p>
    <w:p w:rsidR="00A10DF4" w:rsidRPr="00004D37" w:rsidRDefault="00C827B1" w:rsidP="00A10DF4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004D37">
        <w:rPr>
          <w:rFonts w:ascii="PT Astra Serif" w:hAnsi="PT Astra Serif" w:cs="Times New Roman"/>
          <w:sz w:val="26"/>
          <w:szCs w:val="26"/>
        </w:rPr>
        <w:t xml:space="preserve">В соответствии с частями 20, 21 статьи 21 Федерального закона от 3 июля 2016 года № 237-ФЗ «О государственной кадастровой оценке», на основании письма Областного государственного бюджетного учреждения «Томский областной центр инвентаризации и кадастра» от </w:t>
      </w:r>
      <w:r w:rsidRPr="00004D37">
        <w:rPr>
          <w:rFonts w:ascii="PT Astra Serif" w:hAnsi="PT Astra Serif" w:cs="Times New Roman"/>
          <w:sz w:val="26"/>
          <w:szCs w:val="26"/>
        </w:rPr>
        <w:t xml:space="preserve">14.11.2024 № 04-12/1485 о направлении сведений о кадастровой стоимости, полученной по итогам исправления ошибок, допущенных при определении кадастровой стоимости, </w:t>
      </w:r>
    </w:p>
    <w:p w:rsidR="00A10DF4" w:rsidRPr="00004D37" w:rsidRDefault="00C827B1" w:rsidP="00A10DF4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004D37">
        <w:rPr>
          <w:rFonts w:ascii="PT Astra Serif" w:hAnsi="PT Astra Serif" w:cs="Times New Roman"/>
          <w:sz w:val="26"/>
          <w:szCs w:val="26"/>
        </w:rPr>
        <w:t>ПРИКАЗЫВАЮ:</w:t>
      </w:r>
    </w:p>
    <w:p w:rsidR="00A10DF4" w:rsidRPr="00004D37" w:rsidRDefault="00C827B1" w:rsidP="00A10DF4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004D37">
        <w:rPr>
          <w:rFonts w:ascii="PT Astra Serif" w:hAnsi="PT Astra Serif" w:cs="Times New Roman"/>
          <w:sz w:val="26"/>
          <w:szCs w:val="26"/>
        </w:rPr>
        <w:t>1. Внести в приказ Департамента по управлению государственной собственностью Том</w:t>
      </w:r>
      <w:r w:rsidRPr="00004D37">
        <w:rPr>
          <w:rFonts w:ascii="PT Astra Serif" w:hAnsi="PT Astra Serif" w:cs="Times New Roman"/>
          <w:sz w:val="26"/>
          <w:szCs w:val="26"/>
        </w:rPr>
        <w:t>ской области от 08.11.2022 № 40 «Об утверждении результатов определения кадастровой стоимости земельных участков, расположенных на территории Томской области» (Официальный интернет–портал правовой информации (</w:t>
      </w:r>
      <w:r w:rsidRPr="00004D37">
        <w:rPr>
          <w:rFonts w:ascii="PT Astra Serif" w:hAnsi="PT Astra Serif" w:cs="Times New Roman"/>
          <w:sz w:val="26"/>
          <w:szCs w:val="26"/>
          <w:lang w:val="en-US"/>
        </w:rPr>
        <w:t>www</w:t>
      </w:r>
      <w:r w:rsidRPr="00004D37">
        <w:rPr>
          <w:rFonts w:ascii="PT Astra Serif" w:hAnsi="PT Astra Serif" w:cs="Times New Roman"/>
          <w:sz w:val="26"/>
          <w:szCs w:val="26"/>
        </w:rPr>
        <w:t>.pravo.gov.ru), 10.11.2022, № 70012022111000</w:t>
      </w:r>
      <w:r w:rsidRPr="00004D37">
        <w:rPr>
          <w:rFonts w:ascii="PT Astra Serif" w:hAnsi="PT Astra Serif" w:cs="Times New Roman"/>
          <w:sz w:val="26"/>
          <w:szCs w:val="26"/>
        </w:rPr>
        <w:t>02) следующие изменения:</w:t>
      </w:r>
    </w:p>
    <w:p w:rsidR="00A10DF4" w:rsidRPr="00004D37" w:rsidRDefault="00C827B1" w:rsidP="00A10DF4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004D37">
        <w:rPr>
          <w:rFonts w:ascii="PT Astra Serif" w:hAnsi="PT Astra Serif" w:cs="Times New Roman"/>
          <w:sz w:val="26"/>
          <w:szCs w:val="26"/>
        </w:rPr>
        <w:t>в приложении к указанному приказу:</w:t>
      </w:r>
    </w:p>
    <w:p w:rsidR="00A10DF4" w:rsidRPr="00004D37" w:rsidRDefault="00C827B1" w:rsidP="00A10DF4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  <w:highlight w:val="white"/>
        </w:rPr>
      </w:pPr>
      <w:r w:rsidRPr="00004D37">
        <w:rPr>
          <w:rFonts w:ascii="PT Astra Serif" w:hAnsi="PT Astra Serif" w:cs="Times New Roman"/>
          <w:sz w:val="26"/>
          <w:szCs w:val="26"/>
          <w:highlight w:val="white"/>
        </w:rPr>
        <w:t>1) пункт 377258 изложить в следующей редакции:</w:t>
      </w:r>
    </w:p>
    <w:p w:rsidR="00A10DF4" w:rsidRPr="00004D37" w:rsidRDefault="00C827B1" w:rsidP="006C7E16">
      <w:pPr>
        <w:ind w:firstLine="709"/>
        <w:rPr>
          <w:rFonts w:ascii="PT Astra Serif" w:hAnsi="PT Astra Serif"/>
          <w:sz w:val="26"/>
          <w:szCs w:val="26"/>
          <w:highlight w:val="white"/>
        </w:rPr>
      </w:pPr>
      <w:r w:rsidRPr="00004D37">
        <w:rPr>
          <w:rFonts w:ascii="PT Astra Serif" w:hAnsi="PT Astra Serif"/>
          <w:sz w:val="26"/>
          <w:szCs w:val="26"/>
          <w:highlight w:val="white"/>
        </w:rPr>
        <w:t>«377258 70:21:0100004:371 13 494 858,87»;</w:t>
      </w:r>
    </w:p>
    <w:p w:rsidR="00A10DF4" w:rsidRPr="00004D37" w:rsidRDefault="00C827B1" w:rsidP="00A10DF4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004D37">
        <w:rPr>
          <w:rFonts w:ascii="PT Astra Serif" w:hAnsi="PT Astra Serif" w:cs="Times New Roman"/>
          <w:sz w:val="26"/>
          <w:szCs w:val="26"/>
          <w:highlight w:val="white"/>
        </w:rPr>
        <w:t>2) пункт 377276 изложить в следующей ред</w:t>
      </w:r>
      <w:r w:rsidRPr="00004D37">
        <w:rPr>
          <w:rFonts w:ascii="PT Astra Serif" w:hAnsi="PT Astra Serif" w:cs="Times New Roman"/>
          <w:sz w:val="26"/>
          <w:szCs w:val="26"/>
        </w:rPr>
        <w:t>акции:</w:t>
      </w:r>
    </w:p>
    <w:p w:rsidR="00A10DF4" w:rsidRPr="00004D37" w:rsidRDefault="00C827B1" w:rsidP="00A10DF4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004D37">
        <w:rPr>
          <w:rFonts w:ascii="PT Astra Serif" w:hAnsi="PT Astra Serif" w:cs="Times New Roman"/>
          <w:sz w:val="26"/>
          <w:szCs w:val="26"/>
        </w:rPr>
        <w:t>«377276 70:21:0100004:311 38 659 699,35»;</w:t>
      </w:r>
    </w:p>
    <w:p w:rsidR="00A10DF4" w:rsidRPr="00004D37" w:rsidRDefault="00C827B1" w:rsidP="00A10DF4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004D37">
        <w:rPr>
          <w:rFonts w:ascii="PT Astra Serif" w:hAnsi="PT Astra Serif" w:cs="Times New Roman"/>
          <w:sz w:val="26"/>
          <w:szCs w:val="26"/>
        </w:rPr>
        <w:t xml:space="preserve">3) пункт 377282 </w:t>
      </w:r>
      <w:r w:rsidRPr="00004D37">
        <w:rPr>
          <w:rFonts w:ascii="PT Astra Serif" w:hAnsi="PT Astra Serif" w:cs="Times New Roman"/>
          <w:sz w:val="26"/>
          <w:szCs w:val="26"/>
        </w:rPr>
        <w:t>изложить в следующей редакции:</w:t>
      </w:r>
    </w:p>
    <w:p w:rsidR="00A10DF4" w:rsidRPr="00004D37" w:rsidRDefault="00C827B1" w:rsidP="00A10DF4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004D37">
        <w:rPr>
          <w:rFonts w:ascii="PT Astra Serif" w:hAnsi="PT Astra Serif" w:cs="Times New Roman"/>
          <w:sz w:val="26"/>
          <w:szCs w:val="26"/>
        </w:rPr>
        <w:t>«377282 70:21:0100004:3460 3 352 083,68»;</w:t>
      </w:r>
    </w:p>
    <w:p w:rsidR="00A10DF4" w:rsidRPr="00004D37" w:rsidRDefault="00C827B1" w:rsidP="00A10DF4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004D37">
        <w:rPr>
          <w:rFonts w:ascii="PT Astra Serif" w:hAnsi="PT Astra Serif" w:cs="Times New Roman"/>
          <w:sz w:val="26"/>
          <w:szCs w:val="26"/>
        </w:rPr>
        <w:t>4) пункт 377284</w:t>
      </w:r>
      <w:r w:rsidR="00472347">
        <w:rPr>
          <w:rFonts w:ascii="PT Astra Serif" w:hAnsi="PT Astra Serif" w:cs="Times New Roman"/>
          <w:sz w:val="26"/>
          <w:szCs w:val="26"/>
        </w:rPr>
        <w:t xml:space="preserve"> </w:t>
      </w:r>
      <w:r w:rsidRPr="00004D37">
        <w:rPr>
          <w:rFonts w:ascii="PT Astra Serif" w:hAnsi="PT Astra Serif" w:cs="Times New Roman"/>
          <w:sz w:val="26"/>
          <w:szCs w:val="26"/>
        </w:rPr>
        <w:t>изложить в следующей редакции:</w:t>
      </w:r>
    </w:p>
    <w:p w:rsidR="00A10DF4" w:rsidRPr="00004D37" w:rsidRDefault="00C827B1" w:rsidP="00A10DF4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004D37">
        <w:rPr>
          <w:rFonts w:ascii="PT Astra Serif" w:hAnsi="PT Astra Serif" w:cs="Times New Roman"/>
          <w:sz w:val="26"/>
          <w:szCs w:val="26"/>
        </w:rPr>
        <w:t>«377284 70:21:0100004:85 3 400 909,40»;</w:t>
      </w:r>
    </w:p>
    <w:p w:rsidR="00A10DF4" w:rsidRPr="00004D37" w:rsidRDefault="00C827B1" w:rsidP="00A10DF4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004D37">
        <w:rPr>
          <w:rFonts w:ascii="PT Astra Serif" w:hAnsi="PT Astra Serif" w:cs="Times New Roman"/>
          <w:sz w:val="26"/>
          <w:szCs w:val="26"/>
        </w:rPr>
        <w:t xml:space="preserve">2. Настоящий приказ вступает в силу со дня его официального опубликования и распространяется на </w:t>
      </w:r>
      <w:r w:rsidRPr="00004D37">
        <w:rPr>
          <w:rFonts w:ascii="PT Astra Serif" w:hAnsi="PT Astra Serif" w:cs="Times New Roman"/>
          <w:sz w:val="26"/>
          <w:szCs w:val="26"/>
        </w:rPr>
        <w:t>отношения, возникшие с 01.01.2023.</w:t>
      </w:r>
    </w:p>
    <w:p w:rsidR="00C010DC" w:rsidRDefault="00C010DC" w:rsidP="00C010DC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</w:p>
    <w:p w:rsidR="000C1B55" w:rsidRDefault="000C1B55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</w:p>
    <w:p w:rsidR="000C1B55" w:rsidRDefault="000C1B55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</w:p>
    <w:p w:rsidR="000C1B55" w:rsidRDefault="000C1B55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</w:p>
    <w:tbl>
      <w:tblPr>
        <w:tblW w:w="9889" w:type="dxa"/>
        <w:tblLook w:val="04A0" w:firstRow="1" w:lastRow="0" w:firstColumn="1" w:lastColumn="0" w:noHBand="0" w:noVBand="1"/>
      </w:tblPr>
      <w:tblGrid>
        <w:gridCol w:w="3325"/>
        <w:gridCol w:w="3190"/>
        <w:gridCol w:w="3374"/>
      </w:tblGrid>
      <w:tr w:rsidR="002E0EE6">
        <w:tc>
          <w:tcPr>
            <w:tcW w:w="3325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0C1B55" w:rsidRDefault="00C827B1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Начальник департамента </w:t>
            </w:r>
          </w:p>
        </w:tc>
        <w:tc>
          <w:tcPr>
            <w:tcW w:w="3190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0C1B55" w:rsidRPr="00A10DF4" w:rsidRDefault="00C827B1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 w:rsidRPr="000F17B7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begin"/>
            </w:r>
            <w:bookmarkStart w:id="2" w:name="Штамп"/>
            <w:r w:rsidRPr="000F17B7">
              <w:rPr>
                <w:rFonts w:ascii="PT Astra Serif" w:eastAsia="PT Astra Serif" w:hAnsi="PT Astra Serif" w:cs="PT Astra Serif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separate"/>
            </w:r>
            <w:r w:rsidRPr="000F17B7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end"/>
            </w:r>
            <w:bookmarkEnd w:id="2"/>
          </w:p>
        </w:tc>
        <w:tc>
          <w:tcPr>
            <w:tcW w:w="3374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0C1B55" w:rsidRDefault="00C827B1">
            <w:pPr>
              <w:tabs>
                <w:tab w:val="left" w:pos="7088"/>
              </w:tabs>
              <w:jc w:val="righ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 Т.А. Исакова</w:t>
            </w:r>
          </w:p>
        </w:tc>
      </w:tr>
    </w:tbl>
    <w:p w:rsidR="000C1B55" w:rsidRDefault="000C1B55"/>
    <w:p w:rsidR="000C1B55" w:rsidRDefault="000C1B55"/>
    <w:p w:rsidR="000C1B55" w:rsidRPr="00386DEC" w:rsidRDefault="000C1B55">
      <w:pPr>
        <w:pStyle w:val="ConsPlusNormal"/>
        <w:jc w:val="both"/>
        <w:rPr>
          <w:sz w:val="26"/>
          <w:szCs w:val="26"/>
        </w:rPr>
      </w:pPr>
    </w:p>
    <w:sectPr w:rsidR="000C1B55" w:rsidRPr="00386DE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type w:val="continuous"/>
      <w:pgSz w:w="11907" w:h="16840"/>
      <w:pgMar w:top="1760" w:right="851" w:bottom="1049" w:left="1418" w:header="938" w:footer="284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000" w:rsidRDefault="00C827B1">
      <w:r>
        <w:separator/>
      </w:r>
    </w:p>
  </w:endnote>
  <w:endnote w:type="continuationSeparator" w:id="0">
    <w:p w:rsidR="00000000" w:rsidRDefault="00C827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827B1" w:rsidRDefault="00C827B1">
    <w:pPr>
      <w:pStyle w:val="af1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827B1" w:rsidRDefault="00C827B1">
    <w:pPr>
      <w:pStyle w:val="af1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827B1" w:rsidRDefault="00C827B1">
    <w:pPr>
      <w:pStyle w:val="af1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0000" w:rsidRDefault="00C827B1">
      <w:r>
        <w:separator/>
      </w:r>
    </w:p>
  </w:footnote>
  <w:footnote w:type="continuationSeparator" w:id="0">
    <w:p w:rsidR="00000000" w:rsidRDefault="00C827B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827B1" w:rsidRDefault="00C827B1">
    <w:pPr>
      <w:pStyle w:val="af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C1B55" w:rsidRDefault="00C827B1">
    <w:pPr>
      <w:pStyle w:val="af"/>
      <w:spacing w:before="0"/>
      <w:rPr>
        <w:rFonts w:ascii="PT Astra Serif" w:hAnsi="PT Astra Serif"/>
        <w:sz w:val="24"/>
        <w:szCs w:val="24"/>
      </w:rPr>
    </w:pPr>
    <w:r>
      <w:rPr>
        <w:rFonts w:ascii="PT Astra Serif" w:hAnsi="PT Astra Serif"/>
        <w:sz w:val="24"/>
        <w:szCs w:val="24"/>
      </w:rPr>
      <w:fldChar w:fldCharType="begin"/>
    </w:r>
    <w:r>
      <w:rPr>
        <w:rFonts w:ascii="PT Astra Serif" w:hAnsi="PT Astra Serif"/>
        <w:sz w:val="24"/>
        <w:szCs w:val="24"/>
      </w:rPr>
      <w:instrText xml:space="preserve"> PAGE   \* MERGEFORMAT </w:instrText>
    </w:r>
    <w:r>
      <w:rPr>
        <w:rFonts w:ascii="PT Astra Serif" w:hAnsi="PT Astra Serif"/>
        <w:color w:val="FFFFFF" w:themeColor="background1"/>
        <w:sz w:val="24"/>
        <w:szCs w:val="24"/>
      </w:rPr>
      <w:fldChar w:fldCharType="separate"/>
    </w:r>
    <w:r w:rsidR="000F17B7" w:rsidRPr="000F17B7">
      <w:rPr>
        <w:rFonts w:ascii="PT Astra Serif" w:hAnsi="PT Astra Serif"/>
        <w:noProof/>
        <w:color w:val="FFFFFF" w:themeColor="background1"/>
        <w:sz w:val="24"/>
        <w:szCs w:val="24"/>
      </w:rPr>
      <w:t>2</w:t>
    </w:r>
    <w:r>
      <w:rPr>
        <w:rFonts w:ascii="PT Astra Serif" w:hAnsi="PT Astra Serif"/>
        <w:color w:val="FFFFFF" w:themeColor="background1"/>
        <w:sz w:val="24"/>
        <w:szCs w:val="24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C1B55" w:rsidRPr="00C827B1" w:rsidRDefault="00C827B1" w:rsidP="00C827B1">
    <w:pPr>
      <w:pStyle w:val="af"/>
      <w:spacing w:before="240" w:after="0"/>
      <w:rPr>
        <w:rFonts w:ascii="PT Astra Serif" w:eastAsia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  <w:p w:rsidR="000C1B55" w:rsidRDefault="00C827B1">
    <w:pPr>
      <w:pStyle w:val="af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Д</w:t>
    </w:r>
    <w:r>
      <w:rPr>
        <w:rFonts w:ascii="PT Astra Serif" w:eastAsia="PT Astra Serif" w:hAnsi="PT Astra Serif" w:cs="PT Astra Serif"/>
        <w:sz w:val="30"/>
        <w:szCs w:val="30"/>
      </w:rPr>
      <w:t>епартамент</w:t>
    </w:r>
  </w:p>
  <w:p w:rsidR="000C1B55" w:rsidRDefault="00C827B1">
    <w:pPr>
      <w:pStyle w:val="af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 xml:space="preserve">по управлению государственной собственностью </w:t>
    </w:r>
    <w:r>
      <w:rPr>
        <w:rFonts w:ascii="PT Astra Serif" w:eastAsia="PT Astra Serif" w:hAnsi="PT Astra Serif" w:cs="PT Astra Serif"/>
        <w:sz w:val="30"/>
        <w:szCs w:val="30"/>
      </w:rPr>
      <w:t>Томской области</w:t>
    </w:r>
  </w:p>
  <w:p w:rsidR="000C1B55" w:rsidRDefault="000C1B55">
    <w:pPr>
      <w:pStyle w:val="af"/>
      <w:spacing w:before="240" w:after="0"/>
      <w:rPr>
        <w:rFonts w:ascii="PT Astra Serif" w:eastAsia="PT Astra Serif" w:hAnsi="PT Astra Serif" w:cs="PT Astra Serif"/>
        <w:szCs w:val="28"/>
      </w:rPr>
    </w:pPr>
    <w:bookmarkStart w:id="3" w:name="_GoBack"/>
    <w:bookmarkEnd w:id="3"/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1B55"/>
    <w:rsid w:val="00004D37"/>
    <w:rsid w:val="00053AAA"/>
    <w:rsid w:val="000C1B55"/>
    <w:rsid w:val="000F17B7"/>
    <w:rsid w:val="00134AC6"/>
    <w:rsid w:val="001A1507"/>
    <w:rsid w:val="002E0EE6"/>
    <w:rsid w:val="00372419"/>
    <w:rsid w:val="00386DEC"/>
    <w:rsid w:val="00463E35"/>
    <w:rsid w:val="00472347"/>
    <w:rsid w:val="00532BE0"/>
    <w:rsid w:val="00645107"/>
    <w:rsid w:val="006C7E16"/>
    <w:rsid w:val="006E2CAB"/>
    <w:rsid w:val="00721595"/>
    <w:rsid w:val="00737EC0"/>
    <w:rsid w:val="00834033"/>
    <w:rsid w:val="0099785A"/>
    <w:rsid w:val="009C2CF9"/>
    <w:rsid w:val="00A10DF4"/>
    <w:rsid w:val="00AC0C93"/>
    <w:rsid w:val="00C010DC"/>
    <w:rsid w:val="00C827B1"/>
    <w:rsid w:val="00D318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E0DED16C-4AD1-4ACB-89BE-C85FBDE330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1">
    <w:name w:val="heading 1"/>
    <w:link w:val="10"/>
    <w:uiPriority w:val="9"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table" w:styleId="11">
    <w:name w:val="Plain Table 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auto"/>
      </w:tcPr>
    </w:tblStylePr>
    <w:tblStylePr w:type="band1Horz">
      <w:tblPr/>
      <w:tcPr>
        <w:shd w:val="clear" w:color="F2F2F2" w:themeColor="text1" w:themeTint="0D" w:fill="auto"/>
      </w:tcPr>
    </w:tblStylePr>
  </w:style>
  <w:style w:type="table" w:styleId="21">
    <w:name w:val="Plain Table 2"/>
    <w:basedOn w:val="a1"/>
    <w:uiPriority w:val="59"/>
    <w:tblPr>
      <w:tblBorders>
        <w:top w:val="single" w:sz="4" w:space="0" w:color="000000" w:themeColor="text1"/>
        <w:left w:val="nil"/>
        <w:bottom w:val="single" w:sz="4" w:space="0" w:color="000000" w:themeColor="text1"/>
        <w:right w:val="nil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il"/>
          <w:left w:val="nil"/>
          <w:bottom w:val="single" w:sz="4" w:space="0" w:color="404040"/>
          <w:right w:val="nil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il"/>
          <w:left w:val="nil"/>
          <w:bottom w:val="nil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41">
    <w:name w:val="Plain Table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51">
    <w:name w:val="Plain Table 5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il"/>
          <w:bottom w:val="single" w:sz="4" w:space="0" w:color="404040"/>
          <w:right w:val="nil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-1">
    <w:name w:val="Grid Table 1 Light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styleId="-2">
    <w:name w:val="Grid Table 2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6A6A6A" w:themeColor="text1" w:themeTint="95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styleId="-3">
    <w:name w:val="Grid Table 3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styleId="-4">
    <w:name w:val="Grid Table 4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styleId="-5">
    <w:name w:val="Grid Table 5 Dark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band1Vert">
      <w:tblPr/>
      <w:tcPr>
        <w:shd w:val="clear" w:color="8A8A8A" w:themeColor="text1" w:themeTint="75" w:fill="auto"/>
      </w:tcPr>
    </w:tblStylePr>
    <w:tblStylePr w:type="band1Horz">
      <w:tblPr/>
      <w:tcPr>
        <w:shd w:val="clear" w:color="8A8A8A" w:themeColor="text1" w:themeTint="75" w:fill="auto"/>
      </w:tcPr>
    </w:tblStylePr>
  </w:style>
  <w:style w:type="table" w:styleId="-6">
    <w:name w:val="Grid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-7">
    <w:name w:val="Grid Table 7 Colorful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-10">
    <w:name w:val="List Table 1 Light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000000" w:themeColor="text1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tblPr/>
      <w:tcPr>
        <w:shd w:val="clear" w:color="BFBFBF" w:themeColor="text1" w:themeTint="40" w:fill="auto"/>
      </w:tcPr>
    </w:tblStylePr>
  </w:style>
  <w:style w:type="table" w:styleId="-20">
    <w:name w:val="List Table 2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styleId="-30">
    <w:name w:val="List Table 3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-40">
    <w:name w:val="List Table 4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styleId="-50">
    <w:name w:val="List Table 5 Dark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</w:style>
  <w:style w:type="table" w:styleId="-60">
    <w:name w:val="List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styleId="-70">
    <w:name w:val="List Table 7 Colorful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  <w:rPr>
      <w:sz w:val="20"/>
    </w:rPr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uiPriority w:val="34"/>
    <w:qFormat/>
    <w:pPr>
      <w:pBdr>
        <w:top w:val="nil"/>
        <w:left w:val="nil"/>
        <w:bottom w:val="nil"/>
        <w:right w:val="nil"/>
        <w:between w:val="nil"/>
      </w:pBdr>
      <w:ind w:left="720"/>
      <w:contextualSpacing/>
    </w:pPr>
    <w:rPr>
      <w:sz w:val="22"/>
      <w:szCs w:val="22"/>
      <w:lang w:eastAsia="en-US" w:bidi="en-US"/>
    </w:rPr>
  </w:style>
  <w:style w:type="paragraph" w:styleId="a8">
    <w:name w:val="No Spacing"/>
    <w:uiPriority w:val="1"/>
    <w:qFormat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il"/>
        <w:left w:val="nil"/>
        <w:bottom w:val="nil"/>
        <w:right w:val="nil"/>
        <w:between w:val="nil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il"/>
        <w:left w:val="nil"/>
        <w:bottom w:val="nil"/>
        <w:right w:val="nil"/>
        <w:between w:val="nil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2">
    <w:name w:val="Quote"/>
    <w:link w:val="23"/>
    <w:uiPriority w:val="29"/>
    <w:qFormat/>
    <w:pPr>
      <w:pBdr>
        <w:top w:val="nil"/>
        <w:left w:val="nil"/>
        <w:bottom w:val="nil"/>
        <w:right w:val="nil"/>
        <w:between w:val="nil"/>
      </w:pBdr>
      <w:ind w:left="720" w:right="720"/>
    </w:pPr>
    <w:rPr>
      <w:i/>
    </w:rPr>
  </w:style>
  <w:style w:type="character" w:customStyle="1" w:styleId="23">
    <w:name w:val="Цитата 2 Знак"/>
    <w:link w:val="22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il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">
    <w:name w:val="Таблица простая 11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il"/>
        <w:bottom w:val="single" w:sz="4" w:space="0" w:color="000000"/>
        <w:right w:val="nil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0">
    <w:name w:val="Таблица простая 3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0">
    <w:name w:val="Таблица простая 4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0">
    <w:name w:val="Таблица простая 5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il"/>
        <w:left w:val="nil"/>
        <w:bottom w:val="nil"/>
        <w:right w:val="nil"/>
        <w:between w:val="nil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</w:pPr>
    <w:rPr>
      <w:sz w:val="22"/>
      <w:szCs w:val="22"/>
      <w:lang w:eastAsia="en-US" w:bidi="en-US"/>
    </w:rPr>
  </w:style>
  <w:style w:type="paragraph" w:styleId="24">
    <w:name w:val="toc 2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5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w:settings xmlns:w="http://schemas.openxmlformats.org/wordprocessingml/2006/main">
  <w:SpecialFormsHighlight w:val="c9c8ff"/>
</w:settings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230</Words>
  <Characters>1313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ila</dc:creator>
  <cp:lastModifiedBy>Корнева Лариса Евгеньевна</cp:lastModifiedBy>
  <cp:revision>3</cp:revision>
  <cp:lastPrinted>2024-11-18T10:19:00Z</cp:lastPrinted>
  <dcterms:created xsi:type="dcterms:W3CDTF">2024-11-28T03:37:00Z</dcterms:created>
  <dcterms:modified xsi:type="dcterms:W3CDTF">2024-11-28T03:37:00Z</dcterms:modified>
</cp:coreProperties>
</file>