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D55834" w:rsidRDefault="00D55834">
      <w:pPr>
        <w:pStyle w:val="1"/>
      </w:pPr>
      <w:r>
        <w:fldChar w:fldCharType="begin"/>
      </w:r>
      <w:r>
        <w:instrText>HYPERLINK "https://internet.garant.ru/document/redirect/47094406/0"</w:instrText>
      </w:r>
      <w:r>
        <w:fldChar w:fldCharType="separate"/>
      </w:r>
      <w:r>
        <w:rPr>
          <w:rStyle w:val="a4"/>
          <w:rFonts w:cs="Times New Roman CYR"/>
          <w:b w:val="0"/>
          <w:bCs w:val="0"/>
        </w:rPr>
        <w:t>Приказ Департамента по управлению государственной собственностью Томской области от 6 июня 2019 г. N 20 "Об утверждении Административного регламента предоставления государственной услуги "Прекращение права постоянного (бессрочного) пользования земельными участками, находящимися в государственной собственности Томской области" (с изменениями и дополнениями)</w:t>
      </w:r>
      <w:r>
        <w:fldChar w:fldCharType="end"/>
      </w:r>
    </w:p>
    <w:p w:rsidR="00D55834" w:rsidRDefault="00D55834">
      <w:pPr>
        <w:pStyle w:val="ab"/>
      </w:pPr>
      <w:r>
        <w:t>С изменениями и дополнениями от:</w:t>
      </w:r>
    </w:p>
    <w:p w:rsidR="00D55834" w:rsidRDefault="00D55834">
      <w:pPr>
        <w:pStyle w:val="a9"/>
        <w:rPr>
          <w:shd w:val="clear" w:color="auto" w:fill="EAEFED"/>
        </w:rPr>
      </w:pPr>
      <w:r>
        <w:t xml:space="preserve"> </w:t>
      </w:r>
      <w:r>
        <w:rPr>
          <w:shd w:val="clear" w:color="auto" w:fill="EAEFED"/>
        </w:rPr>
        <w:t>17 апреля 2020 г., 27 декабря 2023 г., 10 апреля 2024 г.</w:t>
      </w:r>
    </w:p>
    <w:p w:rsidR="00D55834" w:rsidRDefault="00D55834"/>
    <w:p w:rsidR="00D55834" w:rsidRDefault="00D55834">
      <w:pPr>
        <w:pStyle w:val="a6"/>
        <w:rPr>
          <w:color w:val="000000"/>
          <w:sz w:val="16"/>
          <w:szCs w:val="16"/>
          <w:shd w:val="clear" w:color="auto" w:fill="F0F0F0"/>
        </w:rPr>
      </w:pPr>
      <w:bookmarkStart w:id="1" w:name="sub_162"/>
      <w:r>
        <w:rPr>
          <w:color w:val="000000"/>
          <w:sz w:val="16"/>
          <w:szCs w:val="16"/>
          <w:shd w:val="clear" w:color="auto" w:fill="F0F0F0"/>
        </w:rPr>
        <w:t>Информация об изменениях:</w:t>
      </w:r>
    </w:p>
    <w:bookmarkEnd w:id="1"/>
    <w:p w:rsidR="00D55834" w:rsidRDefault="00D55834">
      <w:pPr>
        <w:pStyle w:val="a7"/>
        <w:rPr>
          <w:shd w:val="clear" w:color="auto" w:fill="F0F0F0"/>
        </w:rPr>
      </w:pPr>
      <w:r>
        <w:t xml:space="preserve"> </w:t>
      </w:r>
      <w:r>
        <w:rPr>
          <w:shd w:val="clear" w:color="auto" w:fill="F0F0F0"/>
        </w:rPr>
        <w:t xml:space="preserve">Преамбула изменена с 11 апреля 2024 г. - </w:t>
      </w:r>
      <w:hyperlink r:id="rId7"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10 апреля 2024 г. N 15</w:t>
      </w:r>
    </w:p>
    <w:p w:rsidR="00D55834" w:rsidRDefault="00D55834">
      <w:pPr>
        <w:pStyle w:val="a7"/>
        <w:rPr>
          <w:shd w:val="clear" w:color="auto" w:fill="F0F0F0"/>
        </w:rPr>
      </w:pPr>
      <w:r>
        <w:t xml:space="preserve"> </w:t>
      </w:r>
      <w:hyperlink r:id="rId8" w:history="1">
        <w:r>
          <w:rPr>
            <w:rStyle w:val="a4"/>
            <w:rFonts w:cs="Times New Roman CYR"/>
            <w:shd w:val="clear" w:color="auto" w:fill="F0F0F0"/>
          </w:rPr>
          <w:t>См. предыдущую редакцию</w:t>
        </w:r>
      </w:hyperlink>
    </w:p>
    <w:p w:rsidR="00D55834" w:rsidRDefault="00D55834">
      <w:r>
        <w:t xml:space="preserve">В соответствии с </w:t>
      </w:r>
      <w:hyperlink r:id="rId9" w:history="1">
        <w:r>
          <w:rPr>
            <w:rStyle w:val="a4"/>
            <w:rFonts w:cs="Times New Roman CYR"/>
          </w:rPr>
          <w:t>Федеральным законом</w:t>
        </w:r>
      </w:hyperlink>
      <w:r>
        <w:t xml:space="preserve"> от 27 июля 2010 года N 210-ФЗ "Об организации предоставления государственных и муниципальных услуг", </w:t>
      </w:r>
      <w:hyperlink r:id="rId10" w:history="1">
        <w:r>
          <w:rPr>
            <w:rStyle w:val="a4"/>
            <w:rFonts w:cs="Times New Roman CYR"/>
          </w:rPr>
          <w:t>постановлением</w:t>
        </w:r>
      </w:hyperlink>
      <w:r>
        <w:t xml:space="preserve"> Администрации Томской области от 04.03.2024 N 65а "О разработке и утверждении административных регламентов предоставления государственных услуг в Томской области"</w:t>
      </w:r>
    </w:p>
    <w:p w:rsidR="00D55834" w:rsidRDefault="00D55834"/>
    <w:p w:rsidR="00D55834" w:rsidRDefault="00D55834">
      <w:r>
        <w:t>приказываю:</w:t>
      </w:r>
    </w:p>
    <w:p w:rsidR="00D55834" w:rsidRDefault="00D55834"/>
    <w:p w:rsidR="00D55834" w:rsidRDefault="00D55834">
      <w:bookmarkStart w:id="2" w:name="sub_5"/>
      <w:r>
        <w:t xml:space="preserve">1. Утвердить Административный регламент предоставления государственной услуги "Прекращение права постоянного (бессрочного) пользования земельными участками, находящимися в государственной собственности Томской области" согласно </w:t>
      </w:r>
      <w:hyperlink w:anchor="sub_1" w:history="1">
        <w:r>
          <w:rPr>
            <w:rStyle w:val="a4"/>
            <w:rFonts w:cs="Times New Roman CYR"/>
          </w:rPr>
          <w:t>приложению</w:t>
        </w:r>
      </w:hyperlink>
      <w:r>
        <w:t xml:space="preserve"> к настоящему приказу.</w:t>
      </w:r>
    </w:p>
    <w:p w:rsidR="00D55834" w:rsidRDefault="00D55834">
      <w:bookmarkStart w:id="3" w:name="sub_13"/>
      <w:bookmarkEnd w:id="2"/>
      <w:r>
        <w:t>2. Признать утратившими силу:</w:t>
      </w:r>
    </w:p>
    <w:p w:rsidR="00D55834" w:rsidRDefault="00D55834">
      <w:bookmarkStart w:id="4" w:name="sub_6"/>
      <w:bookmarkEnd w:id="3"/>
      <w:r>
        <w:t xml:space="preserve">1) </w:t>
      </w:r>
      <w:hyperlink r:id="rId11" w:history="1">
        <w:r>
          <w:rPr>
            <w:rStyle w:val="a4"/>
            <w:rFonts w:cs="Times New Roman CYR"/>
          </w:rPr>
          <w:t>приказ</w:t>
        </w:r>
      </w:hyperlink>
      <w:r>
        <w:t xml:space="preserve"> Департамента по управлению государственной собственностью Томской области от 23.10.2015 N 48 "Об утверждении Административного регламента предоставления государственной услуги "Прекращение права постоянного (бессрочного) пользования земельными участками, находящимися в собственности Томской области" (Официальный интернет-портал "Электронная Администрация Томской области" </w:t>
      </w:r>
      <w:hyperlink r:id="rId12" w:history="1">
        <w:r>
          <w:rPr>
            <w:rStyle w:val="a4"/>
            <w:rFonts w:cs="Times New Roman CYR"/>
          </w:rPr>
          <w:t>http://www.tomsk.gov.ru</w:t>
        </w:r>
      </w:hyperlink>
      <w:r>
        <w:t>, 27.10.2015);</w:t>
      </w:r>
    </w:p>
    <w:p w:rsidR="00D55834" w:rsidRDefault="00D55834">
      <w:bookmarkStart w:id="5" w:name="sub_7"/>
      <w:bookmarkEnd w:id="4"/>
      <w:r>
        <w:t xml:space="preserve">2) пункт 10 приказа Департамента по управлению государственной собственностью Томской области от 08.06.2016 N 45 "О внесении изменений в отдельные приказы Департамента по управлению государственной собственностью Томской области" (Официальный интернет-портал "Электронная Администрация Томской области" </w:t>
      </w:r>
      <w:hyperlink r:id="rId13" w:history="1">
        <w:r>
          <w:rPr>
            <w:rStyle w:val="a4"/>
            <w:rFonts w:cs="Times New Roman CYR"/>
          </w:rPr>
          <w:t>http://www.tomsk.gov.ru</w:t>
        </w:r>
      </w:hyperlink>
      <w:r>
        <w:t>, 08.06.2016);</w:t>
      </w:r>
    </w:p>
    <w:p w:rsidR="00D55834" w:rsidRDefault="00D55834">
      <w:bookmarkStart w:id="6" w:name="sub_8"/>
      <w:bookmarkEnd w:id="5"/>
      <w:r>
        <w:t xml:space="preserve">3) </w:t>
      </w:r>
      <w:hyperlink r:id="rId14" w:history="1">
        <w:r>
          <w:rPr>
            <w:rStyle w:val="a4"/>
            <w:rFonts w:cs="Times New Roman CYR"/>
          </w:rPr>
          <w:t>пункт 9</w:t>
        </w:r>
      </w:hyperlink>
      <w:r>
        <w:t xml:space="preserve"> приказа Департамента по управлению государственной собственностью Томской области от 29.07.2016 N 51 "О внесении изменений в отдельные приказы Департамента по управлению государственной собственностью Томской области" (Официальный интернет-портал "Электронная Администрация Томской области" </w:t>
      </w:r>
      <w:hyperlink r:id="rId15" w:history="1">
        <w:r>
          <w:rPr>
            <w:rStyle w:val="a4"/>
            <w:rFonts w:cs="Times New Roman CYR"/>
          </w:rPr>
          <w:t>http://www.tomsk.gov.ru</w:t>
        </w:r>
      </w:hyperlink>
      <w:r>
        <w:t>, 29.07.2016);</w:t>
      </w:r>
    </w:p>
    <w:p w:rsidR="00D55834" w:rsidRDefault="00D55834">
      <w:bookmarkStart w:id="7" w:name="sub_9"/>
      <w:bookmarkEnd w:id="6"/>
      <w:r>
        <w:t xml:space="preserve">4) </w:t>
      </w:r>
      <w:hyperlink r:id="rId16" w:history="1">
        <w:r>
          <w:rPr>
            <w:rStyle w:val="a4"/>
            <w:rFonts w:cs="Times New Roman CYR"/>
          </w:rPr>
          <w:t>пункт 4</w:t>
        </w:r>
      </w:hyperlink>
      <w:r>
        <w:t xml:space="preserve"> приказа Департамента по управлению государственной собственностью Томской области от 26.01.2017 N 5 "О внесении изменений в отдельные приказы Департамента по управлению государственной собственностью Томской области" (Официальный интернет-портал "Электронная Администрация Томской области" </w:t>
      </w:r>
      <w:hyperlink r:id="rId17" w:history="1">
        <w:r>
          <w:rPr>
            <w:rStyle w:val="a4"/>
            <w:rFonts w:cs="Times New Roman CYR"/>
          </w:rPr>
          <w:t>http://www.tomsk.gov.ru</w:t>
        </w:r>
      </w:hyperlink>
      <w:r>
        <w:t>, 27.01.2017);</w:t>
      </w:r>
    </w:p>
    <w:p w:rsidR="00D55834" w:rsidRDefault="00D55834">
      <w:bookmarkStart w:id="8" w:name="sub_10"/>
      <w:bookmarkEnd w:id="7"/>
      <w:r>
        <w:t xml:space="preserve">5) </w:t>
      </w:r>
      <w:hyperlink r:id="rId18" w:history="1">
        <w:r>
          <w:rPr>
            <w:rStyle w:val="a4"/>
            <w:rFonts w:cs="Times New Roman CYR"/>
          </w:rPr>
          <w:t>приказ</w:t>
        </w:r>
      </w:hyperlink>
      <w:r>
        <w:t xml:space="preserve"> Департамента по управлению государственной собственностью Томской области от 10.04.2017 N 26 "О внесении изменений в приказ Департамента по управлению государственной собственностью Томской области от 23.10.2015 N 48" (Официальный интернет-портал "Электронная Администрация Томской области" </w:t>
      </w:r>
      <w:hyperlink r:id="rId19" w:history="1">
        <w:r>
          <w:rPr>
            <w:rStyle w:val="a4"/>
            <w:rFonts w:cs="Times New Roman CYR"/>
          </w:rPr>
          <w:t>http://www.tomsk.gov.ru</w:t>
        </w:r>
      </w:hyperlink>
      <w:r>
        <w:t>, 10.04.2017) ;</w:t>
      </w:r>
    </w:p>
    <w:p w:rsidR="00D55834" w:rsidRDefault="00D55834">
      <w:bookmarkStart w:id="9" w:name="sub_11"/>
      <w:bookmarkEnd w:id="8"/>
      <w:r>
        <w:t xml:space="preserve">6) </w:t>
      </w:r>
      <w:hyperlink r:id="rId20" w:history="1">
        <w:r>
          <w:rPr>
            <w:rStyle w:val="a4"/>
            <w:rFonts w:cs="Times New Roman CYR"/>
          </w:rPr>
          <w:t>приказ</w:t>
        </w:r>
      </w:hyperlink>
      <w:r>
        <w:t xml:space="preserve"> Департамента по управлению государственной собственностью Томской области от 21.11.2017 N 62 "О внесении изменений в приказ Департамента по управлению государственной собственностью Томской области от 23.10.2015 N 48" (Официальный интернет-портал </w:t>
      </w:r>
      <w:r>
        <w:lastRenderedPageBreak/>
        <w:t xml:space="preserve">"Электронная Администрация Томской области" </w:t>
      </w:r>
      <w:hyperlink r:id="rId21" w:history="1">
        <w:r>
          <w:rPr>
            <w:rStyle w:val="a4"/>
            <w:rFonts w:cs="Times New Roman CYR"/>
          </w:rPr>
          <w:t>http://www.tomsk.gov.ru</w:t>
        </w:r>
      </w:hyperlink>
      <w:r>
        <w:t>, 21.11.2017) ;</w:t>
      </w:r>
    </w:p>
    <w:p w:rsidR="00D55834" w:rsidRDefault="00D55834">
      <w:bookmarkStart w:id="10" w:name="sub_12"/>
      <w:bookmarkEnd w:id="9"/>
      <w:r>
        <w:t xml:space="preserve">7) </w:t>
      </w:r>
      <w:hyperlink r:id="rId22" w:history="1">
        <w:r>
          <w:rPr>
            <w:rStyle w:val="a4"/>
            <w:rFonts w:cs="Times New Roman CYR"/>
          </w:rPr>
          <w:t>пункт 5</w:t>
        </w:r>
      </w:hyperlink>
      <w:r>
        <w:t xml:space="preserve"> приказа Департамента по управлению государственной собственностью Томской области от 24.04.2019 N 13 "О внесении изменений в отдельные приказы Департамента по управлению государственной собственностью Томской области" (Официальный интернет-портал правовой информации </w:t>
      </w:r>
      <w:hyperlink r:id="rId23" w:history="1">
        <w:r>
          <w:rPr>
            <w:rStyle w:val="a4"/>
            <w:rFonts w:cs="Times New Roman CYR"/>
          </w:rPr>
          <w:t>http://www.pravo.gov.ru</w:t>
        </w:r>
      </w:hyperlink>
      <w:r>
        <w:t>, 24.04.2019, N 7001201904240001).</w:t>
      </w:r>
    </w:p>
    <w:p w:rsidR="00D55834" w:rsidRDefault="00D55834">
      <w:bookmarkStart w:id="11" w:name="sub_14"/>
      <w:bookmarkEnd w:id="10"/>
      <w:r>
        <w:t xml:space="preserve">3. Настоящий приказ вступает в силу через десять дней после дня его </w:t>
      </w:r>
      <w:hyperlink r:id="rId24" w:history="1">
        <w:r>
          <w:rPr>
            <w:rStyle w:val="a4"/>
            <w:rFonts w:cs="Times New Roman CYR"/>
          </w:rPr>
          <w:t>официального опубликования</w:t>
        </w:r>
      </w:hyperlink>
      <w:r>
        <w:t>.</w:t>
      </w:r>
    </w:p>
    <w:p w:rsidR="00D55834" w:rsidRDefault="00D55834">
      <w:bookmarkStart w:id="12" w:name="sub_15"/>
      <w:bookmarkEnd w:id="11"/>
      <w:r>
        <w:t>4. Контроль за исполнением настоящего приказа оставляю за собой.</w:t>
      </w:r>
    </w:p>
    <w:bookmarkEnd w:id="12"/>
    <w:p w:rsidR="00D55834" w:rsidRDefault="00D55834"/>
    <w:tbl>
      <w:tblPr>
        <w:tblW w:w="5000" w:type="pct"/>
        <w:tblInd w:w="108" w:type="dxa"/>
        <w:tblLook w:val="0000" w:firstRow="0" w:lastRow="0" w:firstColumn="0" w:lastColumn="0" w:noHBand="0" w:noVBand="0"/>
      </w:tblPr>
      <w:tblGrid>
        <w:gridCol w:w="7010"/>
        <w:gridCol w:w="3506"/>
      </w:tblGrid>
      <w:tr w:rsidR="00D55834">
        <w:tblPrEx>
          <w:tblCellMar>
            <w:top w:w="0" w:type="dxa"/>
            <w:bottom w:w="0" w:type="dxa"/>
          </w:tblCellMar>
        </w:tblPrEx>
        <w:tc>
          <w:tcPr>
            <w:tcW w:w="3302" w:type="pct"/>
            <w:tcBorders>
              <w:top w:val="nil"/>
              <w:left w:val="nil"/>
              <w:bottom w:val="nil"/>
              <w:right w:val="nil"/>
            </w:tcBorders>
          </w:tcPr>
          <w:p w:rsidR="00D55834" w:rsidRDefault="00D55834">
            <w:pPr>
              <w:pStyle w:val="ac"/>
            </w:pPr>
            <w:r>
              <w:t>Начальник Департамента</w:t>
            </w:r>
          </w:p>
        </w:tc>
        <w:tc>
          <w:tcPr>
            <w:tcW w:w="1651" w:type="pct"/>
            <w:tcBorders>
              <w:top w:val="nil"/>
              <w:left w:val="nil"/>
              <w:bottom w:val="nil"/>
              <w:right w:val="nil"/>
            </w:tcBorders>
          </w:tcPr>
          <w:p w:rsidR="00D55834" w:rsidRDefault="00D55834">
            <w:pPr>
              <w:pStyle w:val="aa"/>
              <w:jc w:val="right"/>
            </w:pPr>
            <w:r>
              <w:t>Т.А. Исакова</w:t>
            </w:r>
          </w:p>
        </w:tc>
      </w:tr>
    </w:tbl>
    <w:p w:rsidR="00D55834" w:rsidRDefault="00D55834"/>
    <w:p w:rsidR="00D55834" w:rsidRDefault="00D55834">
      <w:pPr>
        <w:ind w:firstLine="698"/>
        <w:jc w:val="right"/>
      </w:pPr>
      <w:bookmarkStart w:id="13" w:name="sub_1"/>
      <w:r>
        <w:rPr>
          <w:rStyle w:val="a3"/>
          <w:bCs/>
        </w:rPr>
        <w:t>Утвержден</w:t>
      </w:r>
      <w:r>
        <w:rPr>
          <w:rStyle w:val="a3"/>
          <w:bCs/>
        </w:rPr>
        <w:br/>
      </w:r>
      <w:hyperlink w:anchor="sub_0" w:history="1">
        <w:r>
          <w:rPr>
            <w:rStyle w:val="a4"/>
            <w:rFonts w:cs="Times New Roman CYR"/>
          </w:rPr>
          <w:t>приказом</w:t>
        </w:r>
      </w:hyperlink>
      <w:r>
        <w:rPr>
          <w:rStyle w:val="a3"/>
          <w:bCs/>
        </w:rPr>
        <w:br/>
        <w:t>Департамента по управлению государственной</w:t>
      </w:r>
      <w:r>
        <w:rPr>
          <w:rStyle w:val="a3"/>
          <w:bCs/>
        </w:rPr>
        <w:br/>
        <w:t>собственностью Томской области</w:t>
      </w:r>
      <w:r>
        <w:rPr>
          <w:rStyle w:val="a3"/>
          <w:bCs/>
        </w:rPr>
        <w:br/>
        <w:t>от 06.06.2019 N 20</w:t>
      </w:r>
    </w:p>
    <w:bookmarkEnd w:id="13"/>
    <w:p w:rsidR="00D55834" w:rsidRDefault="00D55834"/>
    <w:p w:rsidR="00D55834" w:rsidRDefault="00D55834">
      <w:pPr>
        <w:pStyle w:val="1"/>
      </w:pPr>
      <w:r>
        <w:t xml:space="preserve">Административный регламент </w:t>
      </w:r>
      <w:r>
        <w:br/>
        <w:t>предоставления государственной услуги "Прекращение права постоянного (бессрочного) пользования земельными участками, находящимися в государственной собственности Томской области"</w:t>
      </w:r>
    </w:p>
    <w:p w:rsidR="00D55834" w:rsidRDefault="00D55834">
      <w:pPr>
        <w:pStyle w:val="ab"/>
      </w:pPr>
      <w:r>
        <w:t>С изменениями и дополнениями от:</w:t>
      </w:r>
    </w:p>
    <w:p w:rsidR="00D55834" w:rsidRDefault="00D55834">
      <w:pPr>
        <w:pStyle w:val="a9"/>
        <w:rPr>
          <w:shd w:val="clear" w:color="auto" w:fill="EAEFED"/>
        </w:rPr>
      </w:pPr>
      <w:r>
        <w:t xml:space="preserve"> </w:t>
      </w:r>
      <w:r>
        <w:rPr>
          <w:shd w:val="clear" w:color="auto" w:fill="EAEFED"/>
        </w:rPr>
        <w:t>17 апреля 2020 г., 27 декабря 2023 г., 10 апреля 2024 г.</w:t>
      </w:r>
    </w:p>
    <w:p w:rsidR="00D55834" w:rsidRDefault="00D55834"/>
    <w:p w:rsidR="00D55834" w:rsidRDefault="00D55834">
      <w:pPr>
        <w:pStyle w:val="1"/>
      </w:pPr>
      <w:bookmarkStart w:id="14" w:name="sub_56"/>
      <w:r>
        <w:t>1. Общие положения</w:t>
      </w:r>
    </w:p>
    <w:bookmarkEnd w:id="14"/>
    <w:p w:rsidR="00D55834" w:rsidRDefault="00D55834"/>
    <w:p w:rsidR="00D55834" w:rsidRDefault="00D55834">
      <w:pPr>
        <w:pStyle w:val="a6"/>
        <w:rPr>
          <w:color w:val="000000"/>
          <w:sz w:val="16"/>
          <w:szCs w:val="16"/>
          <w:shd w:val="clear" w:color="auto" w:fill="F0F0F0"/>
        </w:rPr>
      </w:pPr>
      <w:bookmarkStart w:id="15" w:name="sub_16"/>
      <w:r>
        <w:rPr>
          <w:color w:val="000000"/>
          <w:sz w:val="16"/>
          <w:szCs w:val="16"/>
          <w:shd w:val="clear" w:color="auto" w:fill="F0F0F0"/>
        </w:rPr>
        <w:t>Информация об изменениях:</w:t>
      </w:r>
    </w:p>
    <w:bookmarkEnd w:id="15"/>
    <w:p w:rsidR="00D55834" w:rsidRDefault="00D55834">
      <w:pPr>
        <w:pStyle w:val="a7"/>
        <w:rPr>
          <w:shd w:val="clear" w:color="auto" w:fill="F0F0F0"/>
        </w:rPr>
      </w:pPr>
      <w:r>
        <w:t xml:space="preserve"> </w:t>
      </w:r>
      <w:r>
        <w:rPr>
          <w:shd w:val="clear" w:color="auto" w:fill="F0F0F0"/>
        </w:rPr>
        <w:t xml:space="preserve">Пункт 1 изменен с 11 апреля 2024 г. - </w:t>
      </w:r>
      <w:hyperlink r:id="rId25"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10 апреля 2024 г. N 15</w:t>
      </w:r>
    </w:p>
    <w:p w:rsidR="00D55834" w:rsidRDefault="00D55834">
      <w:pPr>
        <w:pStyle w:val="a7"/>
        <w:rPr>
          <w:shd w:val="clear" w:color="auto" w:fill="F0F0F0"/>
        </w:rPr>
      </w:pPr>
      <w:r>
        <w:t xml:space="preserve"> </w:t>
      </w:r>
      <w:hyperlink r:id="rId26" w:history="1">
        <w:r>
          <w:rPr>
            <w:rStyle w:val="a4"/>
            <w:rFonts w:cs="Times New Roman CYR"/>
            <w:shd w:val="clear" w:color="auto" w:fill="F0F0F0"/>
          </w:rPr>
          <w:t>См. предыдущую редакцию</w:t>
        </w:r>
      </w:hyperlink>
    </w:p>
    <w:p w:rsidR="00D55834" w:rsidRDefault="00D55834">
      <w:r>
        <w:t>1. Настоящий Административный регламент устанавливает стандарт предоставления Департаментом по управлению государственной собственностью Томской области (далее - департамент) государственной услуги "Прекращение права постоянного (бессрочного) пользования земельными участками, находящимися в государственной собственности Томской области" (далее - государственная услуга), состав, последовательность и сроки выполнения административных процедур, требования к порядку их выполнения, формы контроля за предоставлением государственной услуги, досудебный (внесудебный) порядок обжалования решений и действий (бездействия) департамента, 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(далее - многофункциональный центр), а также их должностных лиц, государственных служащих, работников.</w:t>
      </w:r>
    </w:p>
    <w:p w:rsidR="00D55834" w:rsidRDefault="00D55834">
      <w:bookmarkStart w:id="16" w:name="sub_163"/>
      <w:r>
        <w:t xml:space="preserve">Настоящий Административный регламент разработан в соответствии с </w:t>
      </w:r>
      <w:hyperlink r:id="rId27" w:history="1">
        <w:r>
          <w:rPr>
            <w:rStyle w:val="a4"/>
            <w:rFonts w:cs="Times New Roman CYR"/>
          </w:rPr>
          <w:t>частью 1 статьи 13</w:t>
        </w:r>
      </w:hyperlink>
      <w:r>
        <w:t xml:space="preserve"> Федерального закона от 27 июля 2010 года N 210-ФЗ "Об организации предоставления государственных и муниципальных услуг", </w:t>
      </w:r>
      <w:hyperlink r:id="rId28" w:history="1">
        <w:r>
          <w:rPr>
            <w:rStyle w:val="a4"/>
            <w:rFonts w:cs="Times New Roman CYR"/>
          </w:rPr>
          <w:t>пунктом 8 статьи 4</w:t>
        </w:r>
      </w:hyperlink>
      <w:r>
        <w:t xml:space="preserve"> Закона Томской области от 9 июля 2015 года N 100-ОЗ "О земельных отношениях в Томской области", </w:t>
      </w:r>
      <w:hyperlink r:id="rId29" w:history="1">
        <w:r>
          <w:rPr>
            <w:rStyle w:val="a4"/>
            <w:rFonts w:cs="Times New Roman CYR"/>
          </w:rPr>
          <w:t>постановлением</w:t>
        </w:r>
      </w:hyperlink>
      <w:r>
        <w:t xml:space="preserve"> Губернатора Томской области от 11.06.2013 N 68 "Об утверждении Положения о Департаменте по управлению государственной собственностью Томской области", </w:t>
      </w:r>
      <w:hyperlink r:id="rId30" w:history="1">
        <w:r>
          <w:rPr>
            <w:rStyle w:val="a4"/>
            <w:rFonts w:cs="Times New Roman CYR"/>
          </w:rPr>
          <w:t>распоряжением</w:t>
        </w:r>
      </w:hyperlink>
      <w:r>
        <w:t xml:space="preserve"> Администрации Томской области от 16.05.2013 N 393-ра "Об утверждении Перечня государственных услуг, </w:t>
      </w:r>
      <w:r>
        <w:lastRenderedPageBreak/>
        <w:t>предоставляемых исполнительными органами Томской области, и дополнительного перечня услуг, оказываемых в Томской области областными государственными учреждениями Томской области, в которых размещается государственное задание (заказ), подлежащих включению в реестр государственных услуг Томской области и предоставляемых в электронной форме".</w:t>
      </w:r>
    </w:p>
    <w:p w:rsidR="00D55834" w:rsidRDefault="00D55834">
      <w:bookmarkStart w:id="17" w:name="sub_17"/>
      <w:bookmarkEnd w:id="16"/>
      <w:r>
        <w:t>2. Заявителями при предоставлении государственной услуги являются физические и юридические лица, имеющие на праве постоянного (бессрочного) пользования земельные участки, находящиеся в государственной собственности Томской области.</w:t>
      </w:r>
    </w:p>
    <w:p w:rsidR="00D55834" w:rsidRDefault="00D55834">
      <w:bookmarkStart w:id="18" w:name="sub_22"/>
      <w:bookmarkEnd w:id="17"/>
      <w:r>
        <w:t>3. Информация о предоставлении государственной услуги предоставляется:</w:t>
      </w:r>
    </w:p>
    <w:p w:rsidR="00D55834" w:rsidRDefault="00D55834">
      <w:bookmarkStart w:id="19" w:name="sub_18"/>
      <w:bookmarkEnd w:id="18"/>
      <w:r>
        <w:t>1) в департаменте при непосредственном посещении, в электронном виде, посредством письменных ответов, по номерам телефонов департамента;</w:t>
      </w:r>
    </w:p>
    <w:p w:rsidR="00D55834" w:rsidRDefault="00D55834">
      <w:bookmarkStart w:id="20" w:name="sub_19"/>
      <w:bookmarkEnd w:id="19"/>
      <w:r>
        <w:t xml:space="preserve">2) на официальном сайте департамента по адресам: </w:t>
      </w:r>
      <w:hyperlink r:id="rId31" w:history="1">
        <w:r>
          <w:rPr>
            <w:rStyle w:val="a4"/>
            <w:rFonts w:cs="Times New Roman CYR"/>
          </w:rPr>
          <w:t>dugs.tomsk.gov.ru</w:t>
        </w:r>
      </w:hyperlink>
      <w:r>
        <w:t xml:space="preserve"> и </w:t>
      </w:r>
      <w:hyperlink r:id="rId32" w:history="1">
        <w:r>
          <w:rPr>
            <w:rStyle w:val="a4"/>
            <w:rFonts w:cs="Times New Roman CYR"/>
          </w:rPr>
          <w:t>дугс.томскаяобласть.рф</w:t>
        </w:r>
      </w:hyperlink>
      <w:r>
        <w:t xml:space="preserve"> (далее - сайт департамента);</w:t>
      </w:r>
    </w:p>
    <w:p w:rsidR="00D55834" w:rsidRDefault="00D55834">
      <w:pPr>
        <w:pStyle w:val="a6"/>
        <w:rPr>
          <w:color w:val="000000"/>
          <w:sz w:val="16"/>
          <w:szCs w:val="16"/>
          <w:shd w:val="clear" w:color="auto" w:fill="F0F0F0"/>
        </w:rPr>
      </w:pPr>
      <w:bookmarkStart w:id="21" w:name="sub_20"/>
      <w:bookmarkEnd w:id="20"/>
      <w:r>
        <w:rPr>
          <w:color w:val="000000"/>
          <w:sz w:val="16"/>
          <w:szCs w:val="16"/>
          <w:shd w:val="clear" w:color="auto" w:fill="F0F0F0"/>
        </w:rPr>
        <w:t>Информация об изменениях:</w:t>
      </w:r>
    </w:p>
    <w:bookmarkEnd w:id="21"/>
    <w:p w:rsidR="00D55834" w:rsidRDefault="00D55834">
      <w:pPr>
        <w:pStyle w:val="a7"/>
        <w:rPr>
          <w:shd w:val="clear" w:color="auto" w:fill="F0F0F0"/>
        </w:rPr>
      </w:pPr>
      <w:r>
        <w:t xml:space="preserve"> </w:t>
      </w:r>
      <w:r>
        <w:rPr>
          <w:shd w:val="clear" w:color="auto" w:fill="F0F0F0"/>
        </w:rPr>
        <w:t xml:space="preserve">Подпункт 3 изменен с 11 апреля 2024 г. - </w:t>
      </w:r>
      <w:hyperlink r:id="rId33"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10 апреля 2024 г. N 15</w:t>
      </w:r>
    </w:p>
    <w:p w:rsidR="00D55834" w:rsidRDefault="00D55834">
      <w:pPr>
        <w:pStyle w:val="a7"/>
        <w:rPr>
          <w:shd w:val="clear" w:color="auto" w:fill="F0F0F0"/>
        </w:rPr>
      </w:pPr>
      <w:r>
        <w:t xml:space="preserve"> </w:t>
      </w:r>
      <w:hyperlink r:id="rId34" w:history="1">
        <w:r>
          <w:rPr>
            <w:rStyle w:val="a4"/>
            <w:rFonts w:cs="Times New Roman CYR"/>
            <w:shd w:val="clear" w:color="auto" w:fill="F0F0F0"/>
          </w:rPr>
          <w:t>См. предыдущую редакцию</w:t>
        </w:r>
      </w:hyperlink>
    </w:p>
    <w:p w:rsidR="00D55834" w:rsidRDefault="00D55834">
      <w:r>
        <w:t xml:space="preserve">3) на официальном сайте многофункционального центра по адресу: </w:t>
      </w:r>
      <w:hyperlink r:id="rId35" w:history="1">
        <w:r>
          <w:rPr>
            <w:rStyle w:val="a4"/>
            <w:rFonts w:cs="Times New Roman CYR"/>
          </w:rPr>
          <w:t>md.tomsk.ru</w:t>
        </w:r>
      </w:hyperlink>
      <w:r>
        <w:t>;</w:t>
      </w:r>
    </w:p>
    <w:p w:rsidR="00D55834" w:rsidRDefault="00D55834">
      <w:bookmarkStart w:id="22" w:name="sub_21"/>
      <w:r>
        <w:t xml:space="preserve">4) в федеральной государственной информационной системе "Единый портал государственных и муниципальных услуг (функций)" в информационно-телекоммуникационной сети "Интернет" по адресу: </w:t>
      </w:r>
      <w:hyperlink r:id="rId36" w:history="1">
        <w:r>
          <w:rPr>
            <w:rStyle w:val="a4"/>
            <w:rFonts w:cs="Times New Roman CYR"/>
          </w:rPr>
          <w:t>gosuslugi.ru</w:t>
        </w:r>
      </w:hyperlink>
      <w:r>
        <w:t xml:space="preserve"> (далее - Единый портал).</w:t>
      </w:r>
    </w:p>
    <w:p w:rsidR="00D55834" w:rsidRDefault="00D55834">
      <w:bookmarkStart w:id="23" w:name="sub_27"/>
      <w:bookmarkEnd w:id="22"/>
      <w:r>
        <w:t xml:space="preserve">4. Сведения о департаменте в составе согласно </w:t>
      </w:r>
      <w:hyperlink w:anchor="sub_2" w:history="1">
        <w:r>
          <w:rPr>
            <w:rStyle w:val="a4"/>
            <w:rFonts w:cs="Times New Roman CYR"/>
          </w:rPr>
          <w:t>приложению N 1</w:t>
        </w:r>
      </w:hyperlink>
      <w:r>
        <w:t xml:space="preserve"> к настоящему Административному регламенту размещаются:</w:t>
      </w:r>
    </w:p>
    <w:p w:rsidR="00D55834" w:rsidRDefault="00D55834">
      <w:bookmarkStart w:id="24" w:name="sub_23"/>
      <w:bookmarkEnd w:id="23"/>
      <w:r>
        <w:t xml:space="preserve">1) на </w:t>
      </w:r>
      <w:hyperlink r:id="rId37" w:history="1">
        <w:r>
          <w:rPr>
            <w:rStyle w:val="a4"/>
            <w:rFonts w:cs="Times New Roman CYR"/>
          </w:rPr>
          <w:t>сайте</w:t>
        </w:r>
      </w:hyperlink>
      <w:r>
        <w:t xml:space="preserve"> департамента;</w:t>
      </w:r>
    </w:p>
    <w:p w:rsidR="00D55834" w:rsidRDefault="00D55834">
      <w:bookmarkStart w:id="25" w:name="sub_24"/>
      <w:bookmarkEnd w:id="24"/>
      <w:r>
        <w:t xml:space="preserve">2) на </w:t>
      </w:r>
      <w:hyperlink r:id="rId38" w:history="1">
        <w:r>
          <w:rPr>
            <w:rStyle w:val="a4"/>
            <w:rFonts w:cs="Times New Roman CYR"/>
          </w:rPr>
          <w:t>сайте</w:t>
        </w:r>
      </w:hyperlink>
      <w:r>
        <w:t xml:space="preserve"> многофункционального центра;</w:t>
      </w:r>
    </w:p>
    <w:p w:rsidR="00D55834" w:rsidRDefault="00D55834">
      <w:bookmarkStart w:id="26" w:name="sub_25"/>
      <w:bookmarkEnd w:id="25"/>
      <w:r>
        <w:t xml:space="preserve">3) на </w:t>
      </w:r>
      <w:hyperlink r:id="rId39" w:history="1">
        <w:r>
          <w:rPr>
            <w:rStyle w:val="a4"/>
            <w:rFonts w:cs="Times New Roman CYR"/>
          </w:rPr>
          <w:t>Едином портале</w:t>
        </w:r>
      </w:hyperlink>
      <w:r>
        <w:t>;</w:t>
      </w:r>
    </w:p>
    <w:p w:rsidR="00D55834" w:rsidRDefault="00D55834">
      <w:bookmarkStart w:id="27" w:name="sub_26"/>
      <w:bookmarkEnd w:id="26"/>
      <w:r>
        <w:t>4) на информационном стенде, расположенном в департаменте.</w:t>
      </w:r>
    </w:p>
    <w:p w:rsidR="00D55834" w:rsidRDefault="00D55834">
      <w:bookmarkStart w:id="28" w:name="sub_32"/>
      <w:bookmarkEnd w:id="27"/>
      <w:r>
        <w:t>5. Для получения информации по вопросам предоставления государственной услуги, в том числе о ходе выполнения запроса о предоставлении государственной услуги (далее - запрос), заявители обращаются:</w:t>
      </w:r>
    </w:p>
    <w:p w:rsidR="00D55834" w:rsidRDefault="00D55834">
      <w:bookmarkStart w:id="29" w:name="sub_28"/>
      <w:bookmarkEnd w:id="28"/>
      <w:r>
        <w:t>1) лично в часы работы департамента;</w:t>
      </w:r>
    </w:p>
    <w:p w:rsidR="00D55834" w:rsidRDefault="00D55834">
      <w:bookmarkStart w:id="30" w:name="sub_29"/>
      <w:bookmarkEnd w:id="29"/>
      <w:r>
        <w:t>2) путем направления запроса по адресу электронной почты департамента;</w:t>
      </w:r>
    </w:p>
    <w:p w:rsidR="00D55834" w:rsidRDefault="00D55834">
      <w:bookmarkStart w:id="31" w:name="sub_30"/>
      <w:bookmarkEnd w:id="30"/>
      <w:r>
        <w:t>3) в письменном виде почтовым отправлением в адрес департамента;</w:t>
      </w:r>
    </w:p>
    <w:p w:rsidR="00D55834" w:rsidRDefault="00D55834">
      <w:bookmarkStart w:id="32" w:name="sub_31"/>
      <w:bookmarkEnd w:id="31"/>
      <w:r>
        <w:t>4) по номерам телефонов департамента в часы работы департамента.</w:t>
      </w:r>
    </w:p>
    <w:p w:rsidR="00D55834" w:rsidRDefault="00D55834">
      <w:bookmarkStart w:id="33" w:name="sub_39"/>
      <w:bookmarkEnd w:id="32"/>
      <w:r>
        <w:t>6. Местоположение, почтовые адреса, электронные адреса и номера телефонов учреждения, участвующего в предоставлении государственной услуги, - многофункционального центра:</w:t>
      </w:r>
    </w:p>
    <w:p w:rsidR="00D55834" w:rsidRDefault="00D55834">
      <w:pPr>
        <w:pStyle w:val="a6"/>
        <w:rPr>
          <w:color w:val="000000"/>
          <w:sz w:val="16"/>
          <w:szCs w:val="16"/>
          <w:shd w:val="clear" w:color="auto" w:fill="F0F0F0"/>
        </w:rPr>
      </w:pPr>
      <w:bookmarkStart w:id="34" w:name="sub_33"/>
      <w:bookmarkEnd w:id="33"/>
      <w:r>
        <w:rPr>
          <w:color w:val="000000"/>
          <w:sz w:val="16"/>
          <w:szCs w:val="16"/>
          <w:shd w:val="clear" w:color="auto" w:fill="F0F0F0"/>
        </w:rPr>
        <w:t>Информация об изменениях:</w:t>
      </w:r>
    </w:p>
    <w:bookmarkEnd w:id="34"/>
    <w:p w:rsidR="00D55834" w:rsidRDefault="00D55834">
      <w:pPr>
        <w:pStyle w:val="a7"/>
        <w:rPr>
          <w:shd w:val="clear" w:color="auto" w:fill="F0F0F0"/>
        </w:rPr>
      </w:pPr>
      <w:r>
        <w:t xml:space="preserve"> </w:t>
      </w:r>
      <w:r>
        <w:rPr>
          <w:shd w:val="clear" w:color="auto" w:fill="F0F0F0"/>
        </w:rPr>
        <w:t xml:space="preserve">Подпункт 1 изменен с 11 апреля 2024 г. - </w:t>
      </w:r>
      <w:hyperlink r:id="rId40"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10 апреля 2024 г. N 15</w:t>
      </w:r>
    </w:p>
    <w:p w:rsidR="00D55834" w:rsidRDefault="00D55834">
      <w:pPr>
        <w:pStyle w:val="a7"/>
        <w:rPr>
          <w:shd w:val="clear" w:color="auto" w:fill="F0F0F0"/>
        </w:rPr>
      </w:pPr>
      <w:r>
        <w:t xml:space="preserve"> </w:t>
      </w:r>
      <w:hyperlink r:id="rId41" w:history="1">
        <w:r>
          <w:rPr>
            <w:rStyle w:val="a4"/>
            <w:rFonts w:cs="Times New Roman CYR"/>
            <w:shd w:val="clear" w:color="auto" w:fill="F0F0F0"/>
          </w:rPr>
          <w:t>См. предыдущую редакцию</w:t>
        </w:r>
      </w:hyperlink>
    </w:p>
    <w:p w:rsidR="00D55834" w:rsidRDefault="00D55834">
      <w:r>
        <w:t xml:space="preserve">1) адрес многофункционального центра: 634003, Томская область, г. Томск, ул. Дальне-Ключевская, д. 113А, номер телефона (3822) 602-999, адрес электронной почты: </w:t>
      </w:r>
      <w:hyperlink r:id="rId42" w:history="1">
        <w:r>
          <w:rPr>
            <w:rStyle w:val="a4"/>
            <w:rFonts w:cs="Times New Roman CYR"/>
          </w:rPr>
          <w:t>inform1@mfc.tomsk.ru</w:t>
        </w:r>
      </w:hyperlink>
      <w:r>
        <w:t>;</w:t>
      </w:r>
    </w:p>
    <w:p w:rsidR="00D55834" w:rsidRDefault="00D55834">
      <w:bookmarkStart w:id="35" w:name="sub_34"/>
      <w:r>
        <w:t xml:space="preserve">2) </w:t>
      </w:r>
      <w:hyperlink r:id="rId43" w:history="1">
        <w:r>
          <w:rPr>
            <w:rStyle w:val="a4"/>
            <w:rFonts w:cs="Times New Roman CYR"/>
          </w:rPr>
          <w:t>informl@mfc.tomsk.ru</w:t>
        </w:r>
      </w:hyperlink>
      <w:r>
        <w:t>;</w:t>
      </w:r>
    </w:p>
    <w:p w:rsidR="00D55834" w:rsidRDefault="00D55834">
      <w:bookmarkStart w:id="36" w:name="sub_35"/>
      <w:bookmarkEnd w:id="35"/>
      <w:r>
        <w:t>3) адрес отдела многофункционального центра по Советскому району: 634041, г. Томск, ул. Тверская, 74;</w:t>
      </w:r>
    </w:p>
    <w:p w:rsidR="00D55834" w:rsidRDefault="00D55834">
      <w:bookmarkStart w:id="37" w:name="sub_36"/>
      <w:bookmarkEnd w:id="36"/>
      <w:r>
        <w:t>4) адрес отдела многофункционального центра по Кировскому району: 634061, г. Томск, пр. Фрунзе, д. 103д;</w:t>
      </w:r>
    </w:p>
    <w:p w:rsidR="00D55834" w:rsidRDefault="00D55834">
      <w:bookmarkStart w:id="38" w:name="sub_37"/>
      <w:bookmarkEnd w:id="37"/>
      <w:r>
        <w:t>5) адрес отдела многофункционального центра по Ленинскому району: 634009, г. Томск, пер. Дербышевский, д. 266;</w:t>
      </w:r>
    </w:p>
    <w:p w:rsidR="00D55834" w:rsidRDefault="00D55834">
      <w:bookmarkStart w:id="39" w:name="sub_38"/>
      <w:bookmarkEnd w:id="38"/>
      <w:r>
        <w:lastRenderedPageBreak/>
        <w:t>6) номер телефона центра телефонного обслуживания многофункционального центра: 8-800-350-0850.</w:t>
      </w:r>
    </w:p>
    <w:bookmarkEnd w:id="39"/>
    <w:p w:rsidR="00D55834" w:rsidRDefault="00D55834"/>
    <w:p w:rsidR="00D55834" w:rsidRDefault="00D55834">
      <w:r>
        <w:rPr>
          <w:rStyle w:val="a3"/>
          <w:bCs/>
        </w:rPr>
        <w:t>Порядок получения информации о предоставлении государственной услуги</w:t>
      </w:r>
    </w:p>
    <w:p w:rsidR="00D55834" w:rsidRDefault="00D55834"/>
    <w:p w:rsidR="00D55834" w:rsidRDefault="00D55834">
      <w:bookmarkStart w:id="40" w:name="sub_40"/>
      <w:r>
        <w:t>7. Информирование о предоставлении государственной услуги осуществляют специалисты комитета по управлению земельными ресурсами.</w:t>
      </w:r>
    </w:p>
    <w:p w:rsidR="00D55834" w:rsidRDefault="00D55834">
      <w:bookmarkStart w:id="41" w:name="sub_47"/>
      <w:bookmarkEnd w:id="40"/>
      <w:r>
        <w:t>8. Информирование заявителей по вопросам предоставления государственной услуги, в том числе о ходе выполнения запроса, проводится в следующих формах:</w:t>
      </w:r>
    </w:p>
    <w:p w:rsidR="00D55834" w:rsidRDefault="00D55834">
      <w:bookmarkStart w:id="42" w:name="sub_41"/>
      <w:bookmarkEnd w:id="41"/>
      <w:r>
        <w:t>1) индивидуальное консультирование при непосредственном обращении заявителя;</w:t>
      </w:r>
    </w:p>
    <w:p w:rsidR="00D55834" w:rsidRDefault="00D55834">
      <w:bookmarkStart w:id="43" w:name="sub_44"/>
      <w:bookmarkEnd w:id="42"/>
      <w:r>
        <w:t>2) индивидуальное консультирование в электронном виде посредством:</w:t>
      </w:r>
    </w:p>
    <w:p w:rsidR="00D55834" w:rsidRDefault="00D55834">
      <w:bookmarkStart w:id="44" w:name="sub_42"/>
      <w:bookmarkEnd w:id="43"/>
      <w:r>
        <w:t xml:space="preserve">а) размещения консультационно-справочной информации на </w:t>
      </w:r>
      <w:hyperlink r:id="rId44" w:history="1">
        <w:r>
          <w:rPr>
            <w:rStyle w:val="a4"/>
            <w:rFonts w:cs="Times New Roman CYR"/>
          </w:rPr>
          <w:t>сайте</w:t>
        </w:r>
      </w:hyperlink>
      <w:r>
        <w:t xml:space="preserve"> департамента;</w:t>
      </w:r>
    </w:p>
    <w:p w:rsidR="00D55834" w:rsidRDefault="00D55834">
      <w:pPr>
        <w:pStyle w:val="a6"/>
        <w:rPr>
          <w:color w:val="000000"/>
          <w:sz w:val="16"/>
          <w:szCs w:val="16"/>
          <w:shd w:val="clear" w:color="auto" w:fill="F0F0F0"/>
        </w:rPr>
      </w:pPr>
      <w:bookmarkStart w:id="45" w:name="sub_43"/>
      <w:bookmarkEnd w:id="44"/>
      <w:r>
        <w:rPr>
          <w:color w:val="000000"/>
          <w:sz w:val="16"/>
          <w:szCs w:val="16"/>
          <w:shd w:val="clear" w:color="auto" w:fill="F0F0F0"/>
        </w:rPr>
        <w:t>Информация об изменениях:</w:t>
      </w:r>
    </w:p>
    <w:bookmarkEnd w:id="45"/>
    <w:p w:rsidR="00D55834" w:rsidRDefault="00D55834">
      <w:pPr>
        <w:pStyle w:val="a7"/>
        <w:rPr>
          <w:shd w:val="clear" w:color="auto" w:fill="F0F0F0"/>
        </w:rPr>
      </w:pPr>
      <w:r>
        <w:t xml:space="preserve"> </w:t>
      </w:r>
      <w:r>
        <w:rPr>
          <w:shd w:val="clear" w:color="auto" w:fill="F0F0F0"/>
        </w:rPr>
        <w:t xml:space="preserve">Подпункт "б" изменен с 4 января 2024 г. - </w:t>
      </w:r>
      <w:hyperlink r:id="rId45"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27 декабря 2023 г. N 68</w:t>
      </w:r>
    </w:p>
    <w:p w:rsidR="00D55834" w:rsidRDefault="00D55834">
      <w:pPr>
        <w:pStyle w:val="a7"/>
        <w:rPr>
          <w:shd w:val="clear" w:color="auto" w:fill="F0F0F0"/>
        </w:rPr>
      </w:pPr>
      <w:r>
        <w:t xml:space="preserve"> </w:t>
      </w:r>
      <w:hyperlink r:id="rId46" w:history="1">
        <w:r>
          <w:rPr>
            <w:rStyle w:val="a4"/>
            <w:rFonts w:cs="Times New Roman CYR"/>
            <w:shd w:val="clear" w:color="auto" w:fill="F0F0F0"/>
          </w:rPr>
          <w:t>См. предыдущую редакцию</w:t>
        </w:r>
      </w:hyperlink>
    </w:p>
    <w:p w:rsidR="00D55834" w:rsidRDefault="00D55834">
      <w:r>
        <w:t xml:space="preserve">б) индивидуального консультирования путем направления в форме электронного документа ответа на обращение, поступившее в форме электронного документа, по адресу электронной почты, указанному в обращении в форме электронного документа, или по адресу (уникальному идентификатору) личного кабинета гражданина на </w:t>
      </w:r>
      <w:hyperlink r:id="rId47" w:history="1">
        <w:r>
          <w:rPr>
            <w:rStyle w:val="a4"/>
            <w:rFonts w:cs="Times New Roman CYR"/>
          </w:rPr>
          <w:t>Едином портале</w:t>
        </w:r>
      </w:hyperlink>
      <w:r>
        <w:t xml:space="preserve"> при его использовании;</w:t>
      </w:r>
    </w:p>
    <w:p w:rsidR="00D55834" w:rsidRDefault="00D55834">
      <w:pPr>
        <w:pStyle w:val="a6"/>
        <w:rPr>
          <w:color w:val="000000"/>
          <w:sz w:val="16"/>
          <w:szCs w:val="16"/>
          <w:shd w:val="clear" w:color="auto" w:fill="F0F0F0"/>
        </w:rPr>
      </w:pPr>
      <w:bookmarkStart w:id="46" w:name="sub_45"/>
      <w:r>
        <w:rPr>
          <w:color w:val="000000"/>
          <w:sz w:val="16"/>
          <w:szCs w:val="16"/>
          <w:shd w:val="clear" w:color="auto" w:fill="F0F0F0"/>
        </w:rPr>
        <w:t>Информация об изменениях:</w:t>
      </w:r>
    </w:p>
    <w:bookmarkEnd w:id="46"/>
    <w:p w:rsidR="00D55834" w:rsidRDefault="00D55834">
      <w:pPr>
        <w:pStyle w:val="a7"/>
        <w:rPr>
          <w:shd w:val="clear" w:color="auto" w:fill="F0F0F0"/>
        </w:rPr>
      </w:pPr>
      <w:r>
        <w:t xml:space="preserve"> </w:t>
      </w:r>
      <w:r>
        <w:rPr>
          <w:shd w:val="clear" w:color="auto" w:fill="F0F0F0"/>
        </w:rPr>
        <w:t xml:space="preserve">Подпункт 3 изменен с 4 января 2024 г. - </w:t>
      </w:r>
      <w:hyperlink r:id="rId48"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27 декабря 2023 г. N 68</w:t>
      </w:r>
    </w:p>
    <w:p w:rsidR="00D55834" w:rsidRDefault="00D55834">
      <w:pPr>
        <w:pStyle w:val="a7"/>
        <w:rPr>
          <w:shd w:val="clear" w:color="auto" w:fill="F0F0F0"/>
        </w:rPr>
      </w:pPr>
      <w:r>
        <w:t xml:space="preserve"> </w:t>
      </w:r>
      <w:hyperlink r:id="rId49" w:history="1">
        <w:r>
          <w:rPr>
            <w:rStyle w:val="a4"/>
            <w:rFonts w:cs="Times New Roman CYR"/>
            <w:shd w:val="clear" w:color="auto" w:fill="F0F0F0"/>
          </w:rPr>
          <w:t>См. предыдущую редакцию</w:t>
        </w:r>
      </w:hyperlink>
    </w:p>
    <w:p w:rsidR="00D55834" w:rsidRDefault="00D55834">
      <w:r>
        <w:t>3) индивидуальное консультирование путем направления в письменной форме ответа на обращение, поступившее в письменной форме;</w:t>
      </w:r>
    </w:p>
    <w:p w:rsidR="00D55834" w:rsidRDefault="00D55834">
      <w:bookmarkStart w:id="47" w:name="sub_46"/>
      <w:r>
        <w:t>4) индивидуальное консультирование по номерам телефонов департамента.</w:t>
      </w:r>
    </w:p>
    <w:bookmarkEnd w:id="47"/>
    <w:p w:rsidR="00D55834" w:rsidRDefault="00D55834">
      <w:r>
        <w:t xml:space="preserve">Рассмотрение обращений, указанных в настоящем пункте, осуществляется в сроки и порядке, предусмотренные </w:t>
      </w:r>
      <w:hyperlink r:id="rId50" w:history="1">
        <w:r>
          <w:rPr>
            <w:rStyle w:val="a4"/>
            <w:rFonts w:cs="Times New Roman CYR"/>
          </w:rPr>
          <w:t>Федеральным законом</w:t>
        </w:r>
      </w:hyperlink>
      <w:r>
        <w:t xml:space="preserve"> от 2 мая 2006 года N 59-ФЗ "О порядке рассмотрения обращений граждан Российской Федерации".</w:t>
      </w:r>
    </w:p>
    <w:p w:rsidR="00D55834" w:rsidRDefault="00D55834">
      <w:bookmarkStart w:id="48" w:name="sub_55"/>
      <w:r>
        <w:t xml:space="preserve">9. Информация о предоставлении государственной услуги размещается на </w:t>
      </w:r>
      <w:hyperlink r:id="rId51" w:history="1">
        <w:r>
          <w:rPr>
            <w:rStyle w:val="a4"/>
            <w:rFonts w:cs="Times New Roman CYR"/>
          </w:rPr>
          <w:t>Едином портале</w:t>
        </w:r>
      </w:hyperlink>
      <w:r>
        <w:t xml:space="preserve">, а также </w:t>
      </w:r>
      <w:hyperlink r:id="rId52" w:history="1">
        <w:r>
          <w:rPr>
            <w:rStyle w:val="a4"/>
            <w:rFonts w:cs="Times New Roman CYR"/>
          </w:rPr>
          <w:t>сайте</w:t>
        </w:r>
      </w:hyperlink>
      <w:r>
        <w:t xml:space="preserve"> департамента.</w:t>
      </w:r>
    </w:p>
    <w:bookmarkEnd w:id="48"/>
    <w:p w:rsidR="00D55834" w:rsidRDefault="00D55834">
      <w:r>
        <w:t xml:space="preserve">На </w:t>
      </w:r>
      <w:hyperlink r:id="rId53" w:history="1">
        <w:r>
          <w:rPr>
            <w:rStyle w:val="a4"/>
            <w:rFonts w:cs="Times New Roman CYR"/>
          </w:rPr>
          <w:t>Едином портале</w:t>
        </w:r>
      </w:hyperlink>
      <w:r>
        <w:t xml:space="preserve">, </w:t>
      </w:r>
      <w:hyperlink r:id="rId54" w:history="1">
        <w:r>
          <w:rPr>
            <w:rStyle w:val="a4"/>
            <w:rFonts w:cs="Times New Roman CYR"/>
          </w:rPr>
          <w:t>сайте</w:t>
        </w:r>
      </w:hyperlink>
      <w:r>
        <w:t xml:space="preserve"> департамента размещается следующая информация:</w:t>
      </w:r>
    </w:p>
    <w:p w:rsidR="00D55834" w:rsidRDefault="00D55834">
      <w:bookmarkStart w:id="49" w:name="sub_48"/>
      <w:r>
        <w:t>1) исчерпывающий перечень документов, необходимых для предоставления государственной услуги, требования к оформлению указанных документов;</w:t>
      </w:r>
    </w:p>
    <w:p w:rsidR="00D55834" w:rsidRDefault="00D55834">
      <w:bookmarkStart w:id="50" w:name="sub_49"/>
      <w:bookmarkEnd w:id="49"/>
      <w:r>
        <w:t>2) круг заявителей;</w:t>
      </w:r>
    </w:p>
    <w:p w:rsidR="00D55834" w:rsidRDefault="00D55834">
      <w:bookmarkStart w:id="51" w:name="sub_50"/>
      <w:bookmarkEnd w:id="50"/>
      <w:r>
        <w:t>3) срок предоставления государственной услуги;</w:t>
      </w:r>
    </w:p>
    <w:p w:rsidR="00D55834" w:rsidRDefault="00D55834">
      <w:bookmarkStart w:id="52" w:name="sub_51"/>
      <w:bookmarkEnd w:id="51"/>
      <w: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D55834" w:rsidRDefault="00D55834">
      <w:bookmarkStart w:id="53" w:name="sub_52"/>
      <w:bookmarkEnd w:id="52"/>
      <w:r>
        <w:t>5) исчерпывающий перечень оснований для отказа в рассмотрении запроса, отказа в предоставлении государственной услуги;</w:t>
      </w:r>
    </w:p>
    <w:p w:rsidR="00D55834" w:rsidRDefault="00D55834">
      <w:bookmarkStart w:id="54" w:name="sub_53"/>
      <w:bookmarkEnd w:id="53"/>
      <w:r>
        <w:t>6) порядок досудебного (внесудебного) обжалования решений и действий (бездействия) департамента, многофункционального центра, а также их должностных лиц, государственных служащих, работников;</w:t>
      </w:r>
    </w:p>
    <w:p w:rsidR="00D55834" w:rsidRDefault="00D55834">
      <w:bookmarkStart w:id="55" w:name="sub_54"/>
      <w:bookmarkEnd w:id="54"/>
      <w:r>
        <w:t>7) форма запроса.</w:t>
      </w:r>
    </w:p>
    <w:bookmarkEnd w:id="55"/>
    <w:p w:rsidR="00D55834" w:rsidRDefault="00D55834">
      <w:r>
        <w:t xml:space="preserve">Информация на </w:t>
      </w:r>
      <w:hyperlink r:id="rId55" w:history="1">
        <w:r>
          <w:rPr>
            <w:rStyle w:val="a4"/>
            <w:rFonts w:cs="Times New Roman CYR"/>
          </w:rPr>
          <w:t>Едином портале</w:t>
        </w:r>
      </w:hyperlink>
      <w:r>
        <w:t xml:space="preserve">, </w:t>
      </w:r>
      <w:hyperlink r:id="rId56" w:history="1">
        <w:r>
          <w:rPr>
            <w:rStyle w:val="a4"/>
            <w:rFonts w:cs="Times New Roman CYR"/>
          </w:rPr>
          <w:t>сайте</w:t>
        </w:r>
      </w:hyperlink>
      <w:r>
        <w:t xml:space="preserve"> департамента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бесплатно.</w:t>
      </w:r>
    </w:p>
    <w:p w:rsidR="00D55834" w:rsidRDefault="00D55834">
      <w:r>
        <w:lastRenderedPageBreak/>
        <w:t>Доступ к информации о сроках и порядке предоставления государственной услуги осуществляется без выполнения каких-либо требований, в том числе без использования программного обеспечения, установка которого на технические средства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или представление персональных данных.</w:t>
      </w:r>
    </w:p>
    <w:p w:rsidR="00D55834" w:rsidRDefault="00D55834"/>
    <w:p w:rsidR="00D55834" w:rsidRDefault="00D55834">
      <w:pPr>
        <w:pStyle w:val="1"/>
      </w:pPr>
      <w:bookmarkStart w:id="56" w:name="sub_112"/>
      <w:r>
        <w:t>2. Стандарт предоставления государственной услуги</w:t>
      </w:r>
    </w:p>
    <w:bookmarkEnd w:id="56"/>
    <w:p w:rsidR="00D55834" w:rsidRDefault="00D55834"/>
    <w:p w:rsidR="00D55834" w:rsidRDefault="00D55834">
      <w:bookmarkStart w:id="57" w:name="sub_57"/>
      <w:r>
        <w:t>10. Наименование государственной услуги: "Прекращение права постоянного (бессрочного) пользования земельными участками, находящимися в государственной собственности Томской области".</w:t>
      </w:r>
    </w:p>
    <w:p w:rsidR="00D55834" w:rsidRDefault="00D55834">
      <w:bookmarkStart w:id="58" w:name="sub_58"/>
      <w:bookmarkEnd w:id="57"/>
      <w:r>
        <w:t>11. Государственная услуга предоставляется департаментом бесплатно.</w:t>
      </w:r>
    </w:p>
    <w:p w:rsidR="00D55834" w:rsidRDefault="00D55834">
      <w:bookmarkStart w:id="59" w:name="sub_59"/>
      <w:bookmarkEnd w:id="58"/>
      <w:r>
        <w:t>12. Результатом предоставления государственной услуги является направление (вручение) заявителю распоряжения департамента о прекращении права постоянного (бессрочного) пользования земельным участком (далее - распоряжение о прекращении) либо уведомления об отказе в предоставлении государственной услуги (далее - уведомление).</w:t>
      </w:r>
    </w:p>
    <w:p w:rsidR="00D55834" w:rsidRDefault="00D55834">
      <w:bookmarkStart w:id="60" w:name="sub_60"/>
      <w:bookmarkEnd w:id="59"/>
      <w:r>
        <w:t>13. Срок предоставления государственной услуги составляет один месяц и три дня со дня получения запроса департаментом, если результатом предоставления государственной услуги является направление (вручение) заявителю распоряжения о прекращении и один месяц со дня получения запроса департаментом, если результатом предоставления государственной услуги является направление (вручение) заявителю уведомления.</w:t>
      </w:r>
    </w:p>
    <w:p w:rsidR="00D55834" w:rsidRDefault="00D55834">
      <w:bookmarkStart w:id="61" w:name="sub_67"/>
      <w:bookmarkEnd w:id="60"/>
      <w:r>
        <w:t>14. Предоставление государственной услуги осуществляется в соответствии со следующими нормативными правовыми актами:</w:t>
      </w:r>
    </w:p>
    <w:p w:rsidR="00D55834" w:rsidRDefault="00D55834">
      <w:bookmarkStart w:id="62" w:name="sub_61"/>
      <w:bookmarkEnd w:id="61"/>
      <w:r>
        <w:t xml:space="preserve">1) </w:t>
      </w:r>
      <w:hyperlink r:id="rId57" w:history="1">
        <w:r>
          <w:rPr>
            <w:rStyle w:val="a4"/>
            <w:rFonts w:cs="Times New Roman CYR"/>
          </w:rPr>
          <w:t>Конституция</w:t>
        </w:r>
      </w:hyperlink>
      <w:r>
        <w:t xml:space="preserve"> Российской Федерации (принята всенародным голосованием 12 декабря 1993 года);</w:t>
      </w:r>
    </w:p>
    <w:p w:rsidR="00D55834" w:rsidRDefault="00D55834">
      <w:bookmarkStart w:id="63" w:name="sub_62"/>
      <w:bookmarkEnd w:id="62"/>
      <w:r>
        <w:t xml:space="preserve">2) </w:t>
      </w:r>
      <w:hyperlink r:id="rId58" w:history="1">
        <w:r>
          <w:rPr>
            <w:rStyle w:val="a4"/>
            <w:rFonts w:cs="Times New Roman CYR"/>
          </w:rPr>
          <w:t>Земельный кодекс</w:t>
        </w:r>
      </w:hyperlink>
      <w:r>
        <w:t xml:space="preserve"> Российской Федерации;</w:t>
      </w:r>
    </w:p>
    <w:p w:rsidR="00D55834" w:rsidRDefault="00D55834">
      <w:bookmarkStart w:id="64" w:name="sub_63"/>
      <w:bookmarkEnd w:id="63"/>
      <w:r>
        <w:t xml:space="preserve">3) </w:t>
      </w:r>
      <w:hyperlink r:id="rId59" w:history="1">
        <w:r>
          <w:rPr>
            <w:rStyle w:val="a4"/>
            <w:rFonts w:cs="Times New Roman CYR"/>
          </w:rPr>
          <w:t>Федеральный закон</w:t>
        </w:r>
      </w:hyperlink>
      <w:r>
        <w:t xml:space="preserve"> от 27 июля 2010 года N 210-ФЗ "Об организации предоставления государственных и муниципальных услуг";</w:t>
      </w:r>
    </w:p>
    <w:p w:rsidR="00D55834" w:rsidRDefault="00D55834">
      <w:bookmarkStart w:id="65" w:name="sub_64"/>
      <w:bookmarkEnd w:id="64"/>
      <w:r>
        <w:t xml:space="preserve">4) </w:t>
      </w:r>
      <w:hyperlink r:id="rId60" w:history="1">
        <w:r>
          <w:rPr>
            <w:rStyle w:val="a4"/>
            <w:rFonts w:cs="Times New Roman CYR"/>
          </w:rPr>
          <w:t>Федеральный закон</w:t>
        </w:r>
      </w:hyperlink>
      <w:r>
        <w:t xml:space="preserve"> от 25 октября 2001 года N 137-ФЗ "О введении в действие Земельного кодекса Российской Федерации";</w:t>
      </w:r>
    </w:p>
    <w:p w:rsidR="00D55834" w:rsidRDefault="00D55834">
      <w:bookmarkStart w:id="66" w:name="sub_65"/>
      <w:bookmarkEnd w:id="65"/>
      <w:r>
        <w:t xml:space="preserve">5) </w:t>
      </w:r>
      <w:hyperlink r:id="rId61" w:history="1">
        <w:r>
          <w:rPr>
            <w:rStyle w:val="a4"/>
            <w:rFonts w:cs="Times New Roman CYR"/>
          </w:rPr>
          <w:t>Закон</w:t>
        </w:r>
      </w:hyperlink>
      <w:r>
        <w:t xml:space="preserve"> Томской области от 9 июля 2015 года N 100-ОЗ "О земельных отношениях в Томской области";</w:t>
      </w:r>
    </w:p>
    <w:p w:rsidR="00D55834" w:rsidRDefault="00D55834">
      <w:bookmarkStart w:id="67" w:name="sub_66"/>
      <w:bookmarkEnd w:id="66"/>
      <w:r>
        <w:t xml:space="preserve">6) </w:t>
      </w:r>
      <w:hyperlink r:id="rId62" w:history="1">
        <w:r>
          <w:rPr>
            <w:rStyle w:val="a4"/>
            <w:rFonts w:cs="Times New Roman CYR"/>
          </w:rPr>
          <w:t>постановление</w:t>
        </w:r>
      </w:hyperlink>
      <w:r>
        <w:t xml:space="preserve"> Губернатора Томской области от 11.06.2013 N 68 "Об утверждении Положения о Департаменте по управлению государственной собственностью Томской области".</w:t>
      </w:r>
    </w:p>
    <w:p w:rsidR="00D55834" w:rsidRDefault="00D55834">
      <w:bookmarkStart w:id="68" w:name="sub_73"/>
      <w:bookmarkEnd w:id="67"/>
      <w:r>
        <w:t>15. Исчерпывающий перечень документов, необходимых для предоставления государственной услуги:</w:t>
      </w:r>
    </w:p>
    <w:p w:rsidR="00D55834" w:rsidRDefault="00D55834">
      <w:bookmarkStart w:id="69" w:name="sub_68"/>
      <w:bookmarkEnd w:id="68"/>
      <w:r>
        <w:t xml:space="preserve">1) запрос по форме согласно </w:t>
      </w:r>
      <w:hyperlink w:anchor="sub_3" w:history="1">
        <w:r>
          <w:rPr>
            <w:rStyle w:val="a4"/>
            <w:rFonts w:cs="Times New Roman CYR"/>
          </w:rPr>
          <w:t>приложению N 2</w:t>
        </w:r>
      </w:hyperlink>
      <w:r>
        <w:t xml:space="preserve"> к настоящему Административному регламенту;</w:t>
      </w:r>
    </w:p>
    <w:p w:rsidR="00D55834" w:rsidRDefault="00D55834">
      <w:bookmarkStart w:id="70" w:name="sub_69"/>
      <w:bookmarkEnd w:id="69"/>
      <w:r>
        <w:t>2) копия документа, удостоверяющего личность заявителя (в случае, если с запросом обращается физическое лицо);</w:t>
      </w:r>
    </w:p>
    <w:p w:rsidR="00D55834" w:rsidRDefault="00D55834">
      <w:bookmarkStart w:id="71" w:name="sub_70"/>
      <w:bookmarkEnd w:id="70"/>
      <w:r>
        <w:t>3) копия документа, подтверждающего полномочия представителя (в случае, если с запросом обращается представитель заявителя);</w:t>
      </w:r>
    </w:p>
    <w:p w:rsidR="00D55834" w:rsidRDefault="00D55834">
      <w:bookmarkStart w:id="72" w:name="sub_71"/>
      <w:bookmarkEnd w:id="71"/>
      <w:r>
        <w:t>4) документ, подтверждающий согласие органа, создавшего соответствующее юридическое лицо, или иного действующего от имени учредителя органа на отказ от права постоянного (бессрочного) пользования земельным участком (в случае, если с запросом обращается юридическое лицо и наличие такого согласия предусмотрено законом);</w:t>
      </w:r>
    </w:p>
    <w:p w:rsidR="00D55834" w:rsidRDefault="00D55834">
      <w:bookmarkStart w:id="73" w:name="sub_72"/>
      <w:bookmarkEnd w:id="72"/>
      <w:r>
        <w:t xml:space="preserve">5) документы, удостоверяющие права на землю, в случае, если они не находятся в распоряжении органов государственной власти, органов местного самоуправления либо </w:t>
      </w:r>
      <w:r>
        <w:lastRenderedPageBreak/>
        <w:t>подведомственных государственным органам или органам местного самоуправления организаций.</w:t>
      </w:r>
    </w:p>
    <w:p w:rsidR="00D55834" w:rsidRDefault="00D55834">
      <w:bookmarkStart w:id="74" w:name="sub_74"/>
      <w:bookmarkEnd w:id="73"/>
      <w:r>
        <w:t xml:space="preserve">16. Заявитель должен самостоятельно представить документы, указанные в </w:t>
      </w:r>
      <w:hyperlink w:anchor="sub_73" w:history="1">
        <w:r>
          <w:rPr>
            <w:rStyle w:val="a4"/>
            <w:rFonts w:cs="Times New Roman CYR"/>
          </w:rPr>
          <w:t>пункте 15</w:t>
        </w:r>
      </w:hyperlink>
      <w:r>
        <w:t xml:space="preserve"> настоящего Административного регламента.</w:t>
      </w:r>
    </w:p>
    <w:p w:rsidR="00D55834" w:rsidRDefault="00D55834">
      <w:bookmarkStart w:id="75" w:name="sub_75"/>
      <w:bookmarkEnd w:id="74"/>
      <w:r>
        <w:t xml:space="preserve">17. Документы, указанные в </w:t>
      </w:r>
      <w:hyperlink r:id="rId63" w:history="1">
        <w:r>
          <w:rPr>
            <w:rStyle w:val="a4"/>
            <w:rFonts w:cs="Times New Roman CYR"/>
          </w:rPr>
          <w:t>пункте З1 статьи 53</w:t>
        </w:r>
      </w:hyperlink>
      <w:r>
        <w:t xml:space="preserve"> Земельного кодекса Российской Федерации, подлежат представлению в рамках межведомственного информационного взаимодействия.</w:t>
      </w:r>
    </w:p>
    <w:bookmarkEnd w:id="75"/>
    <w:p w:rsidR="00D55834" w:rsidRDefault="00D55834">
      <w:pPr>
        <w:pStyle w:val="a6"/>
        <w:rPr>
          <w:color w:val="000000"/>
          <w:sz w:val="16"/>
          <w:szCs w:val="16"/>
          <w:shd w:val="clear" w:color="auto" w:fill="F0F0F0"/>
        </w:rPr>
      </w:pPr>
      <w:r>
        <w:rPr>
          <w:color w:val="000000"/>
          <w:sz w:val="16"/>
          <w:szCs w:val="16"/>
          <w:shd w:val="clear" w:color="auto" w:fill="F0F0F0"/>
        </w:rPr>
        <w:t>ГАРАНТ:</w:t>
      </w:r>
    </w:p>
    <w:p w:rsidR="00D55834" w:rsidRDefault="00D55834">
      <w:pPr>
        <w:pStyle w:val="a6"/>
        <w:rPr>
          <w:shd w:val="clear" w:color="auto" w:fill="F0F0F0"/>
        </w:rPr>
      </w:pPr>
      <w:r>
        <w:t xml:space="preserve"> </w:t>
      </w:r>
      <w:r>
        <w:rPr>
          <w:shd w:val="clear" w:color="auto" w:fill="F0F0F0"/>
        </w:rPr>
        <w:t xml:space="preserve">По-видимому, в тексте предыдущего абзаца допущена опечатка. Вместо "в пункте З1 статьи 53 Земельного кодекса Российской Федерации" имеется в виду "в </w:t>
      </w:r>
      <w:hyperlink r:id="rId64" w:history="1">
        <w:r>
          <w:rPr>
            <w:rStyle w:val="a4"/>
            <w:rFonts w:cs="Times New Roman CYR"/>
            <w:shd w:val="clear" w:color="auto" w:fill="F0F0F0"/>
          </w:rPr>
          <w:t>пункте З.1 статьи 53</w:t>
        </w:r>
      </w:hyperlink>
      <w:r>
        <w:rPr>
          <w:shd w:val="clear" w:color="auto" w:fill="F0F0F0"/>
        </w:rPr>
        <w:t xml:space="preserve"> Земельного кодекса Российской Федерации"</w:t>
      </w:r>
    </w:p>
    <w:p w:rsidR="00D55834" w:rsidRDefault="00D55834">
      <w:r>
        <w:t xml:space="preserve">Заявитель вправе представить документы, указанные в </w:t>
      </w:r>
      <w:hyperlink w:anchor="sub_75" w:history="1">
        <w:r>
          <w:rPr>
            <w:rStyle w:val="a4"/>
            <w:rFonts w:cs="Times New Roman CYR"/>
          </w:rPr>
          <w:t>абзаце первом</w:t>
        </w:r>
      </w:hyperlink>
      <w:r>
        <w:t xml:space="preserve"> настоящего пункта, по собственной инициативе.</w:t>
      </w:r>
    </w:p>
    <w:p w:rsidR="00D55834" w:rsidRDefault="00D55834">
      <w:bookmarkStart w:id="76" w:name="sub_76"/>
      <w:r>
        <w:t xml:space="preserve">18. В случае обращения заявителя с запросом в электронной форме документы, необходимые для предоставления государственной услуги, представляются в отсканированном виде одновременно с запросом с учетом особенностей, предусмотренных в </w:t>
      </w:r>
      <w:hyperlink w:anchor="sub_111" w:history="1">
        <w:r>
          <w:rPr>
            <w:rStyle w:val="a4"/>
            <w:rFonts w:cs="Times New Roman CYR"/>
          </w:rPr>
          <w:t>пункте 27</w:t>
        </w:r>
      </w:hyperlink>
      <w:r>
        <w:t xml:space="preserve"> настоящего Административного регламента.</w:t>
      </w:r>
    </w:p>
    <w:p w:rsidR="00D55834" w:rsidRDefault="00D55834">
      <w:bookmarkStart w:id="77" w:name="sub_77"/>
      <w:bookmarkEnd w:id="76"/>
      <w:r>
        <w:t>19. Запрос в письменной форме подается (направляется) непосредственно в департамент, по почтовому адресу департамента или через многофункциональный центр.</w:t>
      </w:r>
    </w:p>
    <w:bookmarkEnd w:id="77"/>
    <w:p w:rsidR="00D55834" w:rsidRDefault="00D55834">
      <w:r>
        <w:t xml:space="preserve">Запрос в электронной форме направляется по адресу электронной почты департамента, через </w:t>
      </w:r>
      <w:hyperlink r:id="rId65" w:history="1">
        <w:r>
          <w:rPr>
            <w:rStyle w:val="a4"/>
            <w:rFonts w:cs="Times New Roman CYR"/>
          </w:rPr>
          <w:t>Единый портал</w:t>
        </w:r>
      </w:hyperlink>
      <w:r>
        <w:t>.</w:t>
      </w:r>
    </w:p>
    <w:p w:rsidR="00D55834" w:rsidRDefault="00D55834">
      <w:bookmarkStart w:id="78" w:name="sub_78"/>
      <w:r>
        <w:t>20. Основания для отказа в приеме документов, необходимых для предоставления департаментом государственной услуги, отсутствуют.</w:t>
      </w:r>
    </w:p>
    <w:p w:rsidR="00D55834" w:rsidRDefault="00D55834">
      <w:bookmarkStart w:id="79" w:name="sub_79"/>
      <w:bookmarkEnd w:id="78"/>
      <w:r>
        <w:t>21. Основания для приостановления предоставления государственной услуги отсутствуют.</w:t>
      </w:r>
    </w:p>
    <w:p w:rsidR="00D55834" w:rsidRDefault="00D55834">
      <w:bookmarkStart w:id="80" w:name="sub_82"/>
      <w:bookmarkEnd w:id="79"/>
      <w:r>
        <w:t>22. Исчерпывающий перечень оснований для отказа в предоставлении государственной услуги:</w:t>
      </w:r>
    </w:p>
    <w:p w:rsidR="00D55834" w:rsidRDefault="00D55834">
      <w:bookmarkStart w:id="81" w:name="sub_80"/>
      <w:bookmarkEnd w:id="80"/>
      <w:r>
        <w:t>1) запрос не согласован с органом, создавшим соответствующее юридическое лицо, или иным действующим от имени учредителя органом на отказ от права постоянного (бессрочного) пользования земельным участком (в случае, если с запросом обращается юридическое лицо и наличие такого согласия предусмотрено законом) или не предоставлен документ, подтверждающий соответствующее согласие;</w:t>
      </w:r>
    </w:p>
    <w:p w:rsidR="00D55834" w:rsidRDefault="00D55834">
      <w:bookmarkStart w:id="82" w:name="sub_81"/>
      <w:bookmarkEnd w:id="81"/>
      <w:r>
        <w:t xml:space="preserve">2) к запросу не приложены документы, предусмотренные </w:t>
      </w:r>
      <w:hyperlink w:anchor="sub_69" w:history="1">
        <w:r>
          <w:rPr>
            <w:rStyle w:val="a4"/>
            <w:rFonts w:cs="Times New Roman CYR"/>
          </w:rPr>
          <w:t>подпунктами 2 - 5 пункта 15</w:t>
        </w:r>
      </w:hyperlink>
      <w:r>
        <w:t xml:space="preserve"> настоящего Административного регламента.</w:t>
      </w:r>
    </w:p>
    <w:p w:rsidR="00D55834" w:rsidRDefault="00D55834">
      <w:bookmarkStart w:id="83" w:name="sub_83"/>
      <w:bookmarkEnd w:id="82"/>
      <w:r>
        <w:t>23. Срок ожидания в очереди при подаче запроса и при получении результата предоставления государственной услуги не должен превышать десяти минут.</w:t>
      </w:r>
    </w:p>
    <w:p w:rsidR="00D55834" w:rsidRDefault="00D55834">
      <w:bookmarkStart w:id="84" w:name="sub_84"/>
      <w:bookmarkEnd w:id="83"/>
      <w:r>
        <w:t>24. Срок регистрации запроса составляет один день со дня поступления запроса в департамент.</w:t>
      </w:r>
    </w:p>
    <w:p w:rsidR="00D55834" w:rsidRDefault="00D55834">
      <w:bookmarkStart w:id="85" w:name="sub_100"/>
      <w:bookmarkEnd w:id="84"/>
      <w:r>
        <w:t>25. Помещения, в которых предоставляется государственная услуга, зал ожидания, места для заполнения запроса, информационные стенды с образцами их заполнения и перечнем документов, необходимых для предоставления государственной услуги, должны соответствовать следующим требованиям:</w:t>
      </w:r>
    </w:p>
    <w:p w:rsidR="00D55834" w:rsidRDefault="00D55834">
      <w:bookmarkStart w:id="86" w:name="sub_85"/>
      <w:bookmarkEnd w:id="85"/>
      <w:r>
        <w:t>1) здание департамента должно находиться в пешеходной доступности (не более десяти минут пешком) для заявителей от остановок общественного транспорта;</w:t>
      </w:r>
    </w:p>
    <w:p w:rsidR="00D55834" w:rsidRDefault="00D55834">
      <w:bookmarkStart w:id="87" w:name="sub_86"/>
      <w:bookmarkEnd w:id="86"/>
      <w:r>
        <w:t>2) на территории, прилегающей к месторасположению здания департамента (со стороны улицы Вершинина), должны иметься места для парковки автотранспортных средств, доступ заявителей к парковочным местам должен являться бесплатным;</w:t>
      </w:r>
    </w:p>
    <w:p w:rsidR="00D55834" w:rsidRDefault="00D55834">
      <w:bookmarkStart w:id="88" w:name="sub_87"/>
      <w:bookmarkEnd w:id="87"/>
      <w:r>
        <w:t>3) здание департамента должно быть оборудовано отдельным входом для свободного доступа заявителей в помещение;</w:t>
      </w:r>
    </w:p>
    <w:p w:rsidR="00D55834" w:rsidRDefault="00D55834">
      <w:pPr>
        <w:pStyle w:val="a6"/>
        <w:rPr>
          <w:color w:val="000000"/>
          <w:sz w:val="16"/>
          <w:szCs w:val="16"/>
          <w:shd w:val="clear" w:color="auto" w:fill="F0F0F0"/>
        </w:rPr>
      </w:pPr>
      <w:bookmarkStart w:id="89" w:name="sub_88"/>
      <w:bookmarkEnd w:id="88"/>
      <w:r>
        <w:rPr>
          <w:color w:val="000000"/>
          <w:sz w:val="16"/>
          <w:szCs w:val="16"/>
          <w:shd w:val="clear" w:color="auto" w:fill="F0F0F0"/>
        </w:rPr>
        <w:t>Информация об изменениях:</w:t>
      </w:r>
    </w:p>
    <w:bookmarkEnd w:id="89"/>
    <w:p w:rsidR="00D55834" w:rsidRDefault="00D55834">
      <w:pPr>
        <w:pStyle w:val="a7"/>
        <w:rPr>
          <w:shd w:val="clear" w:color="auto" w:fill="F0F0F0"/>
        </w:rPr>
      </w:pPr>
      <w:r>
        <w:t xml:space="preserve"> </w:t>
      </w:r>
      <w:r>
        <w:rPr>
          <w:shd w:val="clear" w:color="auto" w:fill="F0F0F0"/>
        </w:rPr>
        <w:t xml:space="preserve">Подпункт 4 изменен с 4 января 2024 г. - </w:t>
      </w:r>
      <w:hyperlink r:id="rId66"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27 декабря 2023 г. N 68</w:t>
      </w:r>
    </w:p>
    <w:p w:rsidR="00D55834" w:rsidRDefault="00D55834">
      <w:pPr>
        <w:pStyle w:val="a7"/>
        <w:rPr>
          <w:shd w:val="clear" w:color="auto" w:fill="F0F0F0"/>
        </w:rPr>
      </w:pPr>
      <w:r>
        <w:lastRenderedPageBreak/>
        <w:t xml:space="preserve"> </w:t>
      </w:r>
      <w:hyperlink r:id="rId67" w:history="1">
        <w:r>
          <w:rPr>
            <w:rStyle w:val="a4"/>
            <w:rFonts w:cs="Times New Roman CYR"/>
            <w:shd w:val="clear" w:color="auto" w:fill="F0F0F0"/>
          </w:rPr>
          <w:t>См. предыдущую редакцию</w:t>
        </w:r>
      </w:hyperlink>
    </w:p>
    <w:p w:rsidR="00D55834" w:rsidRDefault="00D55834">
      <w:r>
        <w:t xml:space="preserve">4) помещения, в которых предоставляются государственные услуги, зал ожидания, места для заполнения запросов, информационные стенды с образцами их заполнения и перечнем документов, необходимых для предоставления государственной услуги, должны соответствовать </w:t>
      </w:r>
      <w:hyperlink r:id="rId68" w:history="1">
        <w:r>
          <w:rPr>
            <w:rStyle w:val="a4"/>
            <w:rFonts w:cs="Times New Roman CYR"/>
          </w:rPr>
          <w:t>санитарным правилам</w:t>
        </w:r>
      </w:hyperlink>
      <w:r>
        <w:t xml:space="preserve"> </w:t>
      </w:r>
      <w:hyperlink r:id="rId69" w:history="1">
        <w:r>
          <w:rPr>
            <w:rStyle w:val="a4"/>
            <w:rFonts w:cs="Times New Roman CYR"/>
          </w:rPr>
          <w:t>СП 2.2.3670-20</w:t>
        </w:r>
      </w:hyperlink>
      <w:r>
        <w:t xml:space="preserve"> "Санитарно-эпидемиологические требования к условиям труда", утвержденным </w:t>
      </w:r>
      <w:hyperlink r:id="rId70" w:history="1">
        <w:r>
          <w:rPr>
            <w:rStyle w:val="a4"/>
            <w:rFonts w:cs="Times New Roman CYR"/>
          </w:rPr>
          <w:t>постановлением</w:t>
        </w:r>
      </w:hyperlink>
      <w:r>
        <w:t xml:space="preserve"> Главного государственного санитарного врача Российской Федерации от 02.12.2020 N 40, требованиям пожарной безопасности, а также обеспечивать беспрепятственный доступ инвалидов в соответствии с </w:t>
      </w:r>
      <w:hyperlink r:id="rId71" w:history="1">
        <w:r>
          <w:rPr>
            <w:rStyle w:val="a4"/>
            <w:rFonts w:cs="Times New Roman CYR"/>
          </w:rPr>
          <w:t>законодательством</w:t>
        </w:r>
      </w:hyperlink>
      <w:r>
        <w:t xml:space="preserve"> Российской Федерации о социальной защите инвалидов;</w:t>
      </w:r>
    </w:p>
    <w:p w:rsidR="00D55834" w:rsidRDefault="00D55834">
      <w:bookmarkStart w:id="90" w:name="sub_89"/>
      <w:r>
        <w:t>5) центральный вход в здание департамента должен быть оборудован информационной табличкой (вывеской), содержащей информацию о наименовании департамента;</w:t>
      </w:r>
    </w:p>
    <w:p w:rsidR="00D55834" w:rsidRDefault="00D55834">
      <w:bookmarkStart w:id="91" w:name="sub_90"/>
      <w:bookmarkEnd w:id="90"/>
      <w:r>
        <w:t>6) прием заявителей должен осуществляться в специально отведенных для этих целей помещениях;</w:t>
      </w:r>
    </w:p>
    <w:p w:rsidR="00D55834" w:rsidRDefault="00D55834">
      <w:bookmarkStart w:id="92" w:name="sub_91"/>
      <w:bookmarkEnd w:id="91"/>
      <w:r>
        <w:t>7) присутственные места должны включать места для информирования и приема заявителей;</w:t>
      </w:r>
    </w:p>
    <w:p w:rsidR="00D55834" w:rsidRDefault="00D55834">
      <w:bookmarkStart w:id="93" w:name="sub_92"/>
      <w:bookmarkEnd w:id="92"/>
      <w:r>
        <w:t>8) у входа в каждое из помещений здания департамента должна быть размещена табличка с номером помещения;</w:t>
      </w:r>
    </w:p>
    <w:p w:rsidR="00D55834" w:rsidRDefault="00D55834">
      <w:bookmarkStart w:id="94" w:name="sub_93"/>
      <w:bookmarkEnd w:id="93"/>
      <w:r>
        <w:t>9) места информирования, предназначенные для ознакомления заявителей с информационными материалами, должны быть оборудованы информационными стендами;</w:t>
      </w:r>
    </w:p>
    <w:p w:rsidR="00D55834" w:rsidRDefault="00D55834">
      <w:bookmarkStart w:id="95" w:name="sub_94"/>
      <w:bookmarkEnd w:id="94"/>
      <w:r>
        <w:t>10) места для заполнения документов должны быть оборудованы стульями, столами, обеспечены образцами заполнения документов, бланками заявлений и канцелярскими принадлежностями;</w:t>
      </w:r>
    </w:p>
    <w:p w:rsidR="00D55834" w:rsidRDefault="00D55834">
      <w:bookmarkStart w:id="96" w:name="sub_95"/>
      <w:bookmarkEnd w:id="95"/>
      <w:r>
        <w:t>11) места ожидания в очереди на консультацию, представление или получение документов должны быть оборудованы стульями, кресельными секциями или скамьями (банкетками), питьевой водой, одноразовыми стаканами;</w:t>
      </w:r>
    </w:p>
    <w:p w:rsidR="00D55834" w:rsidRDefault="00D55834">
      <w:bookmarkStart w:id="97" w:name="sub_96"/>
      <w:bookmarkEnd w:id="96"/>
      <w:r>
        <w:t>12) при организации рабочих мест должна быть предусмотрена возможность свободного входа и выхода специалистов департамента, участвующих в предоставлении государственной услуги, из помещения;</w:t>
      </w:r>
    </w:p>
    <w:p w:rsidR="00D55834" w:rsidRDefault="00D55834">
      <w:bookmarkStart w:id="98" w:name="sub_99"/>
      <w:bookmarkEnd w:id="97"/>
      <w:r>
        <w:t>13) на информационном стенде департамента должна содержаться следующая информация:</w:t>
      </w:r>
    </w:p>
    <w:p w:rsidR="00D55834" w:rsidRDefault="00D55834">
      <w:bookmarkStart w:id="99" w:name="sub_97"/>
      <w:bookmarkEnd w:id="98"/>
      <w:r>
        <w:t>а) текст настоящего Административного регламента с приложениями;</w:t>
      </w:r>
    </w:p>
    <w:p w:rsidR="00D55834" w:rsidRDefault="00D55834">
      <w:bookmarkStart w:id="100" w:name="sub_98"/>
      <w:bookmarkEnd w:id="99"/>
      <w:r>
        <w:t>б) форма и образец заполнения запроса.</w:t>
      </w:r>
    </w:p>
    <w:p w:rsidR="00D55834" w:rsidRDefault="00D55834">
      <w:bookmarkStart w:id="101" w:name="sub_107"/>
      <w:bookmarkEnd w:id="100"/>
      <w:r>
        <w:t>26. Показателями доступности и качества государственной услуги являются:</w:t>
      </w:r>
    </w:p>
    <w:p w:rsidR="00D55834" w:rsidRDefault="00D55834">
      <w:bookmarkStart w:id="102" w:name="sub_101"/>
      <w:bookmarkEnd w:id="101"/>
      <w:r>
        <w:t>1) количество взаимодействий заявителя или его представителя со специалистами департамента при предоставлении государственной услуги и их максимальная продолжительность составляет при приеме запроса при непосредственном обращении заявителя или его представителя - одно взаимодействие, максимальная продолжительность которого составляет десять минут;</w:t>
      </w:r>
    </w:p>
    <w:p w:rsidR="00D55834" w:rsidRDefault="00D55834">
      <w:bookmarkStart w:id="103" w:name="sub_102"/>
      <w:bookmarkEnd w:id="102"/>
      <w:r>
        <w:t xml:space="preserve">2) заявитель или его представитель могут получить полную информацию о государственной услуге непосредственно в департаменте на информационном стенде, </w:t>
      </w:r>
      <w:hyperlink r:id="rId72" w:history="1">
        <w:r>
          <w:rPr>
            <w:rStyle w:val="a4"/>
            <w:rFonts w:cs="Times New Roman CYR"/>
          </w:rPr>
          <w:t>сайте</w:t>
        </w:r>
      </w:hyperlink>
      <w:r>
        <w:t xml:space="preserve"> департамента, </w:t>
      </w:r>
      <w:hyperlink r:id="rId73" w:history="1">
        <w:r>
          <w:rPr>
            <w:rStyle w:val="a4"/>
            <w:rFonts w:cs="Times New Roman CYR"/>
          </w:rPr>
          <w:t>Едином портале</w:t>
        </w:r>
      </w:hyperlink>
      <w:r>
        <w:t xml:space="preserve">, </w:t>
      </w:r>
      <w:hyperlink r:id="rId74" w:history="1">
        <w:r>
          <w:rPr>
            <w:rStyle w:val="a4"/>
            <w:rFonts w:cs="Times New Roman CYR"/>
          </w:rPr>
          <w:t>сайте</w:t>
        </w:r>
      </w:hyperlink>
      <w:r>
        <w:t xml:space="preserve"> многофункционального центра;</w:t>
      </w:r>
    </w:p>
    <w:p w:rsidR="00D55834" w:rsidRDefault="00D55834">
      <w:bookmarkStart w:id="104" w:name="sub_103"/>
      <w:bookmarkEnd w:id="103"/>
      <w:r>
        <w:t>3) государственная услуга предоставляется департаментом бесплатно;</w:t>
      </w:r>
    </w:p>
    <w:p w:rsidR="00D55834" w:rsidRDefault="00D55834">
      <w:bookmarkStart w:id="105" w:name="sub_104"/>
      <w:bookmarkEnd w:id="104"/>
      <w:r>
        <w:t>4) установленный режим работы департамента не препятствует получению государственной услуги заявителями;</w:t>
      </w:r>
    </w:p>
    <w:p w:rsidR="00D55834" w:rsidRDefault="00D55834">
      <w:bookmarkStart w:id="106" w:name="sub_105"/>
      <w:bookmarkEnd w:id="105"/>
      <w:r>
        <w:t>5) соблюдение срока предоставления государственной услуги;</w:t>
      </w:r>
    </w:p>
    <w:p w:rsidR="00D55834" w:rsidRDefault="00D55834">
      <w:bookmarkStart w:id="107" w:name="sub_106"/>
      <w:bookmarkEnd w:id="106"/>
      <w:r>
        <w:t>6) возможность получения консультации у специалистов департамента о порядке предоставления государственной услуги.</w:t>
      </w:r>
    </w:p>
    <w:p w:rsidR="00D55834" w:rsidRDefault="00D55834">
      <w:bookmarkStart w:id="108" w:name="sub_111"/>
      <w:bookmarkEnd w:id="107"/>
      <w:r>
        <w:t>27. Иные требования, в том числе учитывающие особенности предоставления государственной услуги в многофункциональных центрах и особенности предоставления государственной услуги в электронной форме:</w:t>
      </w:r>
    </w:p>
    <w:p w:rsidR="00D55834" w:rsidRDefault="00D55834">
      <w:bookmarkStart w:id="109" w:name="sub_108"/>
      <w:bookmarkEnd w:id="108"/>
      <w:r>
        <w:t xml:space="preserve">1) заявителю предоставляется возможность получения информации о государственной услуге на </w:t>
      </w:r>
      <w:hyperlink r:id="rId75" w:history="1">
        <w:r>
          <w:rPr>
            <w:rStyle w:val="a4"/>
            <w:rFonts w:cs="Times New Roman CYR"/>
          </w:rPr>
          <w:t>сайте</w:t>
        </w:r>
      </w:hyperlink>
      <w:r>
        <w:t xml:space="preserve"> департамента, </w:t>
      </w:r>
      <w:hyperlink r:id="rId76" w:history="1">
        <w:r>
          <w:rPr>
            <w:rStyle w:val="a4"/>
            <w:rFonts w:cs="Times New Roman CYR"/>
          </w:rPr>
          <w:t>Едином портале</w:t>
        </w:r>
      </w:hyperlink>
      <w:r>
        <w:t xml:space="preserve">, </w:t>
      </w:r>
      <w:hyperlink r:id="rId77" w:history="1">
        <w:r>
          <w:rPr>
            <w:rStyle w:val="a4"/>
            <w:rFonts w:cs="Times New Roman CYR"/>
          </w:rPr>
          <w:t>сайте</w:t>
        </w:r>
      </w:hyperlink>
      <w:r>
        <w:t xml:space="preserve"> многофункционального центра;</w:t>
      </w:r>
    </w:p>
    <w:p w:rsidR="00D55834" w:rsidRDefault="00D55834">
      <w:bookmarkStart w:id="110" w:name="sub_109"/>
      <w:bookmarkEnd w:id="109"/>
      <w:r>
        <w:t xml:space="preserve">2) заявителю предоставляется возможность получения формы запроса в электронном виде </w:t>
      </w:r>
      <w:r>
        <w:lastRenderedPageBreak/>
        <w:t xml:space="preserve">на </w:t>
      </w:r>
      <w:hyperlink r:id="rId78" w:history="1">
        <w:r>
          <w:rPr>
            <w:rStyle w:val="a4"/>
            <w:rFonts w:cs="Times New Roman CYR"/>
          </w:rPr>
          <w:t>сайте</w:t>
        </w:r>
      </w:hyperlink>
      <w:r>
        <w:t xml:space="preserve"> департамента, </w:t>
      </w:r>
      <w:hyperlink r:id="rId79" w:history="1">
        <w:r>
          <w:rPr>
            <w:rStyle w:val="a4"/>
            <w:rFonts w:cs="Times New Roman CYR"/>
          </w:rPr>
          <w:t>Едином портале</w:t>
        </w:r>
      </w:hyperlink>
      <w:r>
        <w:t xml:space="preserve">, </w:t>
      </w:r>
      <w:hyperlink r:id="rId80" w:history="1">
        <w:r>
          <w:rPr>
            <w:rStyle w:val="a4"/>
            <w:rFonts w:cs="Times New Roman CYR"/>
          </w:rPr>
          <w:t>сайте</w:t>
        </w:r>
      </w:hyperlink>
      <w:r>
        <w:t xml:space="preserve"> многофункционального центра;</w:t>
      </w:r>
    </w:p>
    <w:p w:rsidR="00D55834" w:rsidRDefault="00D55834">
      <w:bookmarkStart w:id="111" w:name="sub_110"/>
      <w:bookmarkEnd w:id="110"/>
      <w:r>
        <w:t>3) заявителю предоставляется возможность направления запроса, подписанного электронной подписью допустимого вида, на электронную почту департамента и получения результата государственной услуги по адресу электронной почты, указанному в запросе.</w:t>
      </w:r>
    </w:p>
    <w:bookmarkEnd w:id="111"/>
    <w:p w:rsidR="00D55834" w:rsidRDefault="00D55834">
      <w:r>
        <w:t>Перечень классов средств электронной подписи, которые допускаются к использованию при обращении за получением государственной услуги, оказываемой с применением усиленной квалифицированной электронной подписи, определяется на основании согласованной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государственной услуги и (или) предоставления такой услуги.</w:t>
      </w:r>
    </w:p>
    <w:p w:rsidR="00D55834" w:rsidRDefault="00D55834"/>
    <w:p w:rsidR="00D55834" w:rsidRDefault="00D55834">
      <w:pPr>
        <w:pStyle w:val="1"/>
      </w:pPr>
      <w:bookmarkStart w:id="112" w:name="sub_139"/>
      <w: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bookmarkEnd w:id="112"/>
    <w:p w:rsidR="00D55834" w:rsidRDefault="00D55834"/>
    <w:p w:rsidR="00D55834" w:rsidRDefault="00D55834">
      <w:bookmarkStart w:id="113" w:name="sub_113"/>
      <w:r>
        <w:t xml:space="preserve">28. Последовательность административных процедур при предоставлении государственной услуги отражена в блок-схеме предоставления государственной услуги, предусмотренной в </w:t>
      </w:r>
      <w:hyperlink w:anchor="sub_4" w:history="1">
        <w:r>
          <w:rPr>
            <w:rStyle w:val="a4"/>
            <w:rFonts w:cs="Times New Roman CYR"/>
          </w:rPr>
          <w:t>приложении N 3</w:t>
        </w:r>
      </w:hyperlink>
      <w:r>
        <w:t xml:space="preserve"> к настоящему Административному регламенту.</w:t>
      </w:r>
    </w:p>
    <w:p w:rsidR="00D55834" w:rsidRDefault="00D55834">
      <w:bookmarkStart w:id="114" w:name="sub_117"/>
      <w:bookmarkEnd w:id="113"/>
      <w:r>
        <w:t>29. Предоставление государственной услуги включает в себя выполнение следующих административных процедур:</w:t>
      </w:r>
    </w:p>
    <w:p w:rsidR="00D55834" w:rsidRDefault="00D55834">
      <w:bookmarkStart w:id="115" w:name="sub_114"/>
      <w:bookmarkEnd w:id="114"/>
      <w:r>
        <w:t>1) прием и регистрация запроса;</w:t>
      </w:r>
    </w:p>
    <w:p w:rsidR="00D55834" w:rsidRDefault="00D55834">
      <w:bookmarkStart w:id="116" w:name="sub_115"/>
      <w:bookmarkEnd w:id="115"/>
      <w:r>
        <w:t>2) рассмотрение запроса;</w:t>
      </w:r>
    </w:p>
    <w:p w:rsidR="00D55834" w:rsidRDefault="00D55834">
      <w:bookmarkStart w:id="117" w:name="sub_116"/>
      <w:bookmarkEnd w:id="116"/>
      <w:r>
        <w:t>3) направление (вручение) результата предоставления государственной услуги.</w:t>
      </w:r>
    </w:p>
    <w:p w:rsidR="00D55834" w:rsidRDefault="00D55834">
      <w:bookmarkStart w:id="118" w:name="sub_124"/>
      <w:bookmarkEnd w:id="117"/>
      <w:r>
        <w:t>30. Прием и регистрация запроса осуществляется в следующем порядке:</w:t>
      </w:r>
    </w:p>
    <w:p w:rsidR="00D55834" w:rsidRDefault="00D55834">
      <w:bookmarkStart w:id="119" w:name="sub_118"/>
      <w:bookmarkEnd w:id="118"/>
      <w:r>
        <w:t>1) основанием для начала административной процедуры является получение запроса департаментом в письменной или электронной форме;</w:t>
      </w:r>
    </w:p>
    <w:p w:rsidR="00D55834" w:rsidRDefault="00D55834">
      <w:bookmarkStart w:id="120" w:name="sub_121"/>
      <w:bookmarkEnd w:id="119"/>
      <w:r>
        <w:t>2) прием запроса осуществляется специалистом комитета документационно-кадровой работы, ответственным за прием входящей корреспонденции, который не позднее одного дня со дня поступления запроса в департамент в письменной или электронной форме регистрирует запрос с учетом следующих особенностей:</w:t>
      </w:r>
    </w:p>
    <w:p w:rsidR="00D55834" w:rsidRDefault="00D55834">
      <w:bookmarkStart w:id="121" w:name="sub_119"/>
      <w:bookmarkEnd w:id="120"/>
      <w:r>
        <w:t>а) при поступлении запроса в письменной форме специалист комитета документационно-кадровой работы, ответственный за прием входящей корреспонденции, регистрирует запрос, возвращает второй экземпляр запроса (при его наличии) заявителю и передает запрос начальнику департамента в день регистрации запроса;</w:t>
      </w:r>
    </w:p>
    <w:p w:rsidR="00D55834" w:rsidRDefault="00D55834">
      <w:bookmarkStart w:id="122" w:name="sub_120"/>
      <w:bookmarkEnd w:id="121"/>
      <w:r>
        <w:t>б) при поступлении запроса в электронной форме специалист комитета документационно-кадровой работы, ответственный за прием входящей корреспонденции, распечатывает запрос, ставит на нем входящий номер, текущую дату без необходимости повторного представления документов на бумажном носителе, сообщает на электронную почту заявителя присвоенный запросу номер и передает запрос начальнику департамента в день регистрации запроса;</w:t>
      </w:r>
    </w:p>
    <w:p w:rsidR="00D55834" w:rsidRDefault="00D55834">
      <w:bookmarkStart w:id="123" w:name="sub_122"/>
      <w:bookmarkEnd w:id="122"/>
      <w:r>
        <w:t>3) начальник департамента не позднее двух дней со дня регистрации запроса определяет исполнителя, ответственного за предоставление государственной услуги (далее - ответственный исполнитель), путем наложения на запросе соответствующей резолюции и передает его ответственному исполнителю;</w:t>
      </w:r>
    </w:p>
    <w:p w:rsidR="00D55834" w:rsidRDefault="00D55834">
      <w:bookmarkStart w:id="124" w:name="sub_123"/>
      <w:bookmarkEnd w:id="123"/>
      <w:r>
        <w:t>4) результатом административной процедуры является получение запроса ответственным исполнителем.</w:t>
      </w:r>
    </w:p>
    <w:bookmarkEnd w:id="124"/>
    <w:p w:rsidR="00D55834" w:rsidRDefault="00D55834">
      <w:r>
        <w:t>Срок выполнения административной процедуры не должен превышать трех дней со дня получения запроса департаментом.</w:t>
      </w:r>
    </w:p>
    <w:p w:rsidR="00D55834" w:rsidRDefault="00D55834">
      <w:bookmarkStart w:id="125" w:name="sub_132"/>
      <w:r>
        <w:lastRenderedPageBreak/>
        <w:t>31. Рассмотрение запроса осуществляется в следующем порядке:</w:t>
      </w:r>
    </w:p>
    <w:p w:rsidR="00D55834" w:rsidRDefault="00D55834">
      <w:bookmarkStart w:id="126" w:name="sub_125"/>
      <w:bookmarkEnd w:id="125"/>
      <w:r>
        <w:t>1) основанием для начала административной процедуры является получение запроса с резолюцией начальника департамента ответственным исполнителем;</w:t>
      </w:r>
    </w:p>
    <w:p w:rsidR="00D55834" w:rsidRDefault="00D55834">
      <w:bookmarkStart w:id="127" w:name="sub_126"/>
      <w:bookmarkEnd w:id="126"/>
      <w:r>
        <w:t>2) ответственный исполнитель не позднее одного дня со дня получения запроса назначает специалиста, осуществляющего рассмотрение запроса и подготовку результата предоставления государственной услуги (далее - исполнитель), и передает запрос с приложенными заявителем документами исполнителю;</w:t>
      </w:r>
    </w:p>
    <w:p w:rsidR="00D55834" w:rsidRDefault="00D55834">
      <w:bookmarkStart w:id="128" w:name="sub_127"/>
      <w:bookmarkEnd w:id="127"/>
      <w:r>
        <w:t>3) в случае наличия оснований для отказа в предоставлении государственной услуги исполнитель в срок не позднее, чем за пять дней до истечения месячного срока со дня получения запроса департаментом подготавливает проект уведомления, визирует его самостоятельно, а также у ответственного исполнителя и представляет на подпись начальнику департамента;</w:t>
      </w:r>
    </w:p>
    <w:p w:rsidR="00D55834" w:rsidRDefault="00D55834">
      <w:bookmarkStart w:id="129" w:name="sub_128"/>
      <w:bookmarkEnd w:id="128"/>
      <w:r>
        <w:t>4) в случае отсутствия оснований для отказа в предоставлении государственной услуги исполнитель в срок не позднее чем два дня до истечения месячного срока со дня получения запроса департаментом подготавливает проект распоряжения о прекращении, визирует его самостоятельно, а также у ответственного исполнителя и у заместителя начальника Департамента - председателя правового комитета и представляет на подпись начальнику департамента;</w:t>
      </w:r>
    </w:p>
    <w:p w:rsidR="00D55834" w:rsidRDefault="00D55834">
      <w:bookmarkStart w:id="130" w:name="sub_129"/>
      <w:bookmarkEnd w:id="129"/>
      <w:r>
        <w:t>5) начальник департамента не позднее одного дня со дня поступления к нему проекта уведомления, распоряжения о прекращении подписывает указанные документы;</w:t>
      </w:r>
    </w:p>
    <w:p w:rsidR="00D55834" w:rsidRDefault="00D55834">
      <w:bookmarkStart w:id="131" w:name="sub_130"/>
      <w:bookmarkEnd w:id="130"/>
      <w:r>
        <w:t>6) уведомление, распоряжение о прекращении регистрируются специалистом комитета документационно-кадровой работы департамента не позднее одного дня со дня подписания начальником департамента;</w:t>
      </w:r>
    </w:p>
    <w:p w:rsidR="00D55834" w:rsidRDefault="00D55834">
      <w:bookmarkStart w:id="132" w:name="sub_131"/>
      <w:bookmarkEnd w:id="131"/>
      <w:r>
        <w:t>7) результатом административной процедуры является регистрация специалистом комитета документационно-кадровой работы департамента уведомления либо распоряжение о прекращении.</w:t>
      </w:r>
    </w:p>
    <w:p w:rsidR="00D55834" w:rsidRDefault="00D55834">
      <w:bookmarkStart w:id="133" w:name="sub_137"/>
      <w:bookmarkEnd w:id="132"/>
      <w:r>
        <w:t>32. Направление (вручение) результата предоставления государственной услуги заявителю осуществляется в следующем порядке:</w:t>
      </w:r>
    </w:p>
    <w:p w:rsidR="00D55834" w:rsidRDefault="00D55834">
      <w:bookmarkStart w:id="134" w:name="sub_133"/>
      <w:bookmarkEnd w:id="133"/>
      <w:r>
        <w:t>1) основанием для начала административной процедуры является регистрация специалистом комитета документационно-кадровой работы департамента уведомления либо распоряжения о прекращении;</w:t>
      </w:r>
    </w:p>
    <w:p w:rsidR="00D55834" w:rsidRDefault="00D55834">
      <w:bookmarkStart w:id="135" w:name="sub_134"/>
      <w:bookmarkEnd w:id="134"/>
      <w:r>
        <w:t>2) специалист комитета документационно-кадровой работы, ответственный за отправку исходящей корреспонденции, направляет (вручает) заявителю результат предоставления государственной услуги не позднее трех дней со дня подписания уведомления либо распоряжения о прекращении;</w:t>
      </w:r>
    </w:p>
    <w:p w:rsidR="00D55834" w:rsidRDefault="00D55834">
      <w:bookmarkStart w:id="136" w:name="sub_135"/>
      <w:bookmarkEnd w:id="135"/>
      <w:r>
        <w:t>3) способ осуществления административной процедуры зависит от указанного заявителем в запросе способа получения результата предоставления государственной услуги, с учетом необходимости направления в электронной форме результата предоставления государственной услуги по запросу, поступившему в электронной форме.</w:t>
      </w:r>
    </w:p>
    <w:bookmarkEnd w:id="136"/>
    <w:p w:rsidR="00D55834" w:rsidRDefault="00D55834">
      <w:r>
        <w:t>Направление в электронной форме результата предоставления государственной услуги по запросу, поступившему в электронной форме, осуществляется по адресу электронной почты;</w:t>
      </w:r>
    </w:p>
    <w:p w:rsidR="00D55834" w:rsidRDefault="00D55834">
      <w:bookmarkStart w:id="137" w:name="sub_136"/>
      <w:r>
        <w:t>4) результатом административной процедуры является направление (вручение) заявителю результата предоставления государственной услуги в форме документа на бумажном носителе либо электронного документа, подписанного уполномоченным должностным лицом с использованием усиленной квалифицированной электронной подписи.</w:t>
      </w:r>
    </w:p>
    <w:bookmarkEnd w:id="137"/>
    <w:p w:rsidR="00D55834" w:rsidRDefault="00D55834">
      <w:r>
        <w:t>Срок выполнения административной процедуры не должен превышать трех дней со дня регистрации уведомления либо распоряжения о прекращении.</w:t>
      </w:r>
    </w:p>
    <w:p w:rsidR="00D55834" w:rsidRDefault="00D55834">
      <w:bookmarkStart w:id="138" w:name="sub_138"/>
      <w:r>
        <w:t>33. Результат предоставления государственной услуги по запросу, поступившему через многофункциональный центр, подлежит направлению в многофункциональный центр в сроки, предусмотренные соглашением о взаимодействии, заключенным между многофункциональным центром и департаментом.</w:t>
      </w:r>
    </w:p>
    <w:bookmarkEnd w:id="138"/>
    <w:p w:rsidR="00D55834" w:rsidRDefault="00D55834"/>
    <w:p w:rsidR="00D55834" w:rsidRDefault="00D55834">
      <w:pPr>
        <w:pStyle w:val="1"/>
      </w:pPr>
      <w:bookmarkStart w:id="139" w:name="sub_152"/>
      <w:r>
        <w:t>4. Формы контроля за исполнением настоящего Административного регламента</w:t>
      </w:r>
    </w:p>
    <w:bookmarkEnd w:id="139"/>
    <w:p w:rsidR="00D55834" w:rsidRDefault="00D55834"/>
    <w:p w:rsidR="00D55834" w:rsidRDefault="00D55834">
      <w:bookmarkStart w:id="140" w:name="sub_142"/>
      <w:r>
        <w:t>34. Контроль за исполнением настоящего Административного регламента осуществляется:</w:t>
      </w:r>
    </w:p>
    <w:p w:rsidR="00D55834" w:rsidRDefault="00D55834">
      <w:bookmarkStart w:id="141" w:name="sub_140"/>
      <w:bookmarkEnd w:id="140"/>
      <w:r>
        <w:t>1) ответственным исполнителем в части подготовки уведомления, распоряжения о прекращении;</w:t>
      </w:r>
    </w:p>
    <w:p w:rsidR="00D55834" w:rsidRDefault="00D55834">
      <w:bookmarkStart w:id="142" w:name="sub_141"/>
      <w:bookmarkEnd w:id="141"/>
      <w:r>
        <w:t>2) председателем комитета документационно-кадровой работы в части регистрации запроса и направления (вручения) заявителю уведомления, распоряжения о прекращении.</w:t>
      </w:r>
    </w:p>
    <w:p w:rsidR="00D55834" w:rsidRDefault="00D55834">
      <w:bookmarkStart w:id="143" w:name="sub_143"/>
      <w:bookmarkEnd w:id="142"/>
      <w:r>
        <w:t>35. Контроль за полнотой и качеством исполнения настоящего Административного регламента включает в себя контроль за соблюдением ответственным исполнителем, исполнителем сроков и порядка рассмотрения запросов заявителей, качества, полноты, достоверности предоставляемой информации, выявление и устранение нарушений прав заявителей при предоставлении государственной услуги, рассмотрение, принятие решений и подготовка ответов по результатам рассмотрения жалоб на решения, действия (бездействие) департамента, многофункционального центра, а также их должностных лиц, государственных служащих, работников.</w:t>
      </w:r>
    </w:p>
    <w:p w:rsidR="00D55834" w:rsidRDefault="00D55834">
      <w:bookmarkStart w:id="144" w:name="sub_144"/>
      <w:bookmarkEnd w:id="143"/>
      <w:r>
        <w:t>36. Ответственный исполнитель несет персональную ответственность за соблюдение сроков и порядка рассмотрения запросов и представления информации, размещения информации на официальных сайтах, достоверность и полноту сведений, представляемых в связи с предоставлением государственной услуги.</w:t>
      </w:r>
    </w:p>
    <w:p w:rsidR="00D55834" w:rsidRDefault="00D55834">
      <w:bookmarkStart w:id="145" w:name="sub_145"/>
      <w:bookmarkEnd w:id="144"/>
      <w:r>
        <w:t>37. Контроль за полнотой и качеством исполнения настоящего Административного регламента включает в себя проведение проверок, выявление и устранение нарушений прав заявителей, рассмотрение, принятие решений и подготовку ответов по результатам рассмотрения жалоб на решения, действия (бездействие) департамента, многофункционального центра, а также их должностных лиц, государственных служащих, работников.</w:t>
      </w:r>
    </w:p>
    <w:p w:rsidR="00D55834" w:rsidRDefault="00D55834">
      <w:bookmarkStart w:id="146" w:name="sub_146"/>
      <w:bookmarkEnd w:id="145"/>
      <w:r>
        <w:t>38. Проверки могут быть плановыми (осуществляются на основании годовых планов работы департамента) и внеплановыми (осуществляются по конкретному обращению заявителя).</w:t>
      </w:r>
    </w:p>
    <w:p w:rsidR="00D55834" w:rsidRDefault="00D55834">
      <w:bookmarkStart w:id="147" w:name="sub_147"/>
      <w:bookmarkEnd w:id="146"/>
      <w:r>
        <w:t xml:space="preserve">39. Основанием для проведения проверок являются распоряжения департамента. Результаты проверок оформляются в виде справок, составляемых лицами, указанными в </w:t>
      </w:r>
      <w:hyperlink w:anchor="sub_142" w:history="1">
        <w:r>
          <w:rPr>
            <w:rStyle w:val="a4"/>
            <w:rFonts w:cs="Times New Roman CYR"/>
          </w:rPr>
          <w:t>пункте 34</w:t>
        </w:r>
      </w:hyperlink>
      <w:r>
        <w:t xml:space="preserve"> настоящего Административного регламента. В справках отмечаются выявленные недостатки и предложения по их устранению.</w:t>
      </w:r>
    </w:p>
    <w:p w:rsidR="00D55834" w:rsidRDefault="00D55834">
      <w:bookmarkStart w:id="148" w:name="sub_148"/>
      <w:bookmarkEnd w:id="147"/>
      <w:r>
        <w:t>40.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bookmarkEnd w:id="148"/>
    <w:p w:rsidR="00D55834" w:rsidRDefault="00D55834"/>
    <w:p w:rsidR="00D55834" w:rsidRDefault="00D55834">
      <w:pPr>
        <w:pStyle w:val="1"/>
      </w:pPr>
      <w:bookmarkStart w:id="149" w:name="sub_149"/>
      <w:r>
        <w:t>5. Досудебное (внесудебное) обжалование решений и действий (бездействия) департамента, многофункционального центра, а также их должностных лиц, государственных служащих, работников</w:t>
      </w:r>
    </w:p>
    <w:bookmarkEnd w:id="149"/>
    <w:p w:rsidR="00D55834" w:rsidRDefault="00D55834"/>
    <w:p w:rsidR="00D55834" w:rsidRDefault="00D55834">
      <w:bookmarkStart w:id="150" w:name="sub_150"/>
      <w:r>
        <w:t xml:space="preserve">41. Обжалование решений и действий (бездействия) департамента, многофункционального центра, а также их должностных лиц, государственных служащих, работников осуществляется в соответствии с </w:t>
      </w:r>
      <w:hyperlink r:id="rId81" w:history="1">
        <w:r>
          <w:rPr>
            <w:rStyle w:val="a4"/>
            <w:rFonts w:cs="Times New Roman CYR"/>
          </w:rPr>
          <w:t>главой 21</w:t>
        </w:r>
      </w:hyperlink>
      <w:r>
        <w:t xml:space="preserve"> Федерального закона от 27 июля 2010 года N 210-ФЗ "Об организации предоставления государственных и муниципальных услуг".</w:t>
      </w:r>
    </w:p>
    <w:bookmarkEnd w:id="150"/>
    <w:p w:rsidR="00D55834" w:rsidRDefault="00D55834">
      <w:pPr>
        <w:pStyle w:val="a6"/>
        <w:rPr>
          <w:color w:val="000000"/>
          <w:sz w:val="16"/>
          <w:szCs w:val="16"/>
          <w:shd w:val="clear" w:color="auto" w:fill="F0F0F0"/>
        </w:rPr>
      </w:pPr>
      <w:r>
        <w:rPr>
          <w:color w:val="000000"/>
          <w:sz w:val="16"/>
          <w:szCs w:val="16"/>
          <w:shd w:val="clear" w:color="auto" w:fill="F0F0F0"/>
        </w:rPr>
        <w:t>ГАРАНТ:</w:t>
      </w:r>
    </w:p>
    <w:p w:rsidR="00D55834" w:rsidRDefault="00D55834">
      <w:pPr>
        <w:pStyle w:val="a6"/>
        <w:rPr>
          <w:shd w:val="clear" w:color="auto" w:fill="F0F0F0"/>
        </w:rPr>
      </w:pPr>
      <w:r>
        <w:t xml:space="preserve"> </w:t>
      </w:r>
      <w:r>
        <w:rPr>
          <w:shd w:val="clear" w:color="auto" w:fill="F0F0F0"/>
        </w:rPr>
        <w:t xml:space="preserve">По-видимому, в тексте предыдущего абзаца допущена опечатка. Вместо "в соответствии с главой 21" имеется в виду "в соответствии с </w:t>
      </w:r>
      <w:hyperlink r:id="rId82" w:history="1">
        <w:r>
          <w:rPr>
            <w:rStyle w:val="a4"/>
            <w:rFonts w:cs="Times New Roman CYR"/>
            <w:shd w:val="clear" w:color="auto" w:fill="F0F0F0"/>
          </w:rPr>
          <w:t>главой 2.1</w:t>
        </w:r>
      </w:hyperlink>
      <w:r>
        <w:rPr>
          <w:shd w:val="clear" w:color="auto" w:fill="F0F0F0"/>
        </w:rPr>
        <w:t>"</w:t>
      </w:r>
    </w:p>
    <w:p w:rsidR="00D55834" w:rsidRDefault="00D55834">
      <w:pPr>
        <w:pStyle w:val="a6"/>
        <w:rPr>
          <w:color w:val="000000"/>
          <w:sz w:val="16"/>
          <w:szCs w:val="16"/>
          <w:shd w:val="clear" w:color="auto" w:fill="F0F0F0"/>
        </w:rPr>
      </w:pPr>
      <w:bookmarkStart w:id="151" w:name="sub_151"/>
      <w:r>
        <w:rPr>
          <w:color w:val="000000"/>
          <w:sz w:val="16"/>
          <w:szCs w:val="16"/>
          <w:shd w:val="clear" w:color="auto" w:fill="F0F0F0"/>
        </w:rPr>
        <w:t>Информация об изменениях:</w:t>
      </w:r>
    </w:p>
    <w:bookmarkEnd w:id="151"/>
    <w:p w:rsidR="00D55834" w:rsidRDefault="00D55834">
      <w:pPr>
        <w:pStyle w:val="a7"/>
        <w:rPr>
          <w:shd w:val="clear" w:color="auto" w:fill="F0F0F0"/>
        </w:rPr>
      </w:pPr>
      <w:r>
        <w:t xml:space="preserve"> </w:t>
      </w:r>
      <w:r>
        <w:rPr>
          <w:shd w:val="clear" w:color="auto" w:fill="F0F0F0"/>
        </w:rPr>
        <w:t xml:space="preserve">Пункт 42 изменен с 11 апреля 2024 г. - </w:t>
      </w:r>
      <w:hyperlink r:id="rId83"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10 апреля 2024 г. N 15</w:t>
      </w:r>
    </w:p>
    <w:p w:rsidR="00D55834" w:rsidRDefault="00D55834">
      <w:pPr>
        <w:pStyle w:val="a7"/>
        <w:rPr>
          <w:shd w:val="clear" w:color="auto" w:fill="F0F0F0"/>
        </w:rPr>
      </w:pPr>
      <w:r>
        <w:t xml:space="preserve"> </w:t>
      </w:r>
      <w:hyperlink r:id="rId84" w:history="1">
        <w:r>
          <w:rPr>
            <w:rStyle w:val="a4"/>
            <w:rFonts w:cs="Times New Roman CYR"/>
            <w:shd w:val="clear" w:color="auto" w:fill="F0F0F0"/>
          </w:rPr>
          <w:t>См. предыдущую редакцию</w:t>
        </w:r>
      </w:hyperlink>
    </w:p>
    <w:p w:rsidR="00D55834" w:rsidRDefault="00D55834">
      <w:r>
        <w:t xml:space="preserve">42. Жалоба на решения и действия (бездействие) начальника Департамента подается на имя </w:t>
      </w:r>
      <w:r>
        <w:lastRenderedPageBreak/>
        <w:t>заместителя Губернатора Томской области по экономике, инвестиционной политике и имущественным отношениям.</w:t>
      </w:r>
    </w:p>
    <w:p w:rsidR="00D55834" w:rsidRDefault="00D55834"/>
    <w:p w:rsidR="00D55834" w:rsidRDefault="00D55834">
      <w:pPr>
        <w:ind w:firstLine="698"/>
        <w:jc w:val="right"/>
      </w:pPr>
      <w:bookmarkStart w:id="152" w:name="sub_2"/>
      <w:r>
        <w:rPr>
          <w:rStyle w:val="a3"/>
          <w:bCs/>
        </w:rPr>
        <w:t>Приложение N 1</w:t>
      </w:r>
      <w:r>
        <w:rPr>
          <w:rStyle w:val="a3"/>
          <w:bCs/>
        </w:rPr>
        <w:br/>
        <w:t xml:space="preserve">к </w:t>
      </w:r>
      <w:hyperlink w:anchor="sub_1" w:history="1">
        <w:r>
          <w:rPr>
            <w:rStyle w:val="a4"/>
            <w:rFonts w:cs="Times New Roman CYR"/>
          </w:rPr>
          <w:t>Административному регламенту</w:t>
        </w:r>
      </w:hyperlink>
      <w:r>
        <w:rPr>
          <w:rStyle w:val="a3"/>
          <w:bCs/>
        </w:rPr>
        <w:br/>
        <w:t>предоставления государственной услуги</w:t>
      </w:r>
      <w:r>
        <w:rPr>
          <w:rStyle w:val="a3"/>
          <w:bCs/>
        </w:rPr>
        <w:br/>
        <w:t>"Прекращение права постоянного (бессрочного)</w:t>
      </w:r>
      <w:r>
        <w:rPr>
          <w:rStyle w:val="a3"/>
          <w:bCs/>
        </w:rPr>
        <w:br/>
        <w:t>пользования земельными участками,</w:t>
      </w:r>
      <w:r>
        <w:rPr>
          <w:rStyle w:val="a3"/>
          <w:bCs/>
        </w:rPr>
        <w:br/>
        <w:t>находящимися в государственной собственности</w:t>
      </w:r>
      <w:r>
        <w:rPr>
          <w:rStyle w:val="a3"/>
          <w:bCs/>
        </w:rPr>
        <w:br/>
        <w:t>Томской области"</w:t>
      </w:r>
    </w:p>
    <w:bookmarkEnd w:id="152"/>
    <w:p w:rsidR="00D55834" w:rsidRDefault="00D55834"/>
    <w:p w:rsidR="00D55834" w:rsidRDefault="00D55834">
      <w:pPr>
        <w:pStyle w:val="1"/>
      </w:pPr>
      <w:r>
        <w:t xml:space="preserve">Сведения </w:t>
      </w:r>
      <w:r>
        <w:br/>
        <w:t>о Департаменте по управлению государственной собственностью Томской области</w:t>
      </w:r>
    </w:p>
    <w:p w:rsidR="00D55834" w:rsidRDefault="00D55834">
      <w:pPr>
        <w:pStyle w:val="ab"/>
      </w:pPr>
      <w:r>
        <w:t>С изменениями и дополнениями от:</w:t>
      </w:r>
    </w:p>
    <w:p w:rsidR="00D55834" w:rsidRDefault="00D55834">
      <w:pPr>
        <w:pStyle w:val="a9"/>
        <w:rPr>
          <w:shd w:val="clear" w:color="auto" w:fill="EAEFED"/>
        </w:rPr>
      </w:pPr>
      <w:r>
        <w:t xml:space="preserve"> </w:t>
      </w:r>
      <w:r>
        <w:rPr>
          <w:shd w:val="clear" w:color="auto" w:fill="EAEFED"/>
        </w:rPr>
        <w:t>17 апреля 2020 г., 27 декабря 2023 г.</w:t>
      </w:r>
    </w:p>
    <w:p w:rsidR="00D55834" w:rsidRDefault="00D55834"/>
    <w:p w:rsidR="00D55834" w:rsidRDefault="00D55834">
      <w:bookmarkStart w:id="153" w:name="sub_153"/>
      <w:r>
        <w:t>1. Адрес Департамента по управлению государственной собственностью Томской области (далее - департамент): 634034, г. Томск, пр. Кирова, д. 20.</w:t>
      </w:r>
    </w:p>
    <w:p w:rsidR="00D55834" w:rsidRDefault="00D55834">
      <w:bookmarkStart w:id="154" w:name="sub_154"/>
      <w:bookmarkEnd w:id="153"/>
      <w:r>
        <w:t>2. Время работы департамента:</w:t>
      </w:r>
    </w:p>
    <w:bookmarkEnd w:id="154"/>
    <w:p w:rsidR="00D55834" w:rsidRDefault="00D55834">
      <w:r>
        <w:t>ежедневно с понедельника по пятницу с 09.00 до 18.00 часов;</w:t>
      </w:r>
    </w:p>
    <w:p w:rsidR="00D55834" w:rsidRDefault="00D55834">
      <w:r>
        <w:t>время предоставления перерыва для отдыха и питания с 12:30 до 13:30 часов.</w:t>
      </w:r>
    </w:p>
    <w:p w:rsidR="00D55834" w:rsidRDefault="00D55834">
      <w:pPr>
        <w:pStyle w:val="a6"/>
        <w:rPr>
          <w:color w:val="000000"/>
          <w:sz w:val="16"/>
          <w:szCs w:val="16"/>
          <w:shd w:val="clear" w:color="auto" w:fill="F0F0F0"/>
        </w:rPr>
      </w:pPr>
      <w:bookmarkStart w:id="155" w:name="sub_155"/>
      <w:r>
        <w:rPr>
          <w:color w:val="000000"/>
          <w:sz w:val="16"/>
          <w:szCs w:val="16"/>
          <w:shd w:val="clear" w:color="auto" w:fill="F0F0F0"/>
        </w:rPr>
        <w:t>Информация об изменениях:</w:t>
      </w:r>
    </w:p>
    <w:bookmarkEnd w:id="155"/>
    <w:p w:rsidR="00D55834" w:rsidRDefault="00D55834">
      <w:pPr>
        <w:pStyle w:val="a7"/>
        <w:rPr>
          <w:shd w:val="clear" w:color="auto" w:fill="F0F0F0"/>
        </w:rPr>
      </w:pPr>
      <w:r>
        <w:t xml:space="preserve"> </w:t>
      </w:r>
      <w:r>
        <w:rPr>
          <w:shd w:val="clear" w:color="auto" w:fill="F0F0F0"/>
        </w:rPr>
        <w:t xml:space="preserve">Пункт 3 изменен с 4 января 2024 г. - </w:t>
      </w:r>
      <w:hyperlink r:id="rId85"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27 декабря 2023 г. N 68</w:t>
      </w:r>
    </w:p>
    <w:p w:rsidR="00D55834" w:rsidRDefault="00D55834">
      <w:pPr>
        <w:pStyle w:val="a7"/>
        <w:rPr>
          <w:shd w:val="clear" w:color="auto" w:fill="F0F0F0"/>
        </w:rPr>
      </w:pPr>
      <w:r>
        <w:t xml:space="preserve"> </w:t>
      </w:r>
      <w:hyperlink r:id="rId86" w:history="1">
        <w:r>
          <w:rPr>
            <w:rStyle w:val="a4"/>
            <w:rFonts w:cs="Times New Roman CYR"/>
            <w:shd w:val="clear" w:color="auto" w:fill="F0F0F0"/>
          </w:rPr>
          <w:t>См. предыдущую редакцию</w:t>
        </w:r>
      </w:hyperlink>
    </w:p>
    <w:p w:rsidR="00D55834" w:rsidRDefault="00D55834">
      <w:r>
        <w:t>3. Номера телефонов для справок и факса в департаменте:</w:t>
      </w:r>
    </w:p>
    <w:p w:rsidR="00D55834" w:rsidRDefault="00D55834">
      <w:r>
        <w:t>(3822) 551-714 - комитет по управлению земельными ресурсами;</w:t>
      </w:r>
    </w:p>
    <w:p w:rsidR="00D55834" w:rsidRDefault="00D55834">
      <w:r>
        <w:t>(3822) 551-701 - комитет документационно-кадровой работы;</w:t>
      </w:r>
    </w:p>
    <w:p w:rsidR="00D55834" w:rsidRDefault="00D55834">
      <w:r>
        <w:t>(3822) 551-700 - приемная;</w:t>
      </w:r>
    </w:p>
    <w:p w:rsidR="00D55834" w:rsidRDefault="00D55834">
      <w:r>
        <w:t>(3822) 551-701 - факс.</w:t>
      </w:r>
    </w:p>
    <w:p w:rsidR="00D55834" w:rsidRDefault="00D55834">
      <w:pPr>
        <w:pStyle w:val="a6"/>
        <w:rPr>
          <w:color w:val="000000"/>
          <w:sz w:val="16"/>
          <w:szCs w:val="16"/>
          <w:shd w:val="clear" w:color="auto" w:fill="F0F0F0"/>
        </w:rPr>
      </w:pPr>
      <w:bookmarkStart w:id="156" w:name="sub_156"/>
      <w:r>
        <w:rPr>
          <w:color w:val="000000"/>
          <w:sz w:val="16"/>
          <w:szCs w:val="16"/>
          <w:shd w:val="clear" w:color="auto" w:fill="F0F0F0"/>
        </w:rPr>
        <w:t>Информация об изменениях:</w:t>
      </w:r>
    </w:p>
    <w:bookmarkEnd w:id="156"/>
    <w:p w:rsidR="00D55834" w:rsidRDefault="00D55834">
      <w:pPr>
        <w:pStyle w:val="a7"/>
        <w:rPr>
          <w:shd w:val="clear" w:color="auto" w:fill="F0F0F0"/>
        </w:rPr>
      </w:pPr>
      <w:r>
        <w:t xml:space="preserve"> </w:t>
      </w:r>
      <w:r>
        <w:rPr>
          <w:shd w:val="clear" w:color="auto" w:fill="F0F0F0"/>
        </w:rPr>
        <w:t xml:space="preserve">Пункт 4 изменен с 4 января 2024 г. - </w:t>
      </w:r>
      <w:hyperlink r:id="rId87" w:history="1">
        <w:r>
          <w:rPr>
            <w:rStyle w:val="a4"/>
            <w:rFonts w:cs="Times New Roman CYR"/>
            <w:shd w:val="clear" w:color="auto" w:fill="F0F0F0"/>
          </w:rPr>
          <w:t>Приказ</w:t>
        </w:r>
      </w:hyperlink>
      <w:r>
        <w:rPr>
          <w:shd w:val="clear" w:color="auto" w:fill="F0F0F0"/>
        </w:rPr>
        <w:t xml:space="preserve"> Департамента по управлению государственной собственностью Томской области от 27 декабря 2023 г. N 68</w:t>
      </w:r>
    </w:p>
    <w:p w:rsidR="00D55834" w:rsidRDefault="00D55834">
      <w:pPr>
        <w:pStyle w:val="a7"/>
        <w:rPr>
          <w:shd w:val="clear" w:color="auto" w:fill="F0F0F0"/>
        </w:rPr>
      </w:pPr>
      <w:r>
        <w:t xml:space="preserve"> </w:t>
      </w:r>
      <w:hyperlink r:id="rId88" w:history="1">
        <w:r>
          <w:rPr>
            <w:rStyle w:val="a4"/>
            <w:rFonts w:cs="Times New Roman CYR"/>
            <w:shd w:val="clear" w:color="auto" w:fill="F0F0F0"/>
          </w:rPr>
          <w:t>См. предыдущую редакцию</w:t>
        </w:r>
      </w:hyperlink>
    </w:p>
    <w:p w:rsidR="00D55834" w:rsidRDefault="00D55834">
      <w:r>
        <w:t xml:space="preserve">4. Адрес электронной почты департамента: </w:t>
      </w:r>
      <w:hyperlink r:id="rId89" w:history="1">
        <w:r>
          <w:rPr>
            <w:rStyle w:val="a4"/>
            <w:rFonts w:cs="Times New Roman CYR"/>
          </w:rPr>
          <w:t>dugsto@gov70.ru</w:t>
        </w:r>
      </w:hyperlink>
      <w:r>
        <w:t>.</w:t>
      </w:r>
    </w:p>
    <w:p w:rsidR="00D55834" w:rsidRDefault="00D55834">
      <w:bookmarkStart w:id="157" w:name="sub_157"/>
      <w:r>
        <w:t xml:space="preserve">5. Адреса официального сайта департамента: </w:t>
      </w:r>
      <w:hyperlink r:id="rId90" w:history="1">
        <w:r>
          <w:rPr>
            <w:rStyle w:val="a4"/>
            <w:rFonts w:cs="Times New Roman CYR"/>
          </w:rPr>
          <w:t>dugs.tomsk.gov.ru</w:t>
        </w:r>
      </w:hyperlink>
      <w:r>
        <w:t xml:space="preserve"> и </w:t>
      </w:r>
      <w:hyperlink r:id="rId91" w:history="1">
        <w:r>
          <w:rPr>
            <w:rStyle w:val="a4"/>
            <w:rFonts w:cs="Times New Roman CYR"/>
          </w:rPr>
          <w:t>дугс.томскаяобласть.рф</w:t>
        </w:r>
      </w:hyperlink>
      <w:r>
        <w:t>.</w:t>
      </w:r>
    </w:p>
    <w:bookmarkEnd w:id="157"/>
    <w:p w:rsidR="00D55834" w:rsidRDefault="00D55834"/>
    <w:p w:rsidR="00D55834" w:rsidRDefault="00D55834">
      <w:pPr>
        <w:ind w:firstLine="698"/>
        <w:jc w:val="right"/>
      </w:pPr>
      <w:bookmarkStart w:id="158" w:name="sub_3"/>
      <w:r>
        <w:rPr>
          <w:rStyle w:val="a3"/>
          <w:bCs/>
        </w:rPr>
        <w:t>Приложение N 2</w:t>
      </w:r>
      <w:r>
        <w:rPr>
          <w:rStyle w:val="a3"/>
          <w:bCs/>
        </w:rPr>
        <w:br/>
        <w:t xml:space="preserve">к </w:t>
      </w:r>
      <w:hyperlink w:anchor="sub_1" w:history="1">
        <w:r>
          <w:rPr>
            <w:rStyle w:val="a4"/>
            <w:rFonts w:cs="Times New Roman CYR"/>
          </w:rPr>
          <w:t>Административному регламенту</w:t>
        </w:r>
      </w:hyperlink>
      <w:r>
        <w:rPr>
          <w:rStyle w:val="a3"/>
          <w:bCs/>
        </w:rPr>
        <w:br/>
        <w:t>предоставления государственной услуги</w:t>
      </w:r>
      <w:r>
        <w:rPr>
          <w:rStyle w:val="a3"/>
          <w:bCs/>
        </w:rPr>
        <w:br/>
        <w:t>"Прекращение права постоянного (бессрочного)</w:t>
      </w:r>
      <w:r>
        <w:rPr>
          <w:rStyle w:val="a3"/>
          <w:bCs/>
        </w:rPr>
        <w:br/>
        <w:t>пользования земельными участками,</w:t>
      </w:r>
      <w:r>
        <w:rPr>
          <w:rStyle w:val="a3"/>
          <w:bCs/>
        </w:rPr>
        <w:br/>
        <w:t>находящимися в государственной собственности</w:t>
      </w:r>
      <w:r>
        <w:rPr>
          <w:rStyle w:val="a3"/>
          <w:bCs/>
        </w:rPr>
        <w:br/>
        <w:t>Томской области"</w:t>
      </w:r>
    </w:p>
    <w:bookmarkEnd w:id="158"/>
    <w:p w:rsidR="00D55834" w:rsidRDefault="00D55834"/>
    <w:p w:rsidR="00D55834" w:rsidRDefault="00D55834">
      <w:pPr>
        <w:ind w:firstLine="698"/>
        <w:jc w:val="right"/>
      </w:pPr>
      <w:r>
        <w:rPr>
          <w:rStyle w:val="a3"/>
          <w:bCs/>
        </w:rPr>
        <w:t>Форма</w:t>
      </w:r>
    </w:p>
    <w:p w:rsidR="00D55834" w:rsidRDefault="00D55834"/>
    <w:p w:rsidR="00D55834" w:rsidRDefault="00D55834">
      <w:pPr>
        <w:ind w:firstLine="698"/>
        <w:jc w:val="right"/>
      </w:pPr>
      <w:r>
        <w:t>Начальнику Департамента по управлению</w:t>
      </w:r>
    </w:p>
    <w:p w:rsidR="00D55834" w:rsidRDefault="00D55834">
      <w:pPr>
        <w:ind w:firstLine="698"/>
        <w:jc w:val="right"/>
      </w:pPr>
      <w:r>
        <w:lastRenderedPageBreak/>
        <w:t>государственной собственностью</w:t>
      </w:r>
    </w:p>
    <w:p w:rsidR="00D55834" w:rsidRDefault="00D55834">
      <w:pPr>
        <w:ind w:firstLine="698"/>
        <w:jc w:val="right"/>
      </w:pPr>
      <w:r>
        <w:t>Томской области</w:t>
      </w:r>
    </w:p>
    <w:p w:rsidR="00D55834" w:rsidRDefault="00D55834">
      <w:pPr>
        <w:ind w:firstLine="698"/>
        <w:jc w:val="right"/>
      </w:pPr>
      <w:r>
        <w:t>от ____________________________________</w:t>
      </w:r>
    </w:p>
    <w:p w:rsidR="00D55834" w:rsidRDefault="00D55834">
      <w:pPr>
        <w:ind w:firstLine="698"/>
        <w:jc w:val="right"/>
      </w:pPr>
      <w:r>
        <w:t>(фамилия, имя, (при наличии) отчество</w:t>
      </w:r>
    </w:p>
    <w:p w:rsidR="00D55834" w:rsidRDefault="00D55834">
      <w:pPr>
        <w:ind w:firstLine="698"/>
        <w:jc w:val="right"/>
      </w:pPr>
      <w:r>
        <w:t>заявителя - физического лица</w:t>
      </w:r>
    </w:p>
    <w:p w:rsidR="00D55834" w:rsidRDefault="00D55834">
      <w:pPr>
        <w:ind w:firstLine="698"/>
        <w:jc w:val="right"/>
      </w:pPr>
      <w:r>
        <w:t>либо наименование юридического лица)</w:t>
      </w:r>
    </w:p>
    <w:p w:rsidR="00D55834" w:rsidRDefault="00D55834">
      <w:pPr>
        <w:ind w:firstLine="698"/>
        <w:jc w:val="right"/>
      </w:pPr>
      <w:r>
        <w:t>_____________________________________</w:t>
      </w:r>
    </w:p>
    <w:p w:rsidR="00D55834" w:rsidRDefault="00D55834">
      <w:pPr>
        <w:ind w:firstLine="698"/>
        <w:jc w:val="right"/>
      </w:pPr>
      <w:r>
        <w:t>(в случае подачи заявления представителем</w:t>
      </w:r>
    </w:p>
    <w:p w:rsidR="00D55834" w:rsidRDefault="00D55834">
      <w:pPr>
        <w:ind w:firstLine="698"/>
        <w:jc w:val="right"/>
      </w:pPr>
      <w:r>
        <w:t>- фамилия, имя, (при наличии)</w:t>
      </w:r>
    </w:p>
    <w:p w:rsidR="00D55834" w:rsidRDefault="00D55834">
      <w:pPr>
        <w:ind w:firstLine="698"/>
        <w:jc w:val="right"/>
      </w:pPr>
      <w:r>
        <w:t>отчество представителя)</w:t>
      </w:r>
    </w:p>
    <w:p w:rsidR="00D55834" w:rsidRDefault="00D55834">
      <w:pPr>
        <w:ind w:firstLine="698"/>
        <w:jc w:val="right"/>
      </w:pPr>
      <w:r>
        <w:t>______________________________________</w:t>
      </w:r>
    </w:p>
    <w:p w:rsidR="00D55834" w:rsidRDefault="00D55834">
      <w:pPr>
        <w:ind w:firstLine="698"/>
        <w:jc w:val="right"/>
      </w:pPr>
      <w:r>
        <w:t>(способ получения результата государственной</w:t>
      </w:r>
    </w:p>
    <w:p w:rsidR="00D55834" w:rsidRDefault="00D55834">
      <w:pPr>
        <w:ind w:firstLine="698"/>
        <w:jc w:val="right"/>
      </w:pPr>
      <w:r>
        <w:t>услуги: лично, через многофункциональный</w:t>
      </w:r>
    </w:p>
    <w:p w:rsidR="00D55834" w:rsidRDefault="00D55834">
      <w:pPr>
        <w:ind w:firstLine="698"/>
        <w:jc w:val="right"/>
      </w:pPr>
      <w:r>
        <w:t>центр, посредством почтового отправления,</w:t>
      </w:r>
    </w:p>
    <w:p w:rsidR="00D55834" w:rsidRDefault="00D55834">
      <w:pPr>
        <w:ind w:firstLine="698"/>
        <w:jc w:val="right"/>
      </w:pPr>
      <w:r>
        <w:t>по электронной почте)</w:t>
      </w:r>
    </w:p>
    <w:p w:rsidR="00D55834" w:rsidRDefault="00D55834">
      <w:pPr>
        <w:ind w:firstLine="698"/>
        <w:jc w:val="right"/>
      </w:pPr>
      <w:r>
        <w:t>_________________________________________</w:t>
      </w:r>
    </w:p>
    <w:p w:rsidR="00D55834" w:rsidRDefault="00D55834">
      <w:pPr>
        <w:ind w:firstLine="698"/>
        <w:jc w:val="right"/>
      </w:pPr>
      <w:r>
        <w:t>(почтовый адрес или адрес электронной почты)</w:t>
      </w:r>
    </w:p>
    <w:p w:rsidR="00D55834" w:rsidRDefault="00D55834">
      <w:pPr>
        <w:ind w:firstLine="698"/>
        <w:jc w:val="right"/>
      </w:pPr>
      <w:r>
        <w:t>_____________________________________</w:t>
      </w:r>
    </w:p>
    <w:p w:rsidR="00D55834" w:rsidRDefault="00D55834">
      <w:pPr>
        <w:ind w:firstLine="698"/>
        <w:jc w:val="right"/>
      </w:pPr>
      <w:r>
        <w:t>(номер телефона)</w:t>
      </w:r>
    </w:p>
    <w:p w:rsidR="00D55834" w:rsidRDefault="00D55834"/>
    <w:p w:rsidR="00D55834" w:rsidRDefault="00D55834">
      <w:pPr>
        <w:pStyle w:val="1"/>
      </w:pPr>
      <w:r>
        <w:t>Запрос</w:t>
      </w:r>
    </w:p>
    <w:p w:rsidR="00D55834" w:rsidRDefault="00D55834"/>
    <w:p w:rsidR="00D55834" w:rsidRDefault="00D55834">
      <w:pPr>
        <w:pStyle w:val="ac"/>
      </w:pPr>
      <w:r>
        <w:t>Прошу прекратить право постоянного (бессрочного) пользования земельным участком, находящимся в государственной собственности Томской области, с кадастровым номером</w:t>
      </w:r>
    </w:p>
    <w:p w:rsidR="00D55834" w:rsidRDefault="00D55834">
      <w:pPr>
        <w:pStyle w:val="ac"/>
      </w:pPr>
      <w:r>
        <w:t>__________________________________ .</w:t>
      </w:r>
    </w:p>
    <w:p w:rsidR="00D55834" w:rsidRDefault="00D55834">
      <w:pPr>
        <w:pStyle w:val="ac"/>
      </w:pPr>
      <w:r>
        <w:t>Приложение:</w:t>
      </w:r>
    </w:p>
    <w:p w:rsidR="00D55834" w:rsidRDefault="00D55834">
      <w:pPr>
        <w:pStyle w:val="ac"/>
      </w:pPr>
      <w:bookmarkStart w:id="159" w:name="sub_158"/>
      <w:r>
        <w:t>1) копия документа, удостоверяющего личность заявителя (в случае, если с запросом обращается физическое лицо);</w:t>
      </w:r>
    </w:p>
    <w:p w:rsidR="00D55834" w:rsidRDefault="00D55834">
      <w:pPr>
        <w:pStyle w:val="ac"/>
      </w:pPr>
      <w:bookmarkStart w:id="160" w:name="sub_159"/>
      <w:bookmarkEnd w:id="159"/>
      <w:r>
        <w:t>2) копия документа, подтверждающего полномочия представителя (в случае подачи запроса представителем), на ____ л. в ____ экз.;</w:t>
      </w:r>
    </w:p>
    <w:p w:rsidR="00D55834" w:rsidRDefault="00D55834">
      <w:pPr>
        <w:pStyle w:val="ac"/>
      </w:pPr>
      <w:bookmarkStart w:id="161" w:name="sub_160"/>
      <w:bookmarkEnd w:id="160"/>
      <w:r>
        <w:t>3) документ, подтверждающий согласие органа, создавшего соответствующее юридическое лицо, или иного действующего от имени учредителя органа на отказ от права постоянного (бессрочного) пользования земельным участком (в случае, если с запросом обращается юридическое лицо и наличие такого согласия предусмотрено законом), на ____ л. в _____ экз.;</w:t>
      </w:r>
    </w:p>
    <w:p w:rsidR="00D55834" w:rsidRDefault="00D55834">
      <w:pPr>
        <w:pStyle w:val="ac"/>
      </w:pPr>
      <w:bookmarkStart w:id="162" w:name="sub_161"/>
      <w:bookmarkEnd w:id="161"/>
      <w:r>
        <w:t>4) документы, удостоверяющие права на землю, в случае, если они не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на ____ л. в ____ экз.</w:t>
      </w:r>
    </w:p>
    <w:bookmarkEnd w:id="162"/>
    <w:p w:rsidR="00D55834" w:rsidRDefault="00D55834"/>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651"/>
        <w:gridCol w:w="5211"/>
      </w:tblGrid>
      <w:tr w:rsidR="00D55834">
        <w:tblPrEx>
          <w:tblCellMar>
            <w:top w:w="0" w:type="dxa"/>
            <w:bottom w:w="0" w:type="dxa"/>
          </w:tblCellMar>
        </w:tblPrEx>
        <w:tc>
          <w:tcPr>
            <w:tcW w:w="4651" w:type="dxa"/>
            <w:tcBorders>
              <w:top w:val="nil"/>
              <w:left w:val="nil"/>
              <w:bottom w:val="nil"/>
              <w:right w:val="nil"/>
            </w:tcBorders>
          </w:tcPr>
          <w:p w:rsidR="00D55834" w:rsidRDefault="00D55834">
            <w:pPr>
              <w:pStyle w:val="ac"/>
            </w:pPr>
            <w:r>
              <w:t>_______________________</w:t>
            </w:r>
          </w:p>
        </w:tc>
        <w:tc>
          <w:tcPr>
            <w:tcW w:w="5211" w:type="dxa"/>
            <w:tcBorders>
              <w:top w:val="nil"/>
              <w:left w:val="nil"/>
              <w:bottom w:val="nil"/>
              <w:right w:val="nil"/>
            </w:tcBorders>
          </w:tcPr>
          <w:p w:rsidR="00D55834" w:rsidRDefault="00D55834">
            <w:pPr>
              <w:pStyle w:val="ac"/>
            </w:pPr>
            <w:r>
              <w:t>___________________________</w:t>
            </w:r>
          </w:p>
        </w:tc>
      </w:tr>
      <w:tr w:rsidR="00D55834">
        <w:tblPrEx>
          <w:tblCellMar>
            <w:top w:w="0" w:type="dxa"/>
            <w:bottom w:w="0" w:type="dxa"/>
          </w:tblCellMar>
        </w:tblPrEx>
        <w:tc>
          <w:tcPr>
            <w:tcW w:w="4651" w:type="dxa"/>
            <w:tcBorders>
              <w:top w:val="nil"/>
              <w:left w:val="nil"/>
              <w:bottom w:val="nil"/>
              <w:right w:val="nil"/>
            </w:tcBorders>
          </w:tcPr>
          <w:p w:rsidR="00D55834" w:rsidRDefault="00D55834">
            <w:pPr>
              <w:pStyle w:val="ac"/>
            </w:pPr>
            <w:r>
              <w:t>(дата)</w:t>
            </w:r>
          </w:p>
        </w:tc>
        <w:tc>
          <w:tcPr>
            <w:tcW w:w="5211" w:type="dxa"/>
            <w:tcBorders>
              <w:top w:val="nil"/>
              <w:left w:val="nil"/>
              <w:bottom w:val="nil"/>
              <w:right w:val="nil"/>
            </w:tcBorders>
          </w:tcPr>
          <w:p w:rsidR="00D55834" w:rsidRDefault="00D55834">
            <w:pPr>
              <w:pStyle w:val="ac"/>
            </w:pPr>
            <w:r>
              <w:t>(подпись)</w:t>
            </w:r>
          </w:p>
        </w:tc>
      </w:tr>
    </w:tbl>
    <w:p w:rsidR="00D55834" w:rsidRDefault="00D55834"/>
    <w:p w:rsidR="00D55834" w:rsidRDefault="00D55834">
      <w:pPr>
        <w:ind w:firstLine="698"/>
        <w:jc w:val="right"/>
      </w:pPr>
      <w:bookmarkStart w:id="163" w:name="sub_4"/>
      <w:r>
        <w:rPr>
          <w:rStyle w:val="a3"/>
          <w:bCs/>
        </w:rPr>
        <w:t>Приложение N 3</w:t>
      </w:r>
      <w:r>
        <w:rPr>
          <w:rStyle w:val="a3"/>
          <w:bCs/>
        </w:rPr>
        <w:br/>
        <w:t xml:space="preserve">к </w:t>
      </w:r>
      <w:hyperlink w:anchor="sub_1" w:history="1">
        <w:r>
          <w:rPr>
            <w:rStyle w:val="a4"/>
            <w:rFonts w:cs="Times New Roman CYR"/>
          </w:rPr>
          <w:t>Административному регламенту</w:t>
        </w:r>
      </w:hyperlink>
      <w:r>
        <w:rPr>
          <w:rStyle w:val="a3"/>
          <w:bCs/>
        </w:rPr>
        <w:br/>
        <w:t>предоставления государственной услуги</w:t>
      </w:r>
      <w:r>
        <w:rPr>
          <w:rStyle w:val="a3"/>
          <w:bCs/>
        </w:rPr>
        <w:br/>
        <w:t>"Прекращение права постоянного (бессрочного)</w:t>
      </w:r>
      <w:r>
        <w:rPr>
          <w:rStyle w:val="a3"/>
          <w:bCs/>
        </w:rPr>
        <w:br/>
        <w:t>пользования земельными участками,</w:t>
      </w:r>
      <w:r>
        <w:rPr>
          <w:rStyle w:val="a3"/>
          <w:bCs/>
        </w:rPr>
        <w:br/>
        <w:t>находящимися в государственной собственности</w:t>
      </w:r>
      <w:r>
        <w:rPr>
          <w:rStyle w:val="a3"/>
          <w:bCs/>
        </w:rPr>
        <w:br/>
        <w:t>Томской области"</w:t>
      </w:r>
    </w:p>
    <w:bookmarkEnd w:id="163"/>
    <w:p w:rsidR="00D55834" w:rsidRDefault="00D55834"/>
    <w:p w:rsidR="00D55834" w:rsidRDefault="00D55834">
      <w:pPr>
        <w:pStyle w:val="1"/>
      </w:pPr>
      <w:r>
        <w:t xml:space="preserve">Блок-схема </w:t>
      </w:r>
      <w:r>
        <w:br/>
        <w:t>предоставления государственной услуги "Прекращение права постоянного (бессрочного) пользования земельными участками, находящимися в собственности Томской области"</w:t>
      </w:r>
    </w:p>
    <w:p w:rsidR="00D55834" w:rsidRDefault="00D55834"/>
    <w:p w:rsidR="00D55834" w:rsidRDefault="002A7FD4">
      <w:pPr>
        <w:ind w:firstLine="0"/>
        <w:jc w:val="left"/>
      </w:pPr>
      <w:r>
        <w:rPr>
          <w:noProof/>
        </w:rPr>
        <w:drawing>
          <wp:inline distT="0" distB="0" distL="0" distR="0">
            <wp:extent cx="5334000" cy="48768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334000" cy="4876800"/>
                    </a:xfrm>
                    <a:prstGeom prst="rect">
                      <a:avLst/>
                    </a:prstGeom>
                    <a:noFill/>
                    <a:ln>
                      <a:noFill/>
                    </a:ln>
                  </pic:spPr>
                </pic:pic>
              </a:graphicData>
            </a:graphic>
          </wp:inline>
        </w:drawing>
      </w:r>
    </w:p>
    <w:p w:rsidR="00D55834" w:rsidRDefault="00D55834"/>
    <w:p w:rsidR="00D55834" w:rsidRDefault="00D55834"/>
    <w:sectPr w:rsidR="00D55834">
      <w:headerReference w:type="default" r:id="rId93"/>
      <w:footerReference w:type="default" r:id="rId94"/>
      <w:pgSz w:w="11900" w:h="16800"/>
      <w:pgMar w:top="1440" w:right="800" w:bottom="1440" w:left="8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7A90" w:rsidRDefault="00F47A90">
      <w:r>
        <w:separator/>
      </w:r>
    </w:p>
  </w:endnote>
  <w:endnote w:type="continuationSeparator" w:id="0">
    <w:p w:rsidR="00F47A90" w:rsidRDefault="00F47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6"/>
      <w:gridCol w:w="3432"/>
      <w:gridCol w:w="3432"/>
    </w:tblGrid>
    <w:tr w:rsidR="00D55834">
      <w:tblPrEx>
        <w:tblCellMar>
          <w:top w:w="0" w:type="dxa"/>
          <w:left w:w="0" w:type="dxa"/>
          <w:bottom w:w="0" w:type="dxa"/>
          <w:right w:w="0" w:type="dxa"/>
        </w:tblCellMar>
      </w:tblPrEx>
      <w:tc>
        <w:tcPr>
          <w:tcW w:w="3433" w:type="dxa"/>
          <w:tcBorders>
            <w:top w:val="nil"/>
            <w:left w:val="nil"/>
            <w:bottom w:val="nil"/>
            <w:right w:val="nil"/>
          </w:tcBorders>
        </w:tcPr>
        <w:p w:rsidR="00D55834" w:rsidRDefault="00D55834">
          <w:pPr>
            <w:ind w:firstLine="0"/>
            <w:jc w:val="lef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CREATEDATE  \@ "dd.MM.yyyy" </w:instrText>
          </w:r>
          <w:r>
            <w:rPr>
              <w:rFonts w:ascii="Times New Roman" w:hAnsi="Times New Roman" w:cs="Times New Roman"/>
              <w:sz w:val="20"/>
              <w:szCs w:val="20"/>
            </w:rPr>
            <w:fldChar w:fldCharType="separate"/>
          </w:r>
          <w:r>
            <w:rPr>
              <w:rFonts w:ascii="Times New Roman" w:hAnsi="Times New Roman" w:cs="Times New Roman"/>
              <w:sz w:val="20"/>
              <w:szCs w:val="20"/>
            </w:rPr>
            <w:t>11.02.2025</w:t>
          </w:r>
          <w:r>
            <w:rPr>
              <w:rFonts w:ascii="Times New Roman" w:hAnsi="Times New Roman" w:cs="Times New Roman"/>
              <w:sz w:val="20"/>
              <w:szCs w:val="20"/>
            </w:rPr>
            <w:fldChar w:fldCharType="end"/>
          </w:r>
          <w:r>
            <w:rPr>
              <w:rFonts w:ascii="Times New Roman" w:hAnsi="Times New Roman" w:cs="Times New Roman"/>
              <w:sz w:val="20"/>
              <w:szCs w:val="20"/>
            </w:rPr>
            <w:t xml:space="preserve"> </w:t>
          </w:r>
        </w:p>
      </w:tc>
      <w:tc>
        <w:tcPr>
          <w:tcW w:w="1666" w:type="pct"/>
          <w:tcBorders>
            <w:top w:val="nil"/>
            <w:left w:val="nil"/>
            <w:bottom w:val="nil"/>
            <w:right w:val="nil"/>
          </w:tcBorders>
        </w:tcPr>
        <w:p w:rsidR="00D55834" w:rsidRDefault="00D55834">
          <w:pPr>
            <w:ind w:firstLine="0"/>
            <w:jc w:val="center"/>
            <w:rPr>
              <w:rFonts w:ascii="Times New Roman" w:hAnsi="Times New Roman" w:cs="Times New Roman"/>
              <w:sz w:val="20"/>
              <w:szCs w:val="20"/>
            </w:rPr>
          </w:pPr>
          <w:r>
            <w:rPr>
              <w:rFonts w:ascii="Times New Roman" w:hAnsi="Times New Roman" w:cs="Times New Roman"/>
              <w:sz w:val="20"/>
              <w:szCs w:val="20"/>
            </w:rPr>
            <w:t>Система ГАРАНТ</w:t>
          </w:r>
        </w:p>
      </w:tc>
      <w:tc>
        <w:tcPr>
          <w:tcW w:w="1666" w:type="pct"/>
          <w:tcBorders>
            <w:top w:val="nil"/>
            <w:left w:val="nil"/>
            <w:bottom w:val="nil"/>
            <w:right w:val="nil"/>
          </w:tcBorders>
        </w:tcPr>
        <w:p w:rsidR="00D55834" w:rsidRDefault="00D55834">
          <w:pPr>
            <w:ind w:firstLine="0"/>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PAGE  \* MERGEFORMAT </w:instrText>
          </w:r>
          <w:r>
            <w:rPr>
              <w:rFonts w:ascii="Times New Roman" w:hAnsi="Times New Roman" w:cs="Times New Roman"/>
              <w:sz w:val="20"/>
              <w:szCs w:val="20"/>
            </w:rPr>
            <w:fldChar w:fldCharType="separate"/>
          </w:r>
          <w:r w:rsidR="002A7FD4">
            <w:rPr>
              <w:rFonts w:ascii="Times New Roman" w:hAnsi="Times New Roman" w:cs="Times New Roman"/>
              <w:noProof/>
              <w:sz w:val="20"/>
              <w:szCs w:val="20"/>
            </w:rPr>
            <w:t>13</w:t>
          </w:r>
          <w:r>
            <w:rPr>
              <w:rFonts w:ascii="Times New Roman" w:hAnsi="Times New Roman" w:cs="Times New Roman"/>
              <w:sz w:val="20"/>
              <w:szCs w:val="20"/>
            </w:rPr>
            <w:fldChar w:fldCharType="end"/>
          </w:r>
          <w:r>
            <w:rPr>
              <w:rFonts w:ascii="Times New Roman" w:hAnsi="Times New Roman" w:cs="Times New Roman"/>
              <w:sz w:val="20"/>
              <w:szCs w:val="20"/>
            </w:rPr>
            <w:t>/</w:t>
          </w:r>
          <w:r>
            <w:rPr>
              <w:rFonts w:ascii="Times New Roman" w:hAnsi="Times New Roman" w:cs="Times New Roman"/>
              <w:sz w:val="20"/>
              <w:szCs w:val="20"/>
            </w:rPr>
            <w:fldChar w:fldCharType="begin"/>
          </w:r>
          <w:r>
            <w:rPr>
              <w:rFonts w:ascii="Times New Roman" w:hAnsi="Times New Roman" w:cs="Times New Roman"/>
              <w:sz w:val="20"/>
              <w:szCs w:val="20"/>
            </w:rPr>
            <w:instrText xml:space="preserve">NUMPAGES  \* Arabic  \* MERGEFORMAT </w:instrText>
          </w:r>
          <w:r>
            <w:rPr>
              <w:rFonts w:ascii="Times New Roman" w:hAnsi="Times New Roman" w:cs="Times New Roman"/>
              <w:sz w:val="20"/>
              <w:szCs w:val="20"/>
            </w:rPr>
            <w:fldChar w:fldCharType="separate"/>
          </w:r>
          <w:r w:rsidR="002A7FD4">
            <w:rPr>
              <w:rFonts w:ascii="Times New Roman" w:hAnsi="Times New Roman" w:cs="Times New Roman"/>
              <w:noProof/>
              <w:sz w:val="20"/>
              <w:szCs w:val="20"/>
            </w:rPr>
            <w:t>13</w:t>
          </w:r>
          <w:r>
            <w:rPr>
              <w:rFonts w:ascii="Times New Roman" w:hAnsi="Times New Roman" w:cs="Times New Roman"/>
              <w:sz w:val="20"/>
              <w:szCs w:val="20"/>
            </w:rPr>
            <w:fldChar w:fldCharType="end"/>
          </w: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7A90" w:rsidRDefault="00F47A90">
      <w:r>
        <w:separator/>
      </w:r>
    </w:p>
  </w:footnote>
  <w:footnote w:type="continuationSeparator" w:id="0">
    <w:p w:rsidR="00F47A90" w:rsidRDefault="00F47A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5834" w:rsidRDefault="00D55834">
    <w:pPr>
      <w:ind w:firstLine="0"/>
      <w:jc w:val="left"/>
      <w:rPr>
        <w:rFonts w:ascii="Times New Roman" w:hAnsi="Times New Roman" w:cs="Times New Roman"/>
        <w:sz w:val="20"/>
        <w:szCs w:val="20"/>
      </w:rPr>
    </w:pPr>
    <w:r>
      <w:rPr>
        <w:rFonts w:ascii="Times New Roman" w:hAnsi="Times New Roman" w:cs="Times New Roman"/>
        <w:sz w:val="20"/>
        <w:szCs w:val="20"/>
      </w:rPr>
      <w:t>Приказ Департамента по управлению государственной собственностью Томской области от 6 июня 2019 г. N 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D00"/>
    <w:rsid w:val="002A7FD4"/>
    <w:rsid w:val="00D00D00"/>
    <w:rsid w:val="00D55834"/>
    <w:rsid w:val="00F47A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C28863F-B08E-4B13-B304-D3C47DB46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rPr>
  </w:style>
  <w:style w:type="paragraph" w:customStyle="1" w:styleId="a7">
    <w:name w:val="Информация о версии"/>
    <w:basedOn w:val="a6"/>
    <w:next w:val="a"/>
    <w:uiPriority w:val="99"/>
    <w:rPr>
      <w:i/>
      <w:iCs/>
    </w:rPr>
  </w:style>
  <w:style w:type="paragraph" w:customStyle="1" w:styleId="a8">
    <w:name w:val="Текст информации об изменениях"/>
    <w:basedOn w:val="a"/>
    <w:next w:val="a"/>
    <w:uiPriority w:val="99"/>
    <w:rPr>
      <w:color w:val="353842"/>
      <w:sz w:val="20"/>
      <w:szCs w:val="20"/>
    </w:rPr>
  </w:style>
  <w:style w:type="paragraph" w:customStyle="1" w:styleId="a9">
    <w:name w:val="Информация об изменениях"/>
    <w:basedOn w:val="a8"/>
    <w:next w:val="a"/>
    <w:uiPriority w:val="99"/>
    <w:pPr>
      <w:spacing w:before="180"/>
      <w:ind w:left="360" w:right="360" w:firstLine="0"/>
    </w:pPr>
  </w:style>
  <w:style w:type="paragraph" w:customStyle="1" w:styleId="aa">
    <w:name w:val="Нормальный (таблица)"/>
    <w:basedOn w:val="a"/>
    <w:next w:val="a"/>
    <w:uiPriority w:val="99"/>
    <w:pPr>
      <w:ind w:firstLine="0"/>
    </w:pPr>
  </w:style>
  <w:style w:type="paragraph" w:customStyle="1" w:styleId="ab">
    <w:name w:val="Подзаголовок для информации об изменениях"/>
    <w:basedOn w:val="a8"/>
    <w:next w:val="a"/>
    <w:uiPriority w:val="99"/>
    <w:rPr>
      <w:b/>
      <w:bCs/>
    </w:rPr>
  </w:style>
  <w:style w:type="paragraph" w:customStyle="1" w:styleId="ac">
    <w:name w:val="Прижатый влево"/>
    <w:basedOn w:val="a"/>
    <w:next w:val="a"/>
    <w:uiPriority w:val="99"/>
    <w:pPr>
      <w:ind w:firstLine="0"/>
      <w:jc w:val="left"/>
    </w:pPr>
  </w:style>
  <w:style w:type="character" w:customStyle="1" w:styleId="ad">
    <w:name w:val="Цветовое выделение для Текст"/>
    <w:uiPriority w:val="99"/>
    <w:rPr>
      <w:rFonts w:ascii="Times New Roman CYR" w:hAnsi="Times New Roman CYR"/>
    </w:rPr>
  </w:style>
  <w:style w:type="paragraph" w:styleId="ae">
    <w:name w:val="header"/>
    <w:basedOn w:val="a"/>
    <w:link w:val="af"/>
    <w:uiPriority w:val="99"/>
    <w:semiHidden/>
    <w:unhideWhenUsed/>
    <w:pPr>
      <w:tabs>
        <w:tab w:val="center" w:pos="4677"/>
        <w:tab w:val="right" w:pos="9355"/>
      </w:tabs>
    </w:pPr>
  </w:style>
  <w:style w:type="character" w:customStyle="1" w:styleId="af">
    <w:name w:val="Верхний колонтитул Знак"/>
    <w:basedOn w:val="a0"/>
    <w:link w:val="ae"/>
    <w:uiPriority w:val="99"/>
    <w:semiHidden/>
    <w:locked/>
    <w:rPr>
      <w:rFonts w:ascii="Times New Roman CYR" w:hAnsi="Times New Roman CYR" w:cs="Times New Roman CYR"/>
      <w:sz w:val="24"/>
      <w:szCs w:val="24"/>
    </w:rPr>
  </w:style>
  <w:style w:type="paragraph" w:styleId="af0">
    <w:name w:val="footer"/>
    <w:basedOn w:val="a"/>
    <w:link w:val="af1"/>
    <w:uiPriority w:val="99"/>
    <w:semiHidden/>
    <w:unhideWhenUsed/>
    <w:pPr>
      <w:tabs>
        <w:tab w:val="center" w:pos="4677"/>
        <w:tab w:val="right" w:pos="9355"/>
      </w:tabs>
    </w:pPr>
  </w:style>
  <w:style w:type="character" w:customStyle="1" w:styleId="af1">
    <w:name w:val="Нижний колонтитул Знак"/>
    <w:basedOn w:val="a0"/>
    <w:link w:val="af0"/>
    <w:uiPriority w:val="99"/>
    <w:semiHidden/>
    <w:locked/>
    <w:rPr>
      <w:rFonts w:ascii="Times New Roman CYR" w:hAnsi="Times New Roman CYR" w:cs="Times New Roman CY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internet.garant.ru/document/redirect/7770106/16" TargetMode="External"/><Relationship Id="rId21" Type="http://schemas.openxmlformats.org/officeDocument/2006/relationships/hyperlink" Target="https://internet.garant.ru/document/redirect/7804271/1" TargetMode="External"/><Relationship Id="rId42" Type="http://schemas.openxmlformats.org/officeDocument/2006/relationships/hyperlink" Target="https://internet.garant.ru/document/redirect/7804271/551" TargetMode="External"/><Relationship Id="rId47" Type="http://schemas.openxmlformats.org/officeDocument/2006/relationships/hyperlink" Target="https://internet.garant.ru/document/redirect/7804271/3141" TargetMode="External"/><Relationship Id="rId63" Type="http://schemas.openxmlformats.org/officeDocument/2006/relationships/hyperlink" Target="https://internet.garant.ru/document/redirect/12124624/5331" TargetMode="External"/><Relationship Id="rId68" Type="http://schemas.openxmlformats.org/officeDocument/2006/relationships/hyperlink" Target="https://internet.garant.ru/document/redirect/400151942/1000" TargetMode="External"/><Relationship Id="rId84" Type="http://schemas.openxmlformats.org/officeDocument/2006/relationships/hyperlink" Target="https://internet.garant.ru/document/redirect/7770106/151" TargetMode="External"/><Relationship Id="rId89" Type="http://schemas.openxmlformats.org/officeDocument/2006/relationships/hyperlink" Target="https://internet.garant.ru/document/redirect/7804271/4041" TargetMode="External"/><Relationship Id="rId16" Type="http://schemas.openxmlformats.org/officeDocument/2006/relationships/hyperlink" Target="https://internet.garant.ru/document/redirect/47060768/33" TargetMode="External"/><Relationship Id="rId11" Type="http://schemas.openxmlformats.org/officeDocument/2006/relationships/hyperlink" Target="https://internet.garant.ru/document/redirect/47053626/0" TargetMode="External"/><Relationship Id="rId32" Type="http://schemas.openxmlformats.org/officeDocument/2006/relationships/hyperlink" Target="https://internet.garant.ru/document/redirect/7804271/3125" TargetMode="External"/><Relationship Id="rId37" Type="http://schemas.openxmlformats.org/officeDocument/2006/relationships/hyperlink" Target="https://internet.garant.ru/document/redirect/7804271/3125" TargetMode="External"/><Relationship Id="rId53" Type="http://schemas.openxmlformats.org/officeDocument/2006/relationships/hyperlink" Target="https://internet.garant.ru/document/redirect/7804271/3141" TargetMode="External"/><Relationship Id="rId58" Type="http://schemas.openxmlformats.org/officeDocument/2006/relationships/hyperlink" Target="https://internet.garant.ru/document/redirect/12124624/0" TargetMode="External"/><Relationship Id="rId74" Type="http://schemas.openxmlformats.org/officeDocument/2006/relationships/hyperlink" Target="https://internet.garant.ru/document/redirect/7804271/220" TargetMode="External"/><Relationship Id="rId79" Type="http://schemas.openxmlformats.org/officeDocument/2006/relationships/hyperlink" Target="https://internet.garant.ru/document/redirect/7804271/3141" TargetMode="External"/><Relationship Id="rId5" Type="http://schemas.openxmlformats.org/officeDocument/2006/relationships/footnotes" Target="footnotes.xml"/><Relationship Id="rId90" Type="http://schemas.openxmlformats.org/officeDocument/2006/relationships/hyperlink" Target="https://internet.garant.ru/document/redirect/7804271/3124" TargetMode="External"/><Relationship Id="rId95" Type="http://schemas.openxmlformats.org/officeDocument/2006/relationships/fontTable" Target="fontTable.xml"/><Relationship Id="rId22" Type="http://schemas.openxmlformats.org/officeDocument/2006/relationships/hyperlink" Target="https://internet.garant.ru/document/redirect/47092904/5" TargetMode="External"/><Relationship Id="rId27" Type="http://schemas.openxmlformats.org/officeDocument/2006/relationships/hyperlink" Target="https://internet.garant.ru/document/redirect/12177515/131" TargetMode="External"/><Relationship Id="rId43" Type="http://schemas.openxmlformats.org/officeDocument/2006/relationships/hyperlink" Target="https://internet.garant.ru/document/redirect/7804271/864" TargetMode="External"/><Relationship Id="rId48" Type="http://schemas.openxmlformats.org/officeDocument/2006/relationships/hyperlink" Target="https://internet.garant.ru/document/redirect/408336793/15" TargetMode="External"/><Relationship Id="rId64" Type="http://schemas.openxmlformats.org/officeDocument/2006/relationships/hyperlink" Target="https://internet.garant.ru/document/redirect/12124624/5331" TargetMode="External"/><Relationship Id="rId69" Type="http://schemas.openxmlformats.org/officeDocument/2006/relationships/hyperlink" Target="https://internet.garant.ru/document/redirect/400151942/0" TargetMode="External"/><Relationship Id="rId8" Type="http://schemas.openxmlformats.org/officeDocument/2006/relationships/hyperlink" Target="https://internet.garant.ru/document/redirect/7770106/162" TargetMode="External"/><Relationship Id="rId51" Type="http://schemas.openxmlformats.org/officeDocument/2006/relationships/hyperlink" Target="https://internet.garant.ru/document/redirect/7804271/3141" TargetMode="External"/><Relationship Id="rId72" Type="http://schemas.openxmlformats.org/officeDocument/2006/relationships/hyperlink" Target="https://internet.garant.ru/document/redirect/7804271/3125" TargetMode="External"/><Relationship Id="rId80" Type="http://schemas.openxmlformats.org/officeDocument/2006/relationships/hyperlink" Target="https://internet.garant.ru/document/redirect/7804271/220" TargetMode="External"/><Relationship Id="rId85" Type="http://schemas.openxmlformats.org/officeDocument/2006/relationships/hyperlink" Target="https://internet.garant.ru/document/redirect/408336793/18" TargetMode="External"/><Relationship Id="rId93"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internet.garant.ru/document/redirect/7804271/1" TargetMode="External"/><Relationship Id="rId17" Type="http://schemas.openxmlformats.org/officeDocument/2006/relationships/hyperlink" Target="https://internet.garant.ru/document/redirect/7804271/1" TargetMode="External"/><Relationship Id="rId25" Type="http://schemas.openxmlformats.org/officeDocument/2006/relationships/hyperlink" Target="https://internet.garant.ru/document/redirect/408867831/3" TargetMode="External"/><Relationship Id="rId33" Type="http://schemas.openxmlformats.org/officeDocument/2006/relationships/hyperlink" Target="https://internet.garant.ru/document/redirect/408867831/4" TargetMode="External"/><Relationship Id="rId38" Type="http://schemas.openxmlformats.org/officeDocument/2006/relationships/hyperlink" Target="https://internet.garant.ru/document/redirect/7804271/220" TargetMode="External"/><Relationship Id="rId46" Type="http://schemas.openxmlformats.org/officeDocument/2006/relationships/hyperlink" Target="https://internet.garant.ru/document/redirect/7792897/43" TargetMode="External"/><Relationship Id="rId59" Type="http://schemas.openxmlformats.org/officeDocument/2006/relationships/hyperlink" Target="https://internet.garant.ru/document/redirect/12177515/0" TargetMode="External"/><Relationship Id="rId67" Type="http://schemas.openxmlformats.org/officeDocument/2006/relationships/hyperlink" Target="https://internet.garant.ru/document/redirect/7792897/88" TargetMode="External"/><Relationship Id="rId20" Type="http://schemas.openxmlformats.org/officeDocument/2006/relationships/hyperlink" Target="https://internet.garant.ru/document/redirect/47072504/0" TargetMode="External"/><Relationship Id="rId41" Type="http://schemas.openxmlformats.org/officeDocument/2006/relationships/hyperlink" Target="https://internet.garant.ru/document/redirect/7770106/33" TargetMode="External"/><Relationship Id="rId54" Type="http://schemas.openxmlformats.org/officeDocument/2006/relationships/hyperlink" Target="https://internet.garant.ru/document/redirect/7804271/3125" TargetMode="External"/><Relationship Id="rId62" Type="http://schemas.openxmlformats.org/officeDocument/2006/relationships/hyperlink" Target="https://internet.garant.ru/document/redirect/7773791/0" TargetMode="External"/><Relationship Id="rId70" Type="http://schemas.openxmlformats.org/officeDocument/2006/relationships/hyperlink" Target="https://internet.garant.ru/document/redirect/400151942/0" TargetMode="External"/><Relationship Id="rId75" Type="http://schemas.openxmlformats.org/officeDocument/2006/relationships/hyperlink" Target="https://internet.garant.ru/document/redirect/7804271/3125" TargetMode="External"/><Relationship Id="rId83" Type="http://schemas.openxmlformats.org/officeDocument/2006/relationships/hyperlink" Target="https://internet.garant.ru/document/redirect/408867831/6" TargetMode="External"/><Relationship Id="rId88" Type="http://schemas.openxmlformats.org/officeDocument/2006/relationships/hyperlink" Target="https://internet.garant.ru/document/redirect/7792897/156" TargetMode="External"/><Relationship Id="rId91" Type="http://schemas.openxmlformats.org/officeDocument/2006/relationships/hyperlink" Target="https://internet.garant.ru/document/redirect/7804271/3125"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internet.garant.ru/document/redirect/7804271/1" TargetMode="External"/><Relationship Id="rId23" Type="http://schemas.openxmlformats.org/officeDocument/2006/relationships/hyperlink" Target="https://internet.garant.ru/document/redirect/7804271/372" TargetMode="External"/><Relationship Id="rId28" Type="http://schemas.openxmlformats.org/officeDocument/2006/relationships/hyperlink" Target="https://internet.garant.ru/document/redirect/7780853/1059" TargetMode="External"/><Relationship Id="rId36" Type="http://schemas.openxmlformats.org/officeDocument/2006/relationships/hyperlink" Target="https://internet.garant.ru/document/redirect/7804271/3141" TargetMode="External"/><Relationship Id="rId49" Type="http://schemas.openxmlformats.org/officeDocument/2006/relationships/hyperlink" Target="https://internet.garant.ru/document/redirect/7792897/45" TargetMode="External"/><Relationship Id="rId57" Type="http://schemas.openxmlformats.org/officeDocument/2006/relationships/hyperlink" Target="https://internet.garant.ru/document/redirect/10103000/0" TargetMode="External"/><Relationship Id="rId10" Type="http://schemas.openxmlformats.org/officeDocument/2006/relationships/hyperlink" Target="https://internet.garant.ru/document/redirect/408662051/0" TargetMode="External"/><Relationship Id="rId31" Type="http://schemas.openxmlformats.org/officeDocument/2006/relationships/hyperlink" Target="https://internet.garant.ru/document/redirect/7804271/3124" TargetMode="External"/><Relationship Id="rId44" Type="http://schemas.openxmlformats.org/officeDocument/2006/relationships/hyperlink" Target="https://internet.garant.ru/document/redirect/7804271/3125" TargetMode="External"/><Relationship Id="rId52" Type="http://schemas.openxmlformats.org/officeDocument/2006/relationships/hyperlink" Target="https://internet.garant.ru/document/redirect/7804271/3125" TargetMode="External"/><Relationship Id="rId60" Type="http://schemas.openxmlformats.org/officeDocument/2006/relationships/hyperlink" Target="https://internet.garant.ru/document/redirect/12124625/0" TargetMode="External"/><Relationship Id="rId65" Type="http://schemas.openxmlformats.org/officeDocument/2006/relationships/hyperlink" Target="https://internet.garant.ru/document/redirect/7804271/3141" TargetMode="External"/><Relationship Id="rId73" Type="http://schemas.openxmlformats.org/officeDocument/2006/relationships/hyperlink" Target="https://internet.garant.ru/document/redirect/7804271/3141" TargetMode="External"/><Relationship Id="rId78" Type="http://schemas.openxmlformats.org/officeDocument/2006/relationships/hyperlink" Target="https://internet.garant.ru/document/redirect/7804271/3125" TargetMode="External"/><Relationship Id="rId81" Type="http://schemas.openxmlformats.org/officeDocument/2006/relationships/hyperlink" Target="https://internet.garant.ru/document/redirect/12177515/2100" TargetMode="External"/><Relationship Id="rId86" Type="http://schemas.openxmlformats.org/officeDocument/2006/relationships/hyperlink" Target="https://internet.garant.ru/document/redirect/7792897/155" TargetMode="External"/><Relationship Id="rId9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internet.garant.ru/document/redirect/12177515/0" TargetMode="External"/><Relationship Id="rId13" Type="http://schemas.openxmlformats.org/officeDocument/2006/relationships/hyperlink" Target="https://internet.garant.ru/document/redirect/7804271/1" TargetMode="External"/><Relationship Id="rId18" Type="http://schemas.openxmlformats.org/officeDocument/2006/relationships/hyperlink" Target="https://internet.garant.ru/document/redirect/47063826/0" TargetMode="External"/><Relationship Id="rId39" Type="http://schemas.openxmlformats.org/officeDocument/2006/relationships/hyperlink" Target="https://internet.garant.ru/document/redirect/7804271/3141" TargetMode="External"/><Relationship Id="rId34" Type="http://schemas.openxmlformats.org/officeDocument/2006/relationships/hyperlink" Target="https://internet.garant.ru/document/redirect/7770106/20" TargetMode="External"/><Relationship Id="rId50" Type="http://schemas.openxmlformats.org/officeDocument/2006/relationships/hyperlink" Target="https://internet.garant.ru/document/redirect/12146661/0" TargetMode="External"/><Relationship Id="rId55" Type="http://schemas.openxmlformats.org/officeDocument/2006/relationships/hyperlink" Target="https://internet.garant.ru/document/redirect/7804271/3141" TargetMode="External"/><Relationship Id="rId76" Type="http://schemas.openxmlformats.org/officeDocument/2006/relationships/hyperlink" Target="https://internet.garant.ru/document/redirect/7804271/3141" TargetMode="External"/><Relationship Id="rId7" Type="http://schemas.openxmlformats.org/officeDocument/2006/relationships/hyperlink" Target="https://internet.garant.ru/document/redirect/408867831/1" TargetMode="External"/><Relationship Id="rId71" Type="http://schemas.openxmlformats.org/officeDocument/2006/relationships/hyperlink" Target="https://internet.garant.ru/document/redirect/10164504/0" TargetMode="External"/><Relationship Id="rId92" Type="http://schemas.openxmlformats.org/officeDocument/2006/relationships/image" Target="media/image1.png"/><Relationship Id="rId2" Type="http://schemas.openxmlformats.org/officeDocument/2006/relationships/styles" Target="styles.xml"/><Relationship Id="rId29" Type="http://schemas.openxmlformats.org/officeDocument/2006/relationships/hyperlink" Target="https://internet.garant.ru/document/redirect/7773791/0" TargetMode="External"/><Relationship Id="rId24" Type="http://schemas.openxmlformats.org/officeDocument/2006/relationships/hyperlink" Target="https://internet.garant.ru/document/redirect/47094407/0" TargetMode="External"/><Relationship Id="rId40" Type="http://schemas.openxmlformats.org/officeDocument/2006/relationships/hyperlink" Target="https://internet.garant.ru/document/redirect/408867831/5" TargetMode="External"/><Relationship Id="rId45" Type="http://schemas.openxmlformats.org/officeDocument/2006/relationships/hyperlink" Target="https://internet.garant.ru/document/redirect/408336793/14" TargetMode="External"/><Relationship Id="rId66" Type="http://schemas.openxmlformats.org/officeDocument/2006/relationships/hyperlink" Target="https://internet.garant.ru/document/redirect/408336793/16" TargetMode="External"/><Relationship Id="rId87" Type="http://schemas.openxmlformats.org/officeDocument/2006/relationships/hyperlink" Target="https://internet.garant.ru/document/redirect/408336793/19" TargetMode="External"/><Relationship Id="rId61" Type="http://schemas.openxmlformats.org/officeDocument/2006/relationships/hyperlink" Target="https://internet.garant.ru/document/redirect/7780853/0" TargetMode="External"/><Relationship Id="rId82" Type="http://schemas.openxmlformats.org/officeDocument/2006/relationships/hyperlink" Target="https://internet.garant.ru/document/redirect/12177515/2100" TargetMode="External"/><Relationship Id="rId19" Type="http://schemas.openxmlformats.org/officeDocument/2006/relationships/hyperlink" Target="https://internet.garant.ru/document/redirect/7804271/1" TargetMode="External"/><Relationship Id="rId14" Type="http://schemas.openxmlformats.org/officeDocument/2006/relationships/hyperlink" Target="https://internet.garant.ru/document/redirect/47054620/28" TargetMode="External"/><Relationship Id="rId30" Type="http://schemas.openxmlformats.org/officeDocument/2006/relationships/hyperlink" Target="https://internet.garant.ru/document/redirect/7766850/0" TargetMode="External"/><Relationship Id="rId35" Type="http://schemas.openxmlformats.org/officeDocument/2006/relationships/hyperlink" Target="https://internet.garant.ru/document/redirect/7804271/3938" TargetMode="External"/><Relationship Id="rId56" Type="http://schemas.openxmlformats.org/officeDocument/2006/relationships/hyperlink" Target="https://internet.garant.ru/document/redirect/7804271/3125" TargetMode="External"/><Relationship Id="rId77" Type="http://schemas.openxmlformats.org/officeDocument/2006/relationships/hyperlink" Target="https://internet.garant.ru/document/redirect/7804271/2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6346</Words>
  <Characters>36173</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42435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Кузнецов Д.А</cp:lastModifiedBy>
  <cp:revision>2</cp:revision>
  <dcterms:created xsi:type="dcterms:W3CDTF">2025-02-12T06:49:00Z</dcterms:created>
  <dcterms:modified xsi:type="dcterms:W3CDTF">2025-02-12T06:49:00Z</dcterms:modified>
</cp:coreProperties>
</file>