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5A1D" w:rsidRDefault="004D1A86" w:rsidP="00DF0006">
      <w:pPr>
        <w:spacing w:after="20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извещение</w:t>
      </w:r>
      <w:r w:rsidR="007D5A1D">
        <w:rPr>
          <w:b/>
          <w:bCs/>
          <w:sz w:val="24"/>
          <w:szCs w:val="24"/>
        </w:rPr>
        <w:t xml:space="preserve"> о проведении заседания согласительной комиссии</w:t>
      </w:r>
      <w:r w:rsidR="007D5A1D">
        <w:rPr>
          <w:b/>
          <w:bCs/>
          <w:sz w:val="24"/>
          <w:szCs w:val="24"/>
        </w:rPr>
        <w:br/>
        <w:t>по вопросу согласования местоположения границ земельных участков</w:t>
      </w:r>
      <w:r w:rsidR="007D5A1D">
        <w:rPr>
          <w:b/>
          <w:bCs/>
          <w:sz w:val="24"/>
          <w:szCs w:val="24"/>
        </w:rPr>
        <w:br/>
        <w:t>при выполнении комплексных кадастровых работ</w:t>
      </w:r>
    </w:p>
    <w:tbl>
      <w:tblPr>
        <w:tblW w:w="9980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2"/>
        <w:gridCol w:w="28"/>
        <w:gridCol w:w="170"/>
        <w:gridCol w:w="12"/>
        <w:gridCol w:w="113"/>
        <w:gridCol w:w="74"/>
        <w:gridCol w:w="113"/>
        <w:gridCol w:w="85"/>
        <w:gridCol w:w="199"/>
        <w:gridCol w:w="28"/>
        <w:gridCol w:w="85"/>
        <w:gridCol w:w="114"/>
        <w:gridCol w:w="113"/>
        <w:gridCol w:w="879"/>
        <w:gridCol w:w="56"/>
        <w:gridCol w:w="113"/>
        <w:gridCol w:w="86"/>
        <w:gridCol w:w="28"/>
        <w:gridCol w:w="85"/>
        <w:gridCol w:w="171"/>
        <w:gridCol w:w="113"/>
        <w:gridCol w:w="254"/>
        <w:gridCol w:w="117"/>
        <w:gridCol w:w="54"/>
        <w:gridCol w:w="312"/>
        <w:gridCol w:w="28"/>
        <w:gridCol w:w="28"/>
        <w:gridCol w:w="340"/>
        <w:gridCol w:w="228"/>
        <w:gridCol w:w="169"/>
        <w:gridCol w:w="227"/>
        <w:gridCol w:w="369"/>
        <w:gridCol w:w="567"/>
        <w:gridCol w:w="311"/>
        <w:gridCol w:w="29"/>
        <w:gridCol w:w="84"/>
        <w:gridCol w:w="29"/>
        <w:gridCol w:w="651"/>
        <w:gridCol w:w="201"/>
        <w:gridCol w:w="2919"/>
        <w:gridCol w:w="86"/>
        <w:gridCol w:w="170"/>
      </w:tblGrid>
      <w:tr w:rsidR="007D5A1D" w:rsidTr="00FF0A6B">
        <w:tc>
          <w:tcPr>
            <w:tcW w:w="9980" w:type="dxa"/>
            <w:gridSpan w:val="42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  <w:vAlign w:val="center"/>
          </w:tcPr>
          <w:p w:rsidR="007D5A1D" w:rsidRDefault="007D5A1D">
            <w:pPr>
              <w:spacing w:before="20" w:after="20"/>
              <w:ind w:left="113" w:right="113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ИЗВЕЩЕНИЕ О ПРОВЕДЕНИИ ЗАСЕДАНИЯ СОГЛАСИТЕЛЬНОЙ КОМИССИИ ПО ВОПРОСУ СОГЛАСОВАНИЯ МЕСТОПОЛОЖЕНИЯ ГРАНИЦ ЗЕМЕЛЬНЫХ УЧАСТКОВ ПРИ ВЫПОЛНЕНИИ КОМПЛЕКСНЫХ КАДАСТРОВЫХ РАБОТ</w:t>
            </w:r>
          </w:p>
        </w:tc>
      </w:tr>
      <w:tr w:rsidR="007D5A1D" w:rsidTr="00FF0A6B">
        <w:tc>
          <w:tcPr>
            <w:tcW w:w="9980" w:type="dxa"/>
            <w:gridSpan w:val="42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7D5A1D" w:rsidRDefault="007D5A1D">
            <w:pPr>
              <w:spacing w:before="20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отношении объектов недвижимого имущества, расположенных на территории кадастрового квартала (территориях нескольких смежных кадастровых кварталов):</w:t>
            </w:r>
          </w:p>
        </w:tc>
      </w:tr>
      <w:tr w:rsidR="007D5A1D" w:rsidTr="00FF0A6B">
        <w:tc>
          <w:tcPr>
            <w:tcW w:w="3572" w:type="dxa"/>
            <w:gridSpan w:val="26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7D5A1D" w:rsidRDefault="007D5A1D">
            <w:pPr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субъект Российской Федерации</w:t>
            </w:r>
          </w:p>
        </w:tc>
        <w:tc>
          <w:tcPr>
            <w:tcW w:w="6152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Default="004D1A8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Томская область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7D5A1D" w:rsidRDefault="007D5A1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,</w:t>
            </w:r>
          </w:p>
        </w:tc>
      </w:tr>
      <w:tr w:rsidR="007D5A1D" w:rsidTr="00FF0A6B">
        <w:tc>
          <w:tcPr>
            <w:tcW w:w="3232" w:type="dxa"/>
            <w:gridSpan w:val="2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7D5A1D" w:rsidRDefault="007D5A1D">
            <w:pPr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муниципальное образование</w:t>
            </w:r>
          </w:p>
        </w:tc>
        <w:tc>
          <w:tcPr>
            <w:tcW w:w="6492" w:type="dxa"/>
            <w:gridSpan w:val="1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Default="004D1A8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Кривошеинский район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7D5A1D" w:rsidRDefault="007D5A1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,</w:t>
            </w:r>
          </w:p>
        </w:tc>
      </w:tr>
      <w:tr w:rsidR="007D5A1D" w:rsidTr="00FF0A6B">
        <w:tc>
          <w:tcPr>
            <w:tcW w:w="2155" w:type="dxa"/>
            <w:gridSpan w:val="1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7D5A1D" w:rsidRDefault="007D5A1D">
            <w:pPr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населенный пункт</w:t>
            </w:r>
          </w:p>
        </w:tc>
        <w:tc>
          <w:tcPr>
            <w:tcW w:w="7569" w:type="dxa"/>
            <w:gridSpan w:val="2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Default="004D1A86" w:rsidP="00343BA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с. </w:t>
            </w:r>
            <w:r w:rsidR="00343BA4">
              <w:rPr>
                <w:sz w:val="24"/>
                <w:szCs w:val="24"/>
              </w:rPr>
              <w:t>Володино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7D5A1D" w:rsidRDefault="007D5A1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,</w:t>
            </w:r>
          </w:p>
        </w:tc>
      </w:tr>
      <w:tr w:rsidR="007D5A1D" w:rsidTr="00FF0A6B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center"/>
          </w:tcPr>
          <w:p w:rsidR="007D5A1D" w:rsidRDefault="007D5A1D" w:rsidP="00DF0006">
            <w:pPr>
              <w:spacing w:before="40"/>
              <w:ind w:left="170" w:right="170"/>
              <w:jc w:val="both"/>
              <w:rPr>
                <w:sz w:val="2"/>
                <w:szCs w:val="2"/>
              </w:rPr>
            </w:pPr>
            <w:r>
              <w:rPr>
                <w:sz w:val="24"/>
                <w:szCs w:val="24"/>
              </w:rPr>
              <w:t>№ кадастрового квартала (нескольких смежных кадастровых кварталов):</w:t>
            </w:r>
            <w:r>
              <w:rPr>
                <w:sz w:val="24"/>
                <w:szCs w:val="24"/>
              </w:rPr>
              <w:br/>
            </w:r>
          </w:p>
        </w:tc>
      </w:tr>
      <w:tr w:rsidR="007D5A1D" w:rsidTr="00FF0A6B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7D5A1D" w:rsidRDefault="007D5A1D">
            <w:pPr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Default="00343BA4" w:rsidP="00343BA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70:09:0102001, 70:09:0102002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7D5A1D" w:rsidRDefault="007D5A1D">
            <w:pPr>
              <w:rPr>
                <w:sz w:val="24"/>
                <w:szCs w:val="24"/>
              </w:rPr>
            </w:pPr>
          </w:p>
        </w:tc>
      </w:tr>
      <w:tr w:rsidR="007D5A1D" w:rsidTr="00FF0A6B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7D5A1D" w:rsidRDefault="007D5A1D">
            <w:pPr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Default="007D5A1D">
            <w:pPr>
              <w:rPr>
                <w:sz w:val="24"/>
                <w:szCs w:val="2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7D5A1D" w:rsidRDefault="007D5A1D">
            <w:pPr>
              <w:rPr>
                <w:sz w:val="24"/>
                <w:szCs w:val="24"/>
              </w:rPr>
            </w:pPr>
          </w:p>
        </w:tc>
      </w:tr>
      <w:tr w:rsidR="007D5A1D" w:rsidTr="00FF0A6B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7D5A1D" w:rsidRDefault="007D5A1D"/>
        </w:tc>
        <w:tc>
          <w:tcPr>
            <w:tcW w:w="9640" w:type="dxa"/>
            <w:gridSpan w:val="39"/>
            <w:tcBorders>
              <w:top w:val="nil"/>
              <w:left w:val="nil"/>
              <w:bottom w:val="nil"/>
              <w:right w:val="nil"/>
            </w:tcBorders>
          </w:tcPr>
          <w:p w:rsidR="007D5A1D" w:rsidRDefault="007D5A1D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(Иные сведения, позволяющие определить местоположение территории, на которой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7D5A1D" w:rsidRDefault="007D5A1D"/>
        </w:tc>
      </w:tr>
      <w:tr w:rsidR="007D5A1D" w:rsidTr="00FF0A6B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7D5A1D" w:rsidRDefault="007D5A1D">
            <w:pPr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Default="007D5A1D">
            <w:pPr>
              <w:rPr>
                <w:sz w:val="24"/>
                <w:szCs w:val="2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7D5A1D" w:rsidRDefault="007D5A1D">
            <w:pPr>
              <w:rPr>
                <w:sz w:val="24"/>
                <w:szCs w:val="24"/>
              </w:rPr>
            </w:pPr>
          </w:p>
        </w:tc>
      </w:tr>
      <w:tr w:rsidR="007D5A1D" w:rsidTr="00FF0A6B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7D5A1D" w:rsidRDefault="007D5A1D"/>
        </w:tc>
        <w:tc>
          <w:tcPr>
            <w:tcW w:w="9640" w:type="dxa"/>
            <w:gridSpan w:val="39"/>
            <w:tcBorders>
              <w:top w:val="nil"/>
              <w:left w:val="nil"/>
              <w:bottom w:val="nil"/>
              <w:right w:val="nil"/>
            </w:tcBorders>
          </w:tcPr>
          <w:p w:rsidR="007D5A1D" w:rsidRDefault="007D5A1D" w:rsidP="00DF0006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выполняются комплексные кадастровые работы)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7D5A1D" w:rsidRDefault="007D5A1D"/>
        </w:tc>
      </w:tr>
      <w:tr w:rsidR="007D5A1D" w:rsidTr="00FF0A6B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7D5A1D" w:rsidRDefault="007D5A1D">
            <w:pPr>
              <w:spacing w:after="20"/>
              <w:ind w:left="170" w:righ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соответствии с государственным (муниципальным) контрактом</w:t>
            </w:r>
          </w:p>
        </w:tc>
      </w:tr>
      <w:tr w:rsidR="007D5A1D" w:rsidTr="00FF0A6B">
        <w:tc>
          <w:tcPr>
            <w:tcW w:w="465" w:type="dxa"/>
            <w:gridSpan w:val="5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7D5A1D" w:rsidRDefault="007D5A1D">
            <w:pPr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</w:t>
            </w:r>
          </w:p>
        </w:tc>
        <w:tc>
          <w:tcPr>
            <w:tcW w:w="18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Default="00AF5D4A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Default="009505C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</w:t>
            </w:r>
          </w:p>
        </w:tc>
        <w:tc>
          <w:tcPr>
            <w:tcW w:w="22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Default="00AF5D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418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Default="009505C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мая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Default="007D5A1D">
            <w:pPr>
              <w:rPr>
                <w:sz w:val="24"/>
                <w:szCs w:val="24"/>
              </w:rPr>
            </w:pPr>
          </w:p>
        </w:tc>
        <w:tc>
          <w:tcPr>
            <w:tcW w:w="73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Default="004D1A86" w:rsidP="009505C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</w:t>
            </w:r>
            <w:r w:rsidR="009505CF">
              <w:rPr>
                <w:sz w:val="24"/>
                <w:szCs w:val="24"/>
              </w:rPr>
              <w:t>5</w:t>
            </w:r>
          </w:p>
        </w:tc>
        <w:tc>
          <w:tcPr>
            <w:tcW w:w="624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Default="007D5A1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№</w:t>
            </w:r>
          </w:p>
        </w:tc>
        <w:tc>
          <w:tcPr>
            <w:tcW w:w="2637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Default="009505C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16/2025-7</w:t>
            </w:r>
          </w:p>
        </w:tc>
        <w:tc>
          <w:tcPr>
            <w:tcW w:w="3175" w:type="dxa"/>
            <w:gridSpan w:val="3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7D5A1D" w:rsidRDefault="007D5A1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выполняются комплексные</w:t>
            </w:r>
          </w:p>
        </w:tc>
      </w:tr>
      <w:tr w:rsidR="007D5A1D" w:rsidTr="00FF0A6B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7D5A1D" w:rsidRDefault="007D5A1D">
            <w:pPr>
              <w:ind w:left="170" w:righ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кадастровые работы.</w:t>
            </w:r>
          </w:p>
        </w:tc>
      </w:tr>
      <w:tr w:rsidR="007D5A1D" w:rsidTr="00FF0A6B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7D5A1D" w:rsidRDefault="007D5A1D">
            <w:pPr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Уведомляем всех заинтересованных лиц о завершении подготовки проекта карты-плана территории, с которым можно ознакомиться по адресу работы согласительной комиссии:</w:t>
            </w:r>
          </w:p>
        </w:tc>
      </w:tr>
      <w:tr w:rsidR="007D5A1D" w:rsidTr="00FF0A6B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7D5A1D" w:rsidRDefault="007D5A1D">
            <w:pPr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Default="004D1A8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Томская область, Кривошеинский район, с. Кривошеино, ул. Ленина, д.26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7D5A1D" w:rsidRDefault="007D5A1D">
            <w:pPr>
              <w:rPr>
                <w:sz w:val="24"/>
                <w:szCs w:val="24"/>
              </w:rPr>
            </w:pPr>
          </w:p>
        </w:tc>
      </w:tr>
      <w:tr w:rsidR="007D5A1D" w:rsidTr="00FF0A6B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7D5A1D" w:rsidRDefault="007D5A1D"/>
        </w:tc>
        <w:tc>
          <w:tcPr>
            <w:tcW w:w="9640" w:type="dxa"/>
            <w:gridSpan w:val="39"/>
            <w:tcBorders>
              <w:top w:val="nil"/>
              <w:left w:val="nil"/>
              <w:bottom w:val="nil"/>
              <w:right w:val="nil"/>
            </w:tcBorders>
          </w:tcPr>
          <w:p w:rsidR="007D5A1D" w:rsidRDefault="007D5A1D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(Адрес работы согласительной комиссии)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7D5A1D" w:rsidRDefault="007D5A1D"/>
        </w:tc>
      </w:tr>
      <w:tr w:rsidR="007D5A1D" w:rsidTr="00FF0A6B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7D5A1D" w:rsidRDefault="007D5A1D">
            <w:pPr>
              <w:ind w:left="170" w:right="170"/>
              <w:jc w:val="both"/>
              <w:rPr>
                <w:sz w:val="2"/>
                <w:szCs w:val="2"/>
              </w:rPr>
            </w:pPr>
            <w:r>
              <w:rPr>
                <w:sz w:val="24"/>
                <w:szCs w:val="24"/>
              </w:rPr>
              <w:t xml:space="preserve">или на официальных сайтах в информационно-телекоммуникационной сети </w:t>
            </w:r>
            <w:r w:rsidR="00FF0A6B">
              <w:rPr>
                <w:sz w:val="24"/>
                <w:szCs w:val="24"/>
              </w:rPr>
              <w:t>«</w:t>
            </w:r>
            <w:r>
              <w:rPr>
                <w:sz w:val="24"/>
                <w:szCs w:val="24"/>
              </w:rPr>
              <w:t>Интернет</w:t>
            </w:r>
            <w:r w:rsidR="00FF0A6B">
              <w:rPr>
                <w:sz w:val="24"/>
                <w:szCs w:val="24"/>
              </w:rPr>
              <w:t>»</w:t>
            </w:r>
            <w:r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br/>
            </w:r>
          </w:p>
        </w:tc>
      </w:tr>
      <w:tr w:rsidR="007D5A1D" w:rsidTr="00FF0A6B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7D5A1D" w:rsidRDefault="007D5A1D">
            <w:pPr>
              <w:rPr>
                <w:sz w:val="24"/>
                <w:szCs w:val="24"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Default="004D1A8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Муниципальное образование Кривошеинский </w:t>
            </w:r>
            <w:r w:rsidR="009505CF">
              <w:rPr>
                <w:sz w:val="24"/>
                <w:szCs w:val="24"/>
              </w:rPr>
              <w:t xml:space="preserve">муниципальный </w:t>
            </w:r>
            <w:r>
              <w:rPr>
                <w:sz w:val="24"/>
                <w:szCs w:val="24"/>
              </w:rPr>
              <w:t>район Томской области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Default="007D5A1D">
            <w:pPr>
              <w:rPr>
                <w:sz w:val="24"/>
                <w:szCs w:val="24"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Default="009505CF">
            <w:pPr>
              <w:jc w:val="center"/>
              <w:rPr>
                <w:sz w:val="24"/>
                <w:szCs w:val="24"/>
              </w:rPr>
            </w:pPr>
            <w:r w:rsidRPr="009505CF">
              <w:rPr>
                <w:sz w:val="24"/>
                <w:szCs w:val="24"/>
              </w:rPr>
              <w:t>https://kradmin.gosuslugi.ru/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7D5A1D" w:rsidRDefault="007D5A1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;</w:t>
            </w:r>
          </w:p>
        </w:tc>
      </w:tr>
      <w:tr w:rsidR="007D5A1D" w:rsidTr="00FF0A6B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7D5A1D" w:rsidRDefault="007D5A1D">
            <w:pPr>
              <w:rPr>
                <w:i/>
                <w:iCs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nil"/>
              <w:right w:val="nil"/>
            </w:tcBorders>
          </w:tcPr>
          <w:p w:rsidR="007D5A1D" w:rsidRDefault="007D5A1D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(Наименование заказчика комплексных кадастровых работ)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D5A1D" w:rsidRDefault="007D5A1D">
            <w:pPr>
              <w:rPr>
                <w:i/>
                <w:iCs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7D5A1D" w:rsidRDefault="007D5A1D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(Адрес сайта)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7D5A1D" w:rsidRDefault="007D5A1D">
            <w:pPr>
              <w:rPr>
                <w:i/>
                <w:iCs/>
              </w:rPr>
            </w:pPr>
          </w:p>
        </w:tc>
      </w:tr>
      <w:tr w:rsidR="007D5A1D" w:rsidTr="00FF0A6B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7D5A1D" w:rsidRDefault="007D5A1D">
            <w:pPr>
              <w:rPr>
                <w:sz w:val="24"/>
                <w:szCs w:val="24"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Default="007D5A1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Default="007D5A1D">
            <w:pPr>
              <w:rPr>
                <w:sz w:val="24"/>
                <w:szCs w:val="24"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Default="007D5A1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7D5A1D" w:rsidRDefault="007D5A1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;</w:t>
            </w:r>
          </w:p>
        </w:tc>
      </w:tr>
      <w:tr w:rsidR="007D5A1D" w:rsidTr="00FF0A6B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7D5A1D" w:rsidRDefault="007D5A1D">
            <w:pPr>
              <w:rPr>
                <w:i/>
                <w:iCs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nil"/>
              <w:right w:val="nil"/>
            </w:tcBorders>
          </w:tcPr>
          <w:p w:rsidR="007D5A1D" w:rsidRDefault="007D5A1D">
            <w:pPr>
              <w:ind w:left="57" w:right="57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(Наименование исполнительного органа государственной власти субъекта Российской Федерации, на территории которого проводятся комплексные кадастровые работы)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D5A1D" w:rsidRDefault="007D5A1D">
            <w:pPr>
              <w:rPr>
                <w:i/>
                <w:iCs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7D5A1D" w:rsidRDefault="007D5A1D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(Адрес сайта)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7D5A1D" w:rsidRDefault="007D5A1D">
            <w:pPr>
              <w:rPr>
                <w:i/>
                <w:iCs/>
              </w:rPr>
            </w:pPr>
          </w:p>
        </w:tc>
      </w:tr>
      <w:tr w:rsidR="007D5A1D" w:rsidTr="00FF0A6B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7D5A1D" w:rsidRDefault="007D5A1D">
            <w:pPr>
              <w:rPr>
                <w:sz w:val="24"/>
                <w:szCs w:val="24"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Default="004D1A8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Управление </w:t>
            </w:r>
            <w:proofErr w:type="spellStart"/>
            <w:r>
              <w:rPr>
                <w:sz w:val="24"/>
                <w:szCs w:val="24"/>
              </w:rPr>
              <w:t>Росреестра</w:t>
            </w:r>
            <w:proofErr w:type="spellEnd"/>
            <w:r>
              <w:rPr>
                <w:sz w:val="24"/>
                <w:szCs w:val="24"/>
              </w:rPr>
              <w:t xml:space="preserve"> по Томской области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Default="007D5A1D">
            <w:pPr>
              <w:rPr>
                <w:sz w:val="24"/>
                <w:szCs w:val="24"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Default="00DF0006">
            <w:pPr>
              <w:jc w:val="center"/>
              <w:rPr>
                <w:sz w:val="24"/>
                <w:szCs w:val="24"/>
              </w:rPr>
            </w:pPr>
            <w:r w:rsidRPr="00DF0006">
              <w:rPr>
                <w:sz w:val="24"/>
                <w:szCs w:val="24"/>
              </w:rPr>
              <w:t>https://rosreestr.gov.ru/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7D5A1D" w:rsidRDefault="007D5A1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.</w:t>
            </w:r>
          </w:p>
        </w:tc>
      </w:tr>
      <w:tr w:rsidR="007D5A1D" w:rsidTr="00FF0A6B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7D5A1D" w:rsidRDefault="007D5A1D">
            <w:pPr>
              <w:rPr>
                <w:i/>
                <w:iCs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nil"/>
              <w:right w:val="nil"/>
            </w:tcBorders>
          </w:tcPr>
          <w:p w:rsidR="007D5A1D" w:rsidRDefault="007D5A1D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(Наименование органа кадастрового учета)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D5A1D" w:rsidRDefault="007D5A1D">
            <w:pPr>
              <w:rPr>
                <w:i/>
                <w:iCs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7D5A1D" w:rsidRDefault="007D5A1D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(Адрес сайта)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7D5A1D" w:rsidRDefault="007D5A1D">
            <w:pPr>
              <w:rPr>
                <w:i/>
                <w:iCs/>
              </w:rPr>
            </w:pPr>
          </w:p>
        </w:tc>
      </w:tr>
      <w:tr w:rsidR="007D5A1D" w:rsidTr="00FF0A6B">
        <w:trPr>
          <w:cantSplit/>
        </w:trPr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7D5A1D" w:rsidRDefault="007D5A1D">
            <w:pPr>
              <w:keepLines/>
              <w:spacing w:before="240"/>
              <w:ind w:left="170" w:right="170" w:firstLine="567"/>
              <w:jc w:val="both"/>
              <w:rPr>
                <w:sz w:val="2"/>
                <w:szCs w:val="2"/>
              </w:rPr>
            </w:pPr>
            <w:r>
              <w:rPr>
                <w:sz w:val="24"/>
                <w:szCs w:val="24"/>
              </w:rPr>
              <w:t>Заседание согласительной комиссии по вопросу согласования местоположения границ земельных участков, в отношении которых проводятся комплексные кадастровые работы на территории кадастрового квартала (нескольких смежных кадастровых кварталов):</w:t>
            </w:r>
            <w:r>
              <w:rPr>
                <w:sz w:val="24"/>
                <w:szCs w:val="24"/>
              </w:rPr>
              <w:br/>
            </w:r>
          </w:p>
        </w:tc>
      </w:tr>
      <w:tr w:rsidR="009505CF" w:rsidTr="00FF0A6B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9505CF" w:rsidRDefault="009505CF" w:rsidP="009505CF">
            <w:pPr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505CF" w:rsidRDefault="009505CF" w:rsidP="009505C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70:09:0102001, 70:09:0102002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9505CF" w:rsidRDefault="009505CF" w:rsidP="009505CF">
            <w:pPr>
              <w:rPr>
                <w:sz w:val="24"/>
                <w:szCs w:val="24"/>
              </w:rPr>
            </w:pPr>
          </w:p>
        </w:tc>
      </w:tr>
      <w:tr w:rsidR="007D5A1D" w:rsidTr="00FF0A6B">
        <w:tc>
          <w:tcPr>
            <w:tcW w:w="2438" w:type="dxa"/>
            <w:gridSpan w:val="18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7D5A1D" w:rsidRDefault="007D5A1D">
            <w:pPr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состоится по адресу:</w:t>
            </w:r>
          </w:p>
        </w:tc>
        <w:tc>
          <w:tcPr>
            <w:tcW w:w="7372" w:type="dxa"/>
            <w:gridSpan w:val="2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Default="00DF000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Томская область, Кривошеинский район, с. Кривошеино, ул. Ленина, д.26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7D5A1D" w:rsidRDefault="007D5A1D">
            <w:pPr>
              <w:rPr>
                <w:sz w:val="24"/>
                <w:szCs w:val="24"/>
              </w:rPr>
            </w:pPr>
          </w:p>
        </w:tc>
      </w:tr>
      <w:tr w:rsidR="007D5A1D" w:rsidTr="00FF0A6B">
        <w:tc>
          <w:tcPr>
            <w:tcW w:w="142" w:type="dxa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7D5A1D" w:rsidRDefault="007D5A1D">
            <w:pPr>
              <w:rPr>
                <w:sz w:val="24"/>
                <w:szCs w:val="24"/>
              </w:rPr>
            </w:pPr>
          </w:p>
        </w:tc>
        <w:tc>
          <w:tcPr>
            <w:tcW w:w="19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Default="00FF0A6B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Default="009505C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22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Default="00FF0A6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Default="00F7272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</w:t>
            </w:r>
            <w:r w:rsidR="009505CF">
              <w:rPr>
                <w:sz w:val="24"/>
                <w:szCs w:val="24"/>
              </w:rPr>
              <w:t>вгуста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Default="007D5A1D">
            <w:pPr>
              <w:rPr>
                <w:sz w:val="24"/>
                <w:szCs w:val="24"/>
              </w:rPr>
            </w:pPr>
          </w:p>
        </w:tc>
        <w:tc>
          <w:tcPr>
            <w:tcW w:w="73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Default="00DF0006" w:rsidP="009505C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</w:t>
            </w:r>
            <w:r w:rsidR="009505CF">
              <w:rPr>
                <w:sz w:val="24"/>
                <w:szCs w:val="24"/>
              </w:rPr>
              <w:t>5</w:t>
            </w:r>
          </w:p>
        </w:tc>
        <w:tc>
          <w:tcPr>
            <w:tcW w:w="539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Default="007D5A1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в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Default="00DF00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76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Default="007D5A1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часов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Default="00DF00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</w:t>
            </w:r>
          </w:p>
        </w:tc>
        <w:tc>
          <w:tcPr>
            <w:tcW w:w="4480" w:type="dxa"/>
            <w:gridSpan w:val="9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7D5A1D" w:rsidRDefault="007D5A1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минут.</w:t>
            </w:r>
          </w:p>
        </w:tc>
      </w:tr>
      <w:tr w:rsidR="007D5A1D" w:rsidTr="00FF0A6B">
        <w:trPr>
          <w:cantSplit/>
        </w:trPr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7D5A1D" w:rsidRDefault="007D5A1D">
            <w:pPr>
              <w:keepLines/>
              <w:spacing w:before="20" w:after="20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согласовании местоположения границ при себе необходимо иметь документ, удостоверяющий личность, а также документы, подтверждающие права на соответствующий земельный участок.</w:t>
            </w:r>
          </w:p>
        </w:tc>
      </w:tr>
      <w:tr w:rsidR="007D5A1D" w:rsidTr="00FF0A6B">
        <w:trPr>
          <w:cantSplit/>
        </w:trPr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7D5A1D" w:rsidRDefault="007D5A1D">
            <w:pPr>
              <w:keepLines/>
              <w:spacing w:before="20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Обоснованные возражения относительно местоположения границ земельных участков, содержащегося в проекте карты-плана территории, можно представить в согласительную комиссию в письменной форме в период</w:t>
            </w:r>
          </w:p>
        </w:tc>
      </w:tr>
      <w:tr w:rsidR="007D5A1D" w:rsidTr="00FF0A6B">
        <w:tc>
          <w:tcPr>
            <w:tcW w:w="352" w:type="dxa"/>
            <w:gridSpan w:val="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7D5A1D" w:rsidRDefault="007D5A1D">
            <w:pPr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</w:p>
        </w:tc>
        <w:tc>
          <w:tcPr>
            <w:tcW w:w="18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Default="00FF0A6B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Default="00F72728" w:rsidP="00F7272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2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Default="00FF0A6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Default="00F7272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августа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Default="007D5A1D">
            <w:pPr>
              <w:rPr>
                <w:sz w:val="24"/>
                <w:szCs w:val="24"/>
              </w:rPr>
            </w:pPr>
          </w:p>
        </w:tc>
        <w:tc>
          <w:tcPr>
            <w:tcW w:w="65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Default="00DF0006" w:rsidP="00F7272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</w:t>
            </w:r>
            <w:r w:rsidR="00F72728">
              <w:rPr>
                <w:sz w:val="24"/>
                <w:szCs w:val="24"/>
              </w:rPr>
              <w:t>5</w:t>
            </w:r>
          </w:p>
        </w:tc>
        <w:tc>
          <w:tcPr>
            <w:tcW w:w="76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Default="007D5A1D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г. по </w:t>
            </w:r>
            <w:r w:rsidR="00FF0A6B"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Default="00F7272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Default="00FF0A6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Default="00F7272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сентября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Default="007D5A1D">
            <w:pPr>
              <w:rPr>
                <w:sz w:val="24"/>
                <w:szCs w:val="24"/>
              </w:rPr>
            </w:pP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Default="00DF0006" w:rsidP="00F7272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</w:t>
            </w:r>
            <w:r w:rsidR="00F72728">
              <w:rPr>
                <w:sz w:val="24"/>
                <w:szCs w:val="24"/>
              </w:rPr>
              <w:t>5</w:t>
            </w:r>
            <w:bookmarkStart w:id="0" w:name="_GoBack"/>
            <w:bookmarkEnd w:id="0"/>
          </w:p>
        </w:tc>
        <w:tc>
          <w:tcPr>
            <w:tcW w:w="3376" w:type="dxa"/>
            <w:gridSpan w:val="4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7D5A1D" w:rsidRDefault="007D5A1D" w:rsidP="00DF0006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</w:t>
            </w:r>
            <w:r w:rsidR="00DF0006">
              <w:rPr>
                <w:sz w:val="24"/>
                <w:szCs w:val="24"/>
              </w:rPr>
              <w:t xml:space="preserve">  </w:t>
            </w:r>
          </w:p>
        </w:tc>
      </w:tr>
      <w:tr w:rsidR="007D5A1D" w:rsidTr="00FF0A6B">
        <w:trPr>
          <w:cantSplit/>
        </w:trPr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7D5A1D" w:rsidRDefault="007D5A1D" w:rsidP="003D194D">
            <w:pPr>
              <w:keepLines/>
              <w:spacing w:before="20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Возражения оформляются в соответствии с частью 15 статьи 42.10 Федерального закона от 24 июля 2007 г. № 221-ФЗ </w:t>
            </w:r>
            <w:r w:rsidR="00FF0A6B">
              <w:rPr>
                <w:sz w:val="24"/>
                <w:szCs w:val="24"/>
              </w:rPr>
              <w:t>«</w:t>
            </w:r>
            <w:r w:rsidR="003D194D">
              <w:rPr>
                <w:sz w:val="24"/>
                <w:szCs w:val="24"/>
              </w:rPr>
              <w:t>О кадастровой деятельности</w:t>
            </w:r>
            <w:r w:rsidR="00FF0A6B">
              <w:rPr>
                <w:sz w:val="24"/>
                <w:szCs w:val="24"/>
              </w:rPr>
              <w:t>»</w:t>
            </w:r>
            <w:r>
              <w:rPr>
                <w:sz w:val="24"/>
                <w:szCs w:val="24"/>
              </w:rPr>
              <w:t xml:space="preserve"> и </w:t>
            </w:r>
            <w:r>
              <w:rPr>
                <w:spacing w:val="-4"/>
                <w:sz w:val="24"/>
                <w:szCs w:val="24"/>
              </w:rPr>
              <w:t>включают в себя сведения о лице, направившем данное возражение, в том числе фамилию, имя и (при наличии) отчество, а также адрес правообладателя и (или) адрес электронной почты правообладателя, реквизиты документа, удостоверяющего его личность, обоснование причин его несогласия с местоположением границы земельного участка, кадастровый номер земельного участка (при наличии) или обозначение образуемого земельного участка в соответствии с проектом карты-плана территории. К указанным возражениям должны быть приложены копии документов, подтверждающих право лица, направившего данное возражение, на такой земельный участок, или иные документы, устанавливающие или удостоверяющие права на такой земельный участок, а также документы, определяющие (определявшие) местоположение границ при образовании такого земельного участка (при наличии).</w:t>
            </w:r>
          </w:p>
        </w:tc>
      </w:tr>
      <w:tr w:rsidR="007D5A1D" w:rsidTr="00FF0A6B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bottom"/>
          </w:tcPr>
          <w:p w:rsidR="007D5A1D" w:rsidRDefault="007D5A1D">
            <w:pPr>
              <w:keepLines/>
              <w:spacing w:after="240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случае отсутствия таких возражений местоположение границ земельных участков считается согласованным.</w:t>
            </w:r>
          </w:p>
        </w:tc>
      </w:tr>
    </w:tbl>
    <w:p w:rsidR="007D5A1D" w:rsidRDefault="007D5A1D">
      <w:pPr>
        <w:rPr>
          <w:sz w:val="24"/>
          <w:szCs w:val="24"/>
        </w:rPr>
      </w:pPr>
    </w:p>
    <w:sectPr w:rsidR="007D5A1D" w:rsidSect="00DF0006">
      <w:headerReference w:type="default" r:id="rId6"/>
      <w:pgSz w:w="11906" w:h="16838"/>
      <w:pgMar w:top="426" w:right="851" w:bottom="567" w:left="1134" w:header="397" w:footer="397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3C87" w:rsidRDefault="00033C87">
      <w:r>
        <w:separator/>
      </w:r>
    </w:p>
  </w:endnote>
  <w:endnote w:type="continuationSeparator" w:id="0">
    <w:p w:rsidR="00033C87" w:rsidRDefault="00033C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3C87" w:rsidRDefault="00033C87">
      <w:r>
        <w:separator/>
      </w:r>
    </w:p>
  </w:footnote>
  <w:footnote w:type="continuationSeparator" w:id="0">
    <w:p w:rsidR="00033C87" w:rsidRDefault="00033C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5A1D" w:rsidRDefault="007D5A1D">
    <w:pPr>
      <w:pStyle w:val="a3"/>
      <w:jc w:val="right"/>
      <w:rPr>
        <w:sz w:val="14"/>
        <w:szCs w:val="1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adjustLineHeightInTable/>
    <w:compatSetting w:name="compatibilityMode" w:uri="http://schemas.microsoft.com/office/word" w:val="12"/>
  </w:compat>
  <w:rsids>
    <w:rsidRoot w:val="00AF5D4A"/>
    <w:rsid w:val="00033C87"/>
    <w:rsid w:val="000A1B5E"/>
    <w:rsid w:val="000E6B7E"/>
    <w:rsid w:val="001E3477"/>
    <w:rsid w:val="00343BA4"/>
    <w:rsid w:val="003D194D"/>
    <w:rsid w:val="004D1A86"/>
    <w:rsid w:val="00510EA5"/>
    <w:rsid w:val="00595C36"/>
    <w:rsid w:val="00606998"/>
    <w:rsid w:val="006530AF"/>
    <w:rsid w:val="00685B8D"/>
    <w:rsid w:val="007D5A1D"/>
    <w:rsid w:val="007E06F7"/>
    <w:rsid w:val="009505CF"/>
    <w:rsid w:val="00AF5D4A"/>
    <w:rsid w:val="00B2516C"/>
    <w:rsid w:val="00B52AD7"/>
    <w:rsid w:val="00BE267E"/>
    <w:rsid w:val="00BF10CE"/>
    <w:rsid w:val="00DF0006"/>
    <w:rsid w:val="00F72728"/>
    <w:rsid w:val="00FF0A6B"/>
    <w:rsid w:val="00FF48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09B4686"/>
  <w15:docId w15:val="{0B50549C-0626-4579-8801-D05CB01E6E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52AD7"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B52AD7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B52AD7"/>
    <w:rPr>
      <w:sz w:val="20"/>
      <w:szCs w:val="20"/>
    </w:rPr>
  </w:style>
  <w:style w:type="paragraph" w:styleId="a5">
    <w:name w:val="footer"/>
    <w:basedOn w:val="a"/>
    <w:link w:val="a6"/>
    <w:uiPriority w:val="99"/>
    <w:rsid w:val="00B52AD7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B52AD7"/>
    <w:rPr>
      <w:sz w:val="20"/>
      <w:szCs w:val="20"/>
    </w:rPr>
  </w:style>
  <w:style w:type="paragraph" w:styleId="a7">
    <w:name w:val="footnote text"/>
    <w:basedOn w:val="a"/>
    <w:link w:val="a8"/>
    <w:uiPriority w:val="99"/>
    <w:rsid w:val="00B52AD7"/>
  </w:style>
  <w:style w:type="character" w:customStyle="1" w:styleId="a8">
    <w:name w:val="Текст сноски Знак"/>
    <w:basedOn w:val="a0"/>
    <w:link w:val="a7"/>
    <w:uiPriority w:val="99"/>
    <w:semiHidden/>
    <w:rsid w:val="00B52AD7"/>
    <w:rPr>
      <w:sz w:val="20"/>
      <w:szCs w:val="20"/>
    </w:rPr>
  </w:style>
  <w:style w:type="character" w:styleId="a9">
    <w:name w:val="footnote reference"/>
    <w:basedOn w:val="a0"/>
    <w:uiPriority w:val="99"/>
    <w:rsid w:val="00B52AD7"/>
    <w:rPr>
      <w:rFonts w:cs="Times New Roman"/>
      <w:vertAlign w:val="superscript"/>
    </w:rPr>
  </w:style>
  <w:style w:type="paragraph" w:customStyle="1" w:styleId="ConsPlusNonformat">
    <w:name w:val="ConsPlusNonformat"/>
    <w:uiPriority w:val="99"/>
    <w:rsid w:val="00B52AD7"/>
    <w:pPr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aa">
    <w:name w:val="endnote text"/>
    <w:basedOn w:val="a"/>
    <w:link w:val="ab"/>
    <w:uiPriority w:val="99"/>
    <w:rsid w:val="00B52AD7"/>
  </w:style>
  <w:style w:type="character" w:customStyle="1" w:styleId="ab">
    <w:name w:val="Текст концевой сноски Знак"/>
    <w:basedOn w:val="a0"/>
    <w:link w:val="aa"/>
    <w:uiPriority w:val="99"/>
    <w:semiHidden/>
    <w:rsid w:val="00B52AD7"/>
    <w:rPr>
      <w:sz w:val="20"/>
      <w:szCs w:val="20"/>
    </w:rPr>
  </w:style>
  <w:style w:type="character" w:styleId="ac">
    <w:name w:val="endnote reference"/>
    <w:basedOn w:val="a0"/>
    <w:uiPriority w:val="99"/>
    <w:rsid w:val="00B52AD7"/>
    <w:rPr>
      <w:rFonts w:cs="Times New Roman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2</Pages>
  <Words>567</Words>
  <Characters>3235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КонсультантПлюс</Company>
  <LinksUpToDate>false</LinksUpToDate>
  <CharactersWithSpaces>3795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КонсультантПлюс</dc:creator>
  <cp:lastModifiedBy>Петроченко</cp:lastModifiedBy>
  <cp:revision>6</cp:revision>
  <cp:lastPrinted>2018-10-10T08:45:00Z</cp:lastPrinted>
  <dcterms:created xsi:type="dcterms:W3CDTF">2022-10-05T03:55:00Z</dcterms:created>
  <dcterms:modified xsi:type="dcterms:W3CDTF">2025-06-20T05:54:00Z</dcterms:modified>
</cp:coreProperties>
</file>