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6"/>
        <w:rPr>
          <w:rFonts w:ascii="PT Astra Serif" w:hAnsi="PT Astra Serif"/>
          <w:color w:val="000000"/>
          <w:sz w:val="20"/>
          <w:szCs w:val="20"/>
        </w:rPr>
      </w:pPr>
      <w:r>
        <w:rPr>
          <w:rFonts w:ascii="PT Astra Serif" w:hAnsi="PT Astra Serif"/>
          <w:color w:val="000000"/>
          <w:sz w:val="20"/>
          <w:szCs w:val="20"/>
        </w:rPr>
      </w:r>
      <w:r>
        <w:rPr>
          <w:rFonts w:ascii="PT Astra Serif" w:hAnsi="PT Astra Serif"/>
          <w:color w:val="000000"/>
          <w:sz w:val="20"/>
          <w:szCs w:val="20"/>
        </w:rPr>
      </w:r>
      <w:r>
        <w:rPr>
          <w:rFonts w:ascii="PT Astra Serif" w:hAnsi="PT Astra Serif"/>
          <w:color w:val="000000"/>
          <w:sz w:val="20"/>
          <w:szCs w:val="20"/>
        </w:rPr>
      </w:r>
    </w:p>
    <w:p>
      <w:pPr>
        <w:pStyle w:val="836"/>
        <w:jc w:val="righ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Приложение 1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righ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right"/>
        <w:rPr>
          <w:rFonts w:ascii="PT Astra Serif" w:hAnsi="PT Astra Serif"/>
          <w:color w:val="000000"/>
        </w:rPr>
      </w:pPr>
      <w:r/>
      <w:bookmarkStart w:id="0" w:name="OLE_LINK2"/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  <w:color w:val="000000"/>
        </w:rPr>
        <w:t xml:space="preserve">Сведения </w:t>
      </w:r>
      <w:r>
        <w:rPr>
          <w:rFonts w:ascii="PT Astra Serif" w:hAnsi="PT Astra Serif"/>
          <w:b/>
          <w:color w:val="000000"/>
        </w:rPr>
        <w:t xml:space="preserve">об имуществе, приобретенном </w:t>
      </w:r>
      <w:r>
        <w:rPr>
          <w:rFonts w:ascii="PT Astra Serif" w:hAnsi="PT Astra Serif"/>
          <w:b/>
          <w:color w:val="000000"/>
        </w:rPr>
        <w:t xml:space="preserve">на</w:t>
      </w:r>
      <w:r>
        <w:rPr>
          <w:rFonts w:ascii="PT Astra Serif" w:hAnsi="PT Astra Serif"/>
          <w:b/>
          <w:color w:val="000000"/>
          <w:u w:val="single"/>
        </w:rPr>
        <w:t xml:space="preserve"> возмездной основе</w:t>
      </w:r>
      <w:r>
        <w:rPr>
          <w:rFonts w:ascii="PT Astra Serif" w:hAnsi="PT Astra Serif"/>
          <w:b/>
          <w:color w:val="000000"/>
        </w:rPr>
        <w:t xml:space="preserve"> </w:t>
      </w:r>
      <w:r>
        <w:rPr>
          <w:rFonts w:ascii="PT Astra Serif" w:hAnsi="PT Astra Serif"/>
          <w:b/>
          <w:color w:val="000000"/>
        </w:rPr>
        <w:t xml:space="preserve">в государственную собственность Томской области</w:t>
      </w: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</w:p>
    <w:p>
      <w:pPr>
        <w:pStyle w:val="836"/>
        <w:jc w:val="center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  <w:color w:val="000000"/>
        </w:rPr>
        <w:t xml:space="preserve">в</w:t>
      </w:r>
      <w:r>
        <w:rPr>
          <w:rFonts w:ascii="PT Astra Serif" w:hAnsi="PT Astra Serif"/>
          <w:b/>
          <w:color w:val="000000"/>
        </w:rPr>
        <w:t xml:space="preserve"> период с 01.01.</w:t>
      </w:r>
      <w:r>
        <w:rPr>
          <w:rFonts w:ascii="PT Astra Serif" w:hAnsi="PT Astra Serif"/>
          <w:b/>
          <w:color w:val="000000"/>
        </w:rPr>
        <w:t xml:space="preserve">202</w:t>
      </w:r>
      <w:r>
        <w:rPr>
          <w:rFonts w:ascii="PT Astra Serif" w:hAnsi="PT Astra Serif"/>
          <w:b/>
          <w:color w:val="000000"/>
        </w:rPr>
        <w:t xml:space="preserve">5</w:t>
      </w:r>
      <w:r>
        <w:rPr>
          <w:rFonts w:ascii="PT Astra Serif" w:hAnsi="PT Astra Serif"/>
          <w:b/>
          <w:color w:val="000000"/>
        </w:rPr>
        <w:t xml:space="preserve"> и </w:t>
      </w:r>
      <w:r>
        <w:rPr>
          <w:rFonts w:ascii="PT Astra Serif" w:hAnsi="PT Astra Serif"/>
          <w:b/>
          <w:color w:val="000000"/>
        </w:rPr>
        <w:t xml:space="preserve">по </w:t>
      </w:r>
      <w:r>
        <w:rPr>
          <w:rFonts w:ascii="PT Astra Serif" w:hAnsi="PT Astra Serif"/>
          <w:b/>
          <w:color w:val="000000"/>
        </w:rPr>
        <w:t xml:space="preserve">3</w:t>
      </w:r>
      <w:r>
        <w:rPr>
          <w:rFonts w:ascii="PT Astra Serif" w:hAnsi="PT Astra Serif"/>
          <w:b/>
          <w:color w:val="000000"/>
        </w:rPr>
        <w:t xml:space="preserve">1</w:t>
      </w:r>
      <w:r>
        <w:rPr>
          <w:rFonts w:ascii="PT Astra Serif" w:hAnsi="PT Astra Serif"/>
          <w:b/>
          <w:color w:val="000000"/>
        </w:rPr>
        <w:t xml:space="preserve">.</w:t>
      </w:r>
      <w:r>
        <w:rPr>
          <w:rFonts w:ascii="PT Astra Serif" w:hAnsi="PT Astra Serif"/>
          <w:b/>
          <w:color w:val="000000"/>
        </w:rPr>
        <w:t xml:space="preserve">12</w:t>
      </w:r>
      <w:r>
        <w:rPr>
          <w:rFonts w:ascii="PT Astra Serif" w:hAnsi="PT Astra Serif"/>
          <w:b/>
          <w:color w:val="000000"/>
        </w:rPr>
        <w:t xml:space="preserve">.</w:t>
      </w:r>
      <w:r>
        <w:rPr>
          <w:rFonts w:ascii="PT Astra Serif" w:hAnsi="PT Astra Serif"/>
          <w:b/>
          <w:color w:val="000000"/>
        </w:rPr>
        <w:t xml:space="preserve">202</w:t>
      </w:r>
      <w:r>
        <w:rPr>
          <w:rFonts w:ascii="PT Astra Serif" w:hAnsi="PT Astra Serif"/>
          <w:b/>
          <w:color w:val="000000"/>
        </w:rPr>
        <w:t xml:space="preserve">5</w:t>
      </w: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</w:p>
    <w:p>
      <w:pPr>
        <w:pStyle w:val="836"/>
        <w:jc w:val="center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</w:p>
    <w:tbl>
      <w:tblPr>
        <w:tblpPr w:horzAnchor="text" w:tblpX="357" w:vertAnchor="text" w:tblpY="1" w:leftFromText="180" w:topFromText="0" w:rightFromText="180" w:bottomFromText="0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675"/>
        <w:gridCol w:w="1985"/>
        <w:gridCol w:w="992"/>
        <w:gridCol w:w="1134"/>
        <w:gridCol w:w="1276"/>
        <w:gridCol w:w="1690"/>
        <w:gridCol w:w="1145"/>
        <w:gridCol w:w="1134"/>
        <w:gridCol w:w="850"/>
        <w:gridCol w:w="1128"/>
        <w:gridCol w:w="708"/>
        <w:gridCol w:w="1141"/>
        <w:gridCol w:w="851"/>
        <w:gridCol w:w="8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sz w:val="23"/>
                <w:szCs w:val="23"/>
              </w:rPr>
              <w:t xml:space="preserve">№</w:t>
            </w:r>
            <w:r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>
              <w:rPr>
                <w:rFonts w:ascii="PT Astra Serif" w:hAnsi="PT Astra Serif"/>
                <w:sz w:val="23"/>
                <w:szCs w:val="23"/>
              </w:rPr>
              <w:t xml:space="preserve">п/п</w:t>
            </w:r>
            <w:r>
              <w:rPr>
                <w:rFonts w:ascii="PT Astra Serif" w:hAnsi="PT Astra Serif"/>
                <w:sz w:val="23"/>
                <w:szCs w:val="23"/>
              </w:rPr>
            </w:r>
            <w:r>
              <w:rPr>
                <w:rFonts w:ascii="PT Astra Serif" w:hAnsi="PT Astra Serif"/>
                <w:sz w:val="23"/>
                <w:szCs w:val="23"/>
              </w:rPr>
            </w:r>
          </w:p>
        </w:tc>
        <w:tc>
          <w:tcPr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Наименование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областного государственного учреждения, областного государственного унитарного предприятия, органа государственной власти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(далее – юридическое лицо)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3"/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Общая стоимость имущества, приобретенного юридическим лицом самостоятельно за счет средств областного бюджета, руб.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3"/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Общая ст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оимость имущества, приобретенного юридическим лицом самостоятельно за счет собственных доходов, руб.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3"/>
            <w:tcBorders>
              <w:bottom w:val="none" w:color="000000" w:sz="4" w:space="0"/>
            </w:tcBorders>
            <w:tcW w:w="2686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3"/>
            <w:tcBorders>
              <w:bottom w:val="none" w:color="000000" w:sz="4" w:space="0"/>
            </w:tcBorders>
            <w:tcW w:w="2843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3016"/>
        </w:trPr>
        <w:tc>
          <w:tcPr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3"/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3"/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3"/>
            <w:tcBorders>
              <w:top w:val="none" w:color="000000" w:sz="4" w:space="0"/>
            </w:tcBorders>
            <w:tcW w:w="2686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Общая с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тоимость имущества, приобретенного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юридическим лицом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самостоятельно за счет средств федерального бюджета, руб.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3"/>
            <w:tcBorders>
              <w:top w:val="none" w:color="000000" w:sz="4" w:space="0"/>
            </w:tcBorders>
            <w:tcW w:w="2843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Общая с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тоимость имущества, приобретенного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юридическим лицом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самостоятельно за счет иных источников, в том числе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средств государственных внебюджетных фондов (ОМС), руб.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64"/>
        </w:trPr>
        <w:tc>
          <w:tcPr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2" w:type="dxa"/>
            <w:vAlign w:val="center"/>
            <w:vMerge w:val="restart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Недвижимое имущество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34" w:type="dxa"/>
            <w:vAlign w:val="center"/>
            <w:vMerge w:val="restart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Движимое имущество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6" w:type="dxa"/>
            <w:vAlign w:val="center"/>
            <w:vMerge w:val="restart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Итого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690" w:type="dxa"/>
            <w:vAlign w:val="center"/>
            <w:vMerge w:val="restart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Недвижимое имущество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45" w:type="dxa"/>
            <w:vAlign w:val="center"/>
            <w:vMerge w:val="restart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Движимое имущество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34" w:type="dxa"/>
            <w:vAlign w:val="center"/>
            <w:vMerge w:val="restart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Итого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000000" w:sz="4" w:space="0"/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000000" w:sz="4" w:space="0"/>
              <w:bottom w:val="none" w:color="000000" w:sz="4" w:space="0"/>
            </w:tcBorders>
            <w:tcW w:w="1128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000000" w:sz="4" w:space="0"/>
              <w:bottom w:val="non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000000" w:sz="4" w:space="0"/>
              <w:bottom w:val="none" w:color="000000" w:sz="4" w:space="0"/>
            </w:tcBorders>
            <w:tcW w:w="1141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000000" w:sz="4" w:space="0"/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single" w:color="000000" w:sz="4" w:space="0"/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873"/>
        </w:trPr>
        <w:tc>
          <w:tcPr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2" w:type="dxa"/>
            <w:vAlign w:val="center"/>
            <w:vMerge w:val="continue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34" w:type="dxa"/>
            <w:vAlign w:val="center"/>
            <w:vMerge w:val="continue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6" w:type="dxa"/>
            <w:vAlign w:val="center"/>
            <w:vMerge w:val="continue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690" w:type="dxa"/>
            <w:vAlign w:val="center"/>
            <w:vMerge w:val="continue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45" w:type="dxa"/>
            <w:vAlign w:val="center"/>
            <w:vMerge w:val="continue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34" w:type="dxa"/>
            <w:vAlign w:val="center"/>
            <w:vMerge w:val="continue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none" w:color="000000" w:sz="4" w:space="0"/>
            </w:tcBorders>
            <w:tcW w:w="850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Недвижимое имущество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none" w:color="000000" w:sz="4" w:space="0"/>
            </w:tcBorders>
            <w:tcW w:w="1128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Движимое имущество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none" w:color="000000" w:sz="4" w:space="0"/>
            </w:tcBorders>
            <w:tcW w:w="708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Итого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none" w:color="000000" w:sz="4" w:space="0"/>
            </w:tcBorders>
            <w:tcW w:w="1141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Недвижимое имущество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none" w:color="000000" w:sz="4" w:space="0"/>
            </w:tcBorders>
            <w:tcW w:w="851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Движимое имущество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none" w:color="000000" w:sz="4" w:space="0"/>
            </w:tcBorders>
            <w:tcW w:w="851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Итого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397"/>
        </w:trPr>
        <w:tc>
          <w:tcPr>
            <w:tcW w:w="675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/>
            <w:bookmarkEnd w:id="0"/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985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690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45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9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28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10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708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11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41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12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13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14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501"/>
        </w:trPr>
        <w:tc>
          <w:tcPr>
            <w:tcW w:w="675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690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45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28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708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141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501"/>
        </w:trPr>
        <w:tc>
          <w:tcPr>
            <w:gridSpan w:val="2"/>
            <w:tcW w:w="2660" w:type="dxa"/>
            <w:vAlign w:val="center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b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b/>
                <w:color w:val="000000"/>
              </w:rPr>
              <w:t xml:space="preserve">Итого</w:t>
            </w:r>
            <w:r>
              <w:rPr>
                <w:rFonts w:ascii="PT Astra Serif" w:hAnsi="PT Astra Serif"/>
                <w:b/>
                <w:color w:val="000000"/>
              </w:rPr>
            </w:r>
            <w:r>
              <w:rPr>
                <w:rFonts w:ascii="PT Astra Serif" w:hAnsi="PT Astra Serif"/>
                <w:b/>
                <w:color w:val="000000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690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145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128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708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141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</w:rPr>
              <w:framePr w:hSpace="180" w:wrap="around" w:vAnchor="text" w:hAnchor="text" w:x="357" w:y="1"/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</w:tr>
    </w:tbl>
    <w:p>
      <w:pPr>
        <w:pStyle w:val="836"/>
        <w:ind w:left="72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72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72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72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72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Руководитель </w:t>
      </w:r>
      <w:r>
        <w:rPr>
          <w:rFonts w:ascii="PT Astra Serif" w:hAnsi="PT Astra Serif"/>
          <w:color w:val="000000"/>
        </w:rPr>
        <w:t xml:space="preserve">___________________                          </w:t>
      </w:r>
      <w:r>
        <w:rPr>
          <w:rFonts w:ascii="PT Astra Serif" w:hAnsi="PT Astra Serif"/>
          <w:color w:val="000000"/>
        </w:rPr>
        <w:t xml:space="preserve">                                                                 </w:t>
      </w:r>
      <w:r>
        <w:rPr>
          <w:rFonts w:ascii="PT Astra Serif" w:hAnsi="PT Astra Serif"/>
          <w:color w:val="000000"/>
        </w:rPr>
        <w:t xml:space="preserve">  Главный </w:t>
      </w:r>
      <w:r>
        <w:rPr>
          <w:rFonts w:ascii="PT Astra Serif" w:hAnsi="PT Astra Serif"/>
          <w:color w:val="000000"/>
        </w:rPr>
        <w:t xml:space="preserve">бухгалтер</w:t>
      </w:r>
      <w:r>
        <w:rPr>
          <w:rFonts w:ascii="PT Astra Serif" w:hAnsi="PT Astra Serif"/>
          <w:color w:val="000000"/>
        </w:rPr>
        <w:t xml:space="preserve">________________________________           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72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72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дата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righ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righ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righ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Приложение 2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709"/>
        <w:jc w:val="center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  <w:color w:val="000000"/>
        </w:rPr>
        <w:t xml:space="preserve">Сведения об имуществе, </w:t>
      </w:r>
      <w:r>
        <w:rPr>
          <w:rFonts w:ascii="PT Astra Serif" w:hAnsi="PT Astra Serif"/>
          <w:b/>
          <w:color w:val="000000"/>
        </w:rPr>
        <w:t xml:space="preserve">полученном на </w:t>
      </w:r>
      <w:r>
        <w:rPr>
          <w:rFonts w:ascii="PT Astra Serif" w:hAnsi="PT Astra Serif"/>
          <w:b/>
          <w:color w:val="000000"/>
          <w:u w:val="single"/>
        </w:rPr>
        <w:t xml:space="preserve">безвозмездной основе</w:t>
      </w:r>
      <w:r>
        <w:rPr>
          <w:rFonts w:ascii="PT Astra Serif" w:hAnsi="PT Astra Serif"/>
          <w:b/>
          <w:color w:val="000000"/>
        </w:rPr>
        <w:t xml:space="preserve"> </w:t>
      </w:r>
      <w:r>
        <w:rPr>
          <w:rFonts w:ascii="PT Astra Serif" w:hAnsi="PT Astra Serif"/>
          <w:b/>
          <w:color w:val="000000"/>
        </w:rPr>
        <w:t xml:space="preserve">в государственную собственность Томской области</w:t>
      </w: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</w:p>
    <w:p>
      <w:pPr>
        <w:pStyle w:val="836"/>
        <w:ind w:left="709"/>
        <w:jc w:val="center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  <w:color w:val="000000"/>
        </w:rPr>
        <w:t xml:space="preserve">в период с 01.01.2</w:t>
      </w:r>
      <w:r>
        <w:rPr>
          <w:rFonts w:ascii="PT Astra Serif" w:hAnsi="PT Astra Serif"/>
          <w:b/>
          <w:color w:val="000000"/>
        </w:rPr>
        <w:t xml:space="preserve">0</w:t>
      </w:r>
      <w:r>
        <w:rPr>
          <w:rFonts w:ascii="PT Astra Serif" w:hAnsi="PT Astra Serif"/>
          <w:b/>
          <w:color w:val="000000"/>
        </w:rPr>
        <w:t xml:space="preserve">2</w:t>
      </w:r>
      <w:r>
        <w:rPr>
          <w:rFonts w:ascii="PT Astra Serif" w:hAnsi="PT Astra Serif"/>
          <w:b/>
          <w:color w:val="000000"/>
        </w:rPr>
        <w:t xml:space="preserve">5</w:t>
      </w:r>
      <w:r>
        <w:rPr>
          <w:rFonts w:ascii="PT Astra Serif" w:hAnsi="PT Astra Serif"/>
          <w:b/>
          <w:color w:val="000000"/>
        </w:rPr>
        <w:t xml:space="preserve"> по </w:t>
      </w:r>
      <w:r>
        <w:rPr>
          <w:rFonts w:ascii="PT Astra Serif" w:hAnsi="PT Astra Serif"/>
          <w:b/>
          <w:color w:val="000000"/>
        </w:rPr>
        <w:t xml:space="preserve">3</w:t>
      </w:r>
      <w:r>
        <w:rPr>
          <w:rFonts w:ascii="PT Astra Serif" w:hAnsi="PT Astra Serif"/>
          <w:b/>
          <w:color w:val="000000"/>
        </w:rPr>
        <w:t xml:space="preserve">1</w:t>
      </w:r>
      <w:r>
        <w:rPr>
          <w:rFonts w:ascii="PT Astra Serif" w:hAnsi="PT Astra Serif"/>
          <w:b/>
          <w:color w:val="000000"/>
        </w:rPr>
        <w:t xml:space="preserve">.</w:t>
      </w:r>
      <w:r>
        <w:rPr>
          <w:rFonts w:ascii="PT Astra Serif" w:hAnsi="PT Astra Serif"/>
          <w:b/>
          <w:color w:val="000000"/>
        </w:rPr>
        <w:t xml:space="preserve">12</w:t>
      </w:r>
      <w:r>
        <w:rPr>
          <w:rFonts w:ascii="PT Astra Serif" w:hAnsi="PT Astra Serif"/>
          <w:b/>
          <w:color w:val="000000"/>
        </w:rPr>
        <w:t xml:space="preserve">.20</w:t>
      </w:r>
      <w:r>
        <w:rPr>
          <w:rFonts w:ascii="PT Astra Serif" w:hAnsi="PT Astra Serif"/>
          <w:b/>
          <w:color w:val="000000"/>
        </w:rPr>
        <w:t xml:space="preserve">2</w:t>
      </w:r>
      <w:r>
        <w:rPr>
          <w:rFonts w:ascii="PT Astra Serif" w:hAnsi="PT Astra Serif"/>
          <w:b/>
          <w:color w:val="000000"/>
        </w:rPr>
        <w:t xml:space="preserve">5</w:t>
      </w:r>
      <w:r>
        <w:rPr>
          <w:rFonts w:ascii="PT Astra Serif" w:hAnsi="PT Astra Serif"/>
          <w:b/>
          <w:color w:val="000000"/>
        </w:rPr>
        <w:t xml:space="preserve">, за исключением имущества, переданного (закрепленного) из Казны Томской области, от областных государственных учреждений, областных государственных унитарных предприятий, органов государственной власти Томской области</w:t>
      </w: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</w:p>
    <w:p>
      <w:pPr>
        <w:pStyle w:val="836"/>
        <w:jc w:val="center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tbl>
      <w:tblPr>
        <w:tblW w:w="15556" w:type="dxa"/>
        <w:tblInd w:w="7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664"/>
        <w:gridCol w:w="1976"/>
        <w:gridCol w:w="9"/>
        <w:gridCol w:w="1836"/>
        <w:gridCol w:w="6"/>
        <w:gridCol w:w="2410"/>
        <w:gridCol w:w="2268"/>
        <w:gridCol w:w="2268"/>
        <w:gridCol w:w="2126"/>
        <w:gridCol w:w="1709"/>
        <w:gridCol w:w="28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664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№ п/п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Наименование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областного государственного учреждения, областного государственного унитарного предприятия, органа государственной власти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(далее – юридическое лицо)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gridSpan w:val="4"/>
            <w:tcW w:w="6520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Общая с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тоимость имущества, полученного юридическим лицо в рамках национальных проектов, федеральных целевых программ, постановлений Правительства Российской Федерации и т.п.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3"/>
            <w:tcW w:w="6103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Общая с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тоимость имущества, полученного юридическим лицом от иных лиц (пожертвование, дарение и пр.)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4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650"/>
        </w:trPr>
        <w:tc>
          <w:tcPr>
            <w:tcW w:w="664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gridSpan w:val="4"/>
            <w:tcW w:w="6520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3"/>
            <w:tcW w:w="6103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none" w:color="000000" w:sz="4" w:space="0"/>
              <w:right w:val="none" w:color="000000" w:sz="4" w:space="0"/>
            </w:tcBorders>
            <w:tcW w:w="284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520"/>
        </w:trPr>
        <w:tc>
          <w:tcPr>
            <w:tcW w:w="664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  <w:tc>
          <w:tcPr>
            <w:gridSpan w:val="2"/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Недвижимое имущество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Движимое имущество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Итого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Недвижимое имущество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Движимое имущество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9" w:type="dxa"/>
            <w:vAlign w:val="center"/>
            <w:vMerge w:val="restart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Итого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284" w:type="dxa"/>
            <w:vAlign w:val="center"/>
            <w:vMerge w:val="continue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397"/>
        </w:trPr>
        <w:tc>
          <w:tcPr>
            <w:tcW w:w="664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2"/>
            <w:tcW w:w="1985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2"/>
            <w:tcW w:w="1842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126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9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  <w:right w:val="none" w:color="000000" w:sz="4" w:space="0"/>
            </w:tcBorders>
            <w:tcW w:w="284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501"/>
        </w:trPr>
        <w:tc>
          <w:tcPr>
            <w:tcW w:w="664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2"/>
            <w:tcW w:w="1985" w:type="dxa"/>
            <w:vAlign w:val="center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2"/>
            <w:tcW w:w="1842" w:type="dxa"/>
            <w:vAlign w:val="center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410" w:type="dxa"/>
            <w:vAlign w:val="center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9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top w:val="none" w:color="000000" w:sz="4" w:space="0"/>
              <w:right w:val="none" w:color="000000" w:sz="4" w:space="0"/>
            </w:tcBorders>
            <w:tcW w:w="284" w:type="dxa"/>
            <w:vAlign w:val="top"/>
            <w:vMerge w:val="restart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501"/>
        </w:trPr>
        <w:tc>
          <w:tcPr>
            <w:gridSpan w:val="2"/>
            <w:tcW w:w="2640" w:type="dxa"/>
            <w:vAlign w:val="center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 xml:space="preserve">Итого</w:t>
            </w:r>
            <w:r>
              <w:rPr>
                <w:rFonts w:ascii="PT Astra Serif" w:hAnsi="PT Astra Serif"/>
                <w:b/>
                <w:color w:val="000000"/>
              </w:rPr>
            </w:r>
            <w:r>
              <w:rPr>
                <w:rFonts w:ascii="PT Astra Serif" w:hAnsi="PT Astra Serif"/>
                <w:b/>
                <w:color w:val="000000"/>
              </w:rPr>
            </w:r>
          </w:p>
        </w:tc>
        <w:tc>
          <w:tcPr>
            <w:gridSpan w:val="2"/>
            <w:tcW w:w="1845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2"/>
            <w:tcW w:w="2416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9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Borders>
              <w:bottom w:val="none" w:color="000000" w:sz="4" w:space="0"/>
              <w:right w:val="none" w:color="000000" w:sz="4" w:space="0"/>
            </w:tcBorders>
            <w:tcW w:w="284" w:type="dxa"/>
            <w:vAlign w:val="top"/>
            <w:vMerge w:val="continue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</w:r>
          </w:p>
        </w:tc>
      </w:tr>
    </w:tbl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Руководитель     ____________________________                                                                     Главный бухгалтер________________________________           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дата 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tabs>
          <w:tab w:val="left" w:pos="615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righ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righ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Приложение 3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  <w:color w:val="000000"/>
        </w:rPr>
        <w:t xml:space="preserve">Сведения об имуществе, приобретенном (полученном) в государственную собственность Томской области</w:t>
      </w: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</w:p>
    <w:p>
      <w:pPr>
        <w:pStyle w:val="836"/>
        <w:jc w:val="center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  <w:color w:val="000000"/>
        </w:rPr>
        <w:t xml:space="preserve">в рамках национальных проектов (НП), федеральных целевых программ (ФЦП)</w:t>
      </w: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</w:p>
    <w:p>
      <w:pPr>
        <w:pStyle w:val="836"/>
        <w:jc w:val="center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  <w:color w:val="000000"/>
        </w:rPr>
        <w:t xml:space="preserve">в период с 01.01.2025</w:t>
      </w:r>
      <w:r>
        <w:rPr>
          <w:rFonts w:ascii="PT Astra Serif" w:hAnsi="PT Astra Serif"/>
          <w:b/>
          <w:color w:val="000000"/>
        </w:rPr>
        <w:t xml:space="preserve"> по 31.12.202</w:t>
      </w:r>
      <w:r>
        <w:rPr>
          <w:rFonts w:ascii="PT Astra Serif" w:hAnsi="PT Astra Serif"/>
          <w:b/>
          <w:color w:val="000000"/>
        </w:rPr>
        <w:t xml:space="preserve">5</w:t>
      </w: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</w:p>
    <w:p>
      <w:pPr>
        <w:pStyle w:val="836"/>
        <w:jc w:val="center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              ______________________________________________________________________________________</w:t>
      </w:r>
      <w:r>
        <w:rPr>
          <w:rFonts w:ascii="PT Astra Serif" w:hAnsi="PT Astra Serif"/>
          <w:color w:val="000000"/>
        </w:rPr>
        <w:t xml:space="preserve">______________________________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color w:val="000000"/>
        </w:rPr>
        <w:t xml:space="preserve">            </w:t>
      </w:r>
      <w:r>
        <w:rPr>
          <w:rFonts w:ascii="PT Astra Serif" w:hAnsi="PT Astra Serif"/>
          <w:color w:val="000000"/>
          <w:sz w:val="23"/>
          <w:szCs w:val="23"/>
        </w:rPr>
        <w:t xml:space="preserve">наименование </w:t>
      </w:r>
      <w:r>
        <w:rPr>
          <w:rFonts w:ascii="PT Astra Serif" w:hAnsi="PT Astra Serif"/>
          <w:color w:val="000000"/>
          <w:sz w:val="23"/>
          <w:szCs w:val="23"/>
        </w:rPr>
        <w:t xml:space="preserve">областного государственного учреждения, областного государственного унитарного предприятия, органа государственной власти</w:t>
      </w:r>
      <w:r>
        <w:rPr>
          <w:rFonts w:ascii="PT Astra Serif" w:hAnsi="PT Astra Serif"/>
          <w:color w:val="000000"/>
          <w:sz w:val="23"/>
          <w:szCs w:val="23"/>
        </w:rPr>
        <w:t xml:space="preserve"> </w:t>
      </w: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</w:p>
    <w:p>
      <w:pPr>
        <w:pStyle w:val="836"/>
        <w:jc w:val="center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color w:val="000000"/>
          <w:sz w:val="23"/>
          <w:szCs w:val="23"/>
        </w:rPr>
        <w:t xml:space="preserve">(далее – юридическое лицо)</w:t>
      </w: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</w:p>
    <w:p>
      <w:pPr>
        <w:pStyle w:val="836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</w:p>
    <w:tbl>
      <w:tblPr>
        <w:tblW w:w="15526" w:type="dxa"/>
        <w:tblInd w:w="7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948"/>
        <w:gridCol w:w="1559"/>
        <w:gridCol w:w="1701"/>
        <w:gridCol w:w="1701"/>
        <w:gridCol w:w="850"/>
        <w:gridCol w:w="567"/>
        <w:gridCol w:w="993"/>
        <w:gridCol w:w="909"/>
        <w:gridCol w:w="1359"/>
        <w:gridCol w:w="1275"/>
        <w:gridCol w:w="1276"/>
        <w:gridCol w:w="992"/>
        <w:gridCol w:w="13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948" w:type="dxa"/>
            <w:vAlign w:val="top"/>
            <w:vMerge w:val="restart"/>
            <w:textDirection w:val="lrTb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№ п/п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Остаток на 01.01.20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,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руб.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6"/>
            <w:tcW w:w="6721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Приобретение (получение)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юридическим лицом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имущества в собственность Томской области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gridSpan w:val="4"/>
            <w:tcW w:w="4902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Отчуждение имущества в федеральную (муниципальную) собственность, закрепление на праве оперативного управления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(хозяйственного ведения)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юридическими лицами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96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Остаток на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31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12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.20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, руб.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122"/>
        </w:trPr>
        <w:tc>
          <w:tcPr>
            <w:tcW w:w="948" w:type="dxa"/>
            <w:vAlign w:val="top"/>
            <w:vMerge w:val="continue"/>
            <w:textDirection w:val="btLr"/>
            <w:noWrap w:val="false"/>
          </w:tcPr>
          <w:p>
            <w:pPr>
              <w:pStyle w:val="836"/>
              <w:ind w:left="113" w:right="113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btLr"/>
            <w:noWrap w:val="false"/>
          </w:tcPr>
          <w:p>
            <w:pPr>
              <w:pStyle w:val="836"/>
              <w:ind w:left="113" w:right="113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Документ – основание (постановление Правительства РФ, приказы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, и т.д.)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btLr"/>
            <w:noWrap w:val="false"/>
          </w:tcPr>
          <w:p>
            <w:pPr>
              <w:pStyle w:val="836"/>
              <w:ind w:left="113" w:right="113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Государственный контракт (договор, товарная накладная), грузополучатель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0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Наименование имущества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567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Количество, ед.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3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умма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, руб.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09" w:type="dxa"/>
            <w:vAlign w:val="top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Примечание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*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59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Документ – основание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5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Принимающая сторона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6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К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оличес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тво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, ед.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2" w:type="dxa"/>
            <w:vAlign w:val="center"/>
            <w:textDirection w:val="btLr"/>
            <w:noWrap w:val="false"/>
          </w:tcPr>
          <w:p>
            <w:pPr>
              <w:pStyle w:val="836"/>
              <w:ind w:left="113" w:right="113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С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умма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,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руб.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96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948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09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59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9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10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11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12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96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13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13"/>
            <w:tcW w:w="15526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Наименование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НП (ФЦП)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948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0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5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96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948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0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5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96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948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0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5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96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948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Итого по </w:t>
            </w:r>
            <w:r>
              <w:rPr>
                <w:rFonts w:ascii="PT Astra Serif" w:hAnsi="PT Astra Serif"/>
                <w:color w:val="000000"/>
              </w:rPr>
              <w:t xml:space="preserve">НП (ФЦП)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0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5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96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948" w:type="dxa"/>
            <w:vAlign w:val="top"/>
            <w:textDirection w:val="lrTb"/>
            <w:noWrap w:val="false"/>
          </w:tcPr>
          <w:p>
            <w:pPr>
              <w:pStyle w:val="836"/>
              <w:ind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 xml:space="preserve">ВСЕГО</w:t>
            </w:r>
            <w:r>
              <w:rPr>
                <w:rFonts w:ascii="PT Astra Serif" w:hAnsi="PT Astra Serif"/>
                <w:b/>
                <w:color w:val="000000"/>
              </w:rPr>
            </w:r>
            <w:r>
              <w:rPr>
                <w:rFonts w:ascii="PT Astra Serif" w:hAnsi="PT Astra Serif"/>
                <w:b/>
                <w:color w:val="000000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567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0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59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396" w:type="dxa"/>
            <w:vAlign w:val="top"/>
            <w:textDirection w:val="lrTb"/>
            <w:noWrap w:val="false"/>
          </w:tcPr>
          <w:p>
            <w:pPr>
              <w:pStyle w:val="836"/>
              <w:jc w:val="right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</w:tbl>
    <w:p>
      <w:pPr>
        <w:pStyle w:val="836"/>
        <w:ind w:left="720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</w:p>
    <w:p>
      <w:pPr>
        <w:pStyle w:val="836"/>
        <w:ind w:left="720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Руковод</w:t>
      </w:r>
      <w:r>
        <w:rPr>
          <w:rFonts w:ascii="PT Astra Serif" w:hAnsi="PT Astra Serif"/>
          <w:color w:val="000000"/>
        </w:rPr>
        <w:t xml:space="preserve">итель   </w:t>
      </w:r>
      <w:r>
        <w:rPr>
          <w:rFonts w:ascii="PT Astra Serif" w:hAnsi="PT Astra Serif"/>
          <w:color w:val="000000"/>
        </w:rPr>
        <w:t xml:space="preserve">  ____________________________                         </w:t>
      </w:r>
      <w:r>
        <w:rPr>
          <w:rFonts w:ascii="PT Astra Serif" w:hAnsi="PT Astra Serif"/>
          <w:color w:val="000000"/>
        </w:rPr>
        <w:t xml:space="preserve">                        </w:t>
      </w:r>
      <w:r>
        <w:rPr>
          <w:rFonts w:ascii="PT Astra Serif" w:hAnsi="PT Astra Serif"/>
          <w:color w:val="000000"/>
        </w:rPr>
        <w:t xml:space="preserve">   </w:t>
      </w:r>
      <w:r>
        <w:rPr>
          <w:rFonts w:ascii="PT Astra Serif" w:hAnsi="PT Astra Serif"/>
          <w:color w:val="000000"/>
        </w:rPr>
        <w:t xml:space="preserve">                  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 xml:space="preserve">Главный бухгалтер________________________________           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дата 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righ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         * - указать юридическому лицу передано имущество, либо доведены денежные средства, на которые имущество им приобретено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righ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righ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right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П</w:t>
      </w:r>
      <w:r>
        <w:rPr>
          <w:rFonts w:ascii="PT Astra Serif" w:hAnsi="PT Astra Serif"/>
          <w:color w:val="000000"/>
        </w:rPr>
        <w:t xml:space="preserve">риложение </w:t>
      </w:r>
      <w:r>
        <w:rPr>
          <w:rFonts w:ascii="PT Astra Serif" w:hAnsi="PT Astra Serif"/>
          <w:color w:val="000000"/>
        </w:rPr>
        <w:t xml:space="preserve">4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  <w:color w:val="000000"/>
        </w:rPr>
        <w:t xml:space="preserve">Сведения о недвижимом имуществе, приобретенном </w:t>
      </w:r>
      <w:r>
        <w:rPr>
          <w:rFonts w:ascii="PT Astra Serif" w:hAnsi="PT Astra Serif"/>
          <w:b/>
          <w:color w:val="000000"/>
        </w:rPr>
        <w:t xml:space="preserve">на </w:t>
      </w:r>
      <w:r>
        <w:rPr>
          <w:rFonts w:ascii="PT Astra Serif" w:hAnsi="PT Astra Serif"/>
          <w:b/>
          <w:color w:val="000000"/>
          <w:u w:val="single"/>
        </w:rPr>
        <w:t xml:space="preserve">возмездной основе</w:t>
      </w:r>
      <w:r>
        <w:rPr>
          <w:rFonts w:ascii="PT Astra Serif" w:hAnsi="PT Astra Serif"/>
          <w:b/>
          <w:color w:val="000000"/>
        </w:rPr>
        <w:t xml:space="preserve"> </w:t>
      </w:r>
      <w:r>
        <w:rPr>
          <w:rFonts w:ascii="PT Astra Serif" w:hAnsi="PT Astra Serif"/>
          <w:b/>
          <w:color w:val="000000"/>
        </w:rPr>
        <w:t xml:space="preserve">в государственную собственность Томской области</w:t>
      </w: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</w:p>
    <w:p>
      <w:pPr>
        <w:pStyle w:val="836"/>
        <w:jc w:val="center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  <w:color w:val="000000"/>
        </w:rPr>
        <w:t xml:space="preserve">в период с 01.01.20</w:t>
      </w:r>
      <w:r>
        <w:rPr>
          <w:rFonts w:ascii="PT Astra Serif" w:hAnsi="PT Astra Serif"/>
          <w:b/>
          <w:color w:val="000000"/>
        </w:rPr>
        <w:t xml:space="preserve">2</w:t>
      </w:r>
      <w:r>
        <w:rPr>
          <w:rFonts w:ascii="PT Astra Serif" w:hAnsi="PT Astra Serif"/>
          <w:b/>
          <w:color w:val="000000"/>
        </w:rPr>
        <w:t xml:space="preserve">5</w:t>
      </w:r>
      <w:r>
        <w:rPr>
          <w:rFonts w:ascii="PT Astra Serif" w:hAnsi="PT Astra Serif"/>
          <w:b/>
          <w:color w:val="000000"/>
        </w:rPr>
        <w:t xml:space="preserve"> по </w:t>
      </w:r>
      <w:r>
        <w:rPr>
          <w:rFonts w:ascii="PT Astra Serif" w:hAnsi="PT Astra Serif"/>
          <w:b/>
          <w:color w:val="000000"/>
        </w:rPr>
        <w:t xml:space="preserve">3</w:t>
      </w:r>
      <w:r>
        <w:rPr>
          <w:rFonts w:ascii="PT Astra Serif" w:hAnsi="PT Astra Serif"/>
          <w:b/>
          <w:color w:val="000000"/>
        </w:rPr>
        <w:t xml:space="preserve">1.</w:t>
      </w:r>
      <w:r>
        <w:rPr>
          <w:rFonts w:ascii="PT Astra Serif" w:hAnsi="PT Astra Serif"/>
          <w:b/>
          <w:color w:val="000000"/>
        </w:rPr>
        <w:t xml:space="preserve">12</w:t>
      </w:r>
      <w:r>
        <w:rPr>
          <w:rFonts w:ascii="PT Astra Serif" w:hAnsi="PT Astra Serif"/>
          <w:b/>
          <w:color w:val="000000"/>
        </w:rPr>
        <w:t xml:space="preserve">.20</w:t>
      </w:r>
      <w:r>
        <w:rPr>
          <w:rFonts w:ascii="PT Astra Serif" w:hAnsi="PT Astra Serif"/>
          <w:b/>
          <w:color w:val="000000"/>
        </w:rPr>
        <w:t xml:space="preserve">2</w:t>
      </w:r>
      <w:r>
        <w:rPr>
          <w:rFonts w:ascii="PT Astra Serif" w:hAnsi="PT Astra Serif"/>
          <w:b/>
          <w:color w:val="000000"/>
        </w:rPr>
        <w:t xml:space="preserve">5</w:t>
      </w:r>
      <w:r>
        <w:rPr>
          <w:rFonts w:ascii="PT Astra Serif" w:hAnsi="PT Astra Serif"/>
          <w:b/>
          <w:color w:val="000000"/>
        </w:rPr>
      </w:r>
      <w:r>
        <w:rPr>
          <w:rFonts w:ascii="PT Astra Serif" w:hAnsi="PT Astra Serif"/>
          <w:b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jc w:val="center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color w:val="000000"/>
          <w:sz w:val="23"/>
          <w:szCs w:val="23"/>
        </w:rPr>
        <w:t xml:space="preserve">___________________________________________________________________________________________________________________</w:t>
      </w: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</w:p>
    <w:p>
      <w:pPr>
        <w:pStyle w:val="836"/>
        <w:jc w:val="center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color w:val="000000"/>
          <w:sz w:val="23"/>
          <w:szCs w:val="23"/>
        </w:rPr>
        <w:t xml:space="preserve">            (наименование государственной программы</w:t>
      </w:r>
      <w:r>
        <w:rPr>
          <w:rFonts w:ascii="PT Astra Serif" w:hAnsi="PT Astra Serif"/>
          <w:color w:val="000000"/>
          <w:sz w:val="23"/>
          <w:szCs w:val="23"/>
        </w:rPr>
        <w:t xml:space="preserve">, общая сумма </w:t>
      </w:r>
      <w:r>
        <w:rPr>
          <w:rFonts w:ascii="PT Astra Serif" w:hAnsi="PT Astra Serif"/>
          <w:color w:val="000000"/>
          <w:sz w:val="23"/>
          <w:szCs w:val="23"/>
        </w:rPr>
        <w:t xml:space="preserve">денежных средств, выделенных в рамках государственной программы</w:t>
      </w:r>
      <w:r>
        <w:rPr>
          <w:rFonts w:ascii="PT Astra Serif" w:hAnsi="PT Astra Serif"/>
          <w:color w:val="000000"/>
          <w:sz w:val="23"/>
          <w:szCs w:val="23"/>
        </w:rPr>
        <w:t xml:space="preserve">, руб</w:t>
      </w:r>
      <w:r>
        <w:rPr>
          <w:rFonts w:ascii="PT Astra Serif" w:hAnsi="PT Astra Serif"/>
          <w:color w:val="000000"/>
          <w:sz w:val="23"/>
          <w:szCs w:val="23"/>
        </w:rPr>
        <w:t xml:space="preserve">.</w:t>
      </w:r>
      <w:r>
        <w:rPr>
          <w:rFonts w:ascii="PT Astra Serif" w:hAnsi="PT Astra Serif"/>
          <w:color w:val="000000"/>
          <w:sz w:val="23"/>
          <w:szCs w:val="23"/>
        </w:rPr>
        <w:t xml:space="preserve">)</w:t>
      </w: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</w:p>
    <w:p>
      <w:pPr>
        <w:pStyle w:val="836"/>
        <w:jc w:val="center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</w:p>
    <w:tbl>
      <w:tblPr>
        <w:tblW w:w="0" w:type="auto"/>
        <w:jc w:val="center"/>
        <w:tblInd w:w="2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37"/>
        <w:gridCol w:w="2278"/>
        <w:gridCol w:w="1652"/>
        <w:gridCol w:w="1531"/>
        <w:gridCol w:w="1574"/>
        <w:gridCol w:w="2439"/>
        <w:gridCol w:w="1922"/>
        <w:gridCol w:w="28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637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№ п/п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278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Государственный контракт (договор, товарная накладная)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633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Наименование объекта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Адрес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574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Площадь, кв.м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439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Сумма освоенных денежных средств, руб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(первоначальная стоимость объекта)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922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Остаток денежных средств на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12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.20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,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руб.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Причина не освоения денежных средств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,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выделенных 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в рамках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 государственной программ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ы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*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637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278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574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439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922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8"/>
            <w:tcW w:w="14849" w:type="dxa"/>
            <w:vAlign w:val="top"/>
            <w:textDirection w:val="lrTb"/>
            <w:noWrap w:val="false"/>
          </w:tcPr>
          <w:p>
            <w:pPr>
              <w:pStyle w:val="836"/>
              <w:jc w:val="center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  <w:t xml:space="preserve">Наименование юридического лица</w:t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637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278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633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574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439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922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5"/>
            <w:tcW w:w="7653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 xml:space="preserve">Итого:</w:t>
            </w:r>
            <w:r>
              <w:rPr>
                <w:rFonts w:ascii="PT Astra Serif" w:hAnsi="PT Astra Serif"/>
                <w:b/>
                <w:color w:val="000000"/>
              </w:rPr>
            </w:r>
            <w:r>
              <w:rPr>
                <w:rFonts w:ascii="PT Astra Serif" w:hAnsi="PT Astra Serif"/>
                <w:b/>
                <w:color w:val="000000"/>
              </w:rPr>
            </w:r>
          </w:p>
        </w:tc>
        <w:tc>
          <w:tcPr>
            <w:tcW w:w="2439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1922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836"/>
              <w:rPr>
                <w:rFonts w:ascii="PT Astra Serif" w:hAnsi="PT Astra Serif"/>
                <w:color w:val="000000"/>
                <w:sz w:val="23"/>
                <w:szCs w:val="23"/>
              </w:rPr>
            </w:pP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  <w:r>
              <w:rPr>
                <w:rFonts w:ascii="PT Astra Serif" w:hAnsi="PT Astra Serif"/>
                <w:color w:val="000000"/>
                <w:sz w:val="23"/>
                <w:szCs w:val="23"/>
              </w:rPr>
            </w:r>
          </w:p>
        </w:tc>
      </w:tr>
    </w:tbl>
    <w:p>
      <w:pPr>
        <w:pStyle w:val="836"/>
        <w:jc w:val="center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</w:p>
    <w:p>
      <w:pPr>
        <w:pStyle w:val="836"/>
        <w:ind w:left="720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</w:p>
    <w:p>
      <w:pPr>
        <w:pStyle w:val="836"/>
        <w:ind w:left="720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</w:p>
    <w:p>
      <w:pPr>
        <w:pStyle w:val="836"/>
        <w:ind w:left="720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  <w:r>
        <w:rPr>
          <w:rFonts w:ascii="PT Astra Serif" w:hAnsi="PT Astra Serif"/>
          <w:color w:val="000000"/>
          <w:sz w:val="23"/>
          <w:szCs w:val="23"/>
        </w:rPr>
      </w:r>
    </w:p>
    <w:p>
      <w:pPr>
        <w:pStyle w:val="836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          </w:t>
      </w:r>
      <w:r>
        <w:rPr>
          <w:rFonts w:ascii="PT Astra Serif" w:hAnsi="PT Astra Serif"/>
          <w:color w:val="000000"/>
        </w:rPr>
        <w:t xml:space="preserve">Руководитель                             ____________________________                           </w:t>
      </w:r>
      <w:r>
        <w:rPr>
          <w:rFonts w:ascii="PT Astra Serif" w:hAnsi="PT Astra Serif"/>
          <w:color w:val="000000"/>
        </w:rPr>
        <w:t xml:space="preserve">           </w:t>
      </w:r>
      <w:r>
        <w:rPr>
          <w:rFonts w:ascii="PT Astra Serif" w:hAnsi="PT Astra Serif"/>
          <w:color w:val="000000"/>
        </w:rPr>
        <w:t xml:space="preserve"> Главный бухгалтер________________________________           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72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д</w:t>
      </w:r>
      <w:r>
        <w:rPr>
          <w:rFonts w:ascii="PT Astra Serif" w:hAnsi="PT Astra Serif"/>
          <w:color w:val="000000"/>
        </w:rPr>
        <w:t xml:space="preserve">ата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36"/>
        <w:ind w:left="567"/>
        <w:rPr>
          <w:rFonts w:ascii="PT Astra Serif" w:hAnsi="PT Astra Serif"/>
          <w:color w:val="000000"/>
          <w:sz w:val="23"/>
          <w:szCs w:val="23"/>
          <w:highlight w:val="white"/>
        </w:rPr>
      </w:pP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* - указывается в случае отличия итоговой суммы освоенных денежных средств от общей суммы выделенных средств в рамках государственной программы в соответствии с Закон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ом Томской области от 2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8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.12.202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2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 № 1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41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-ОЗ «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Об областном бюджете на 202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3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 год и на плановый период 202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4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 и 202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5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 годов</w:t>
      </w:r>
      <w:r>
        <w:rPr>
          <w:rFonts w:ascii="PT Astra Serif" w:hAnsi="PT Astra Serif"/>
          <w:color w:val="000000"/>
          <w:sz w:val="23"/>
          <w:szCs w:val="23"/>
          <w:highlight w:val="white"/>
        </w:rPr>
        <w:t xml:space="preserve">»</w:t>
      </w:r>
      <w:r>
        <w:rPr>
          <w:rFonts w:ascii="PT Astra Serif" w:hAnsi="PT Astra Serif"/>
          <w:color w:val="000000"/>
          <w:sz w:val="23"/>
          <w:szCs w:val="23"/>
          <w:highlight w:val="white"/>
        </w:rPr>
      </w:r>
      <w:r>
        <w:rPr>
          <w:rFonts w:ascii="PT Astra Serif" w:hAnsi="PT Astra Serif"/>
          <w:color w:val="000000"/>
          <w:sz w:val="23"/>
          <w:szCs w:val="23"/>
          <w:highlight w:val="white"/>
        </w:rPr>
      </w:r>
    </w:p>
    <w:sectPr>
      <w:footnotePr/>
      <w:endnotePr/>
      <w:type w:val="nextPage"/>
      <w:pgSz w:w="16838" w:h="11906" w:orient="landscape"/>
      <w:pgMar w:top="567" w:right="678" w:bottom="426" w:left="28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Times New Roman">
    <w:panose1 w:val="02020603050405020304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ind w:left="1275" w:hanging="360"/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95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15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35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55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75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95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15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35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3822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ascii="Symbol" w:hAnsi="Symbol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  <w:tabs>
          <w:tab w:val="num" w:pos="180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6"/>
    <w:next w:val="836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6"/>
    <w:next w:val="836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6"/>
    <w:next w:val="836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List Paragraph"/>
    <w:basedOn w:val="836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next w:val="836"/>
    <w:link w:val="836"/>
    <w:qFormat/>
    <w:rPr>
      <w:sz w:val="24"/>
      <w:szCs w:val="24"/>
      <w:lang w:val="ru-RU" w:eastAsia="ru-RU" w:bidi="ar-SA"/>
    </w:rPr>
  </w:style>
  <w:style w:type="character" w:styleId="837">
    <w:name w:val="Основной шрифт абзаца"/>
    <w:next w:val="837"/>
    <w:link w:val="836"/>
    <w:semiHidden/>
  </w:style>
  <w:style w:type="table" w:styleId="838">
    <w:name w:val="Обычная таблица"/>
    <w:next w:val="838"/>
    <w:link w:val="836"/>
    <w:semiHidden/>
    <w:tblPr/>
  </w:style>
  <w:style w:type="numbering" w:styleId="839">
    <w:name w:val="Нет списка"/>
    <w:next w:val="839"/>
    <w:link w:val="836"/>
    <w:semiHidden/>
  </w:style>
  <w:style w:type="paragraph" w:styleId="840">
    <w:name w:val="Адресные реквизиты"/>
    <w:basedOn w:val="846"/>
    <w:next w:val="846"/>
    <w:link w:val="836"/>
    <w:pPr>
      <w:spacing w:after="0"/>
    </w:pPr>
    <w:rPr>
      <w:sz w:val="16"/>
      <w:szCs w:val="16"/>
    </w:rPr>
  </w:style>
  <w:style w:type="paragraph" w:styleId="841">
    <w:name w:val="Адресат"/>
    <w:basedOn w:val="840"/>
    <w:next w:val="841"/>
    <w:link w:val="836"/>
    <w:pPr>
      <w:spacing w:before="120"/>
    </w:pPr>
    <w:rPr>
      <w:b/>
      <w:bCs/>
      <w:sz w:val="26"/>
      <w:szCs w:val="26"/>
      <w:lang w:val="en-US"/>
    </w:rPr>
  </w:style>
  <w:style w:type="paragraph" w:styleId="842">
    <w:name w:val="Основной текст с отступом"/>
    <w:basedOn w:val="836"/>
    <w:next w:val="842"/>
    <w:link w:val="836"/>
    <w:pPr>
      <w:jc w:val="both"/>
    </w:pPr>
    <w:rPr>
      <w:sz w:val="26"/>
      <w:szCs w:val="26"/>
    </w:rPr>
  </w:style>
  <w:style w:type="paragraph" w:styleId="843">
    <w:name w:val="Верхний колонтитул"/>
    <w:basedOn w:val="836"/>
    <w:next w:val="843"/>
    <w:link w:val="854"/>
    <w:pPr>
      <w:ind w:firstLine="709"/>
      <w:jc w:val="both"/>
      <w:tabs>
        <w:tab w:val="center" w:pos="4153" w:leader="none"/>
        <w:tab w:val="right" w:pos="8306" w:leader="none"/>
      </w:tabs>
    </w:pPr>
    <w:rPr>
      <w:szCs w:val="20"/>
    </w:rPr>
  </w:style>
  <w:style w:type="paragraph" w:styleId="844">
    <w:name w:val="Заголовок текста док"/>
    <w:basedOn w:val="836"/>
    <w:next w:val="844"/>
    <w:link w:val="836"/>
    <w:pPr>
      <w:ind w:left="-107"/>
    </w:pPr>
    <w:rPr>
      <w:sz w:val="20"/>
      <w:szCs w:val="20"/>
    </w:rPr>
  </w:style>
  <w:style w:type="paragraph" w:styleId="845">
    <w:name w:val="Основной текст 3"/>
    <w:basedOn w:val="836"/>
    <w:next w:val="845"/>
    <w:link w:val="836"/>
    <w:pPr>
      <w:ind w:firstLine="709"/>
      <w:jc w:val="both"/>
      <w:spacing w:after="120"/>
    </w:pPr>
    <w:rPr>
      <w:sz w:val="16"/>
      <w:szCs w:val="16"/>
    </w:rPr>
  </w:style>
  <w:style w:type="paragraph" w:styleId="846">
    <w:name w:val="Основной текст"/>
    <w:basedOn w:val="836"/>
    <w:next w:val="846"/>
    <w:link w:val="836"/>
    <w:pPr>
      <w:spacing w:after="120"/>
    </w:pPr>
  </w:style>
  <w:style w:type="paragraph" w:styleId="847">
    <w:name w:val="Текст выноски"/>
    <w:basedOn w:val="836"/>
    <w:next w:val="847"/>
    <w:link w:val="836"/>
    <w:semiHidden/>
    <w:rPr>
      <w:rFonts w:ascii="Tahoma" w:hAnsi="Tahoma" w:cs="Tahoma"/>
      <w:sz w:val="16"/>
      <w:szCs w:val="16"/>
    </w:rPr>
  </w:style>
  <w:style w:type="paragraph" w:styleId="848">
    <w:name w:val="Адресат док"/>
    <w:basedOn w:val="843"/>
    <w:next w:val="848"/>
    <w:link w:val="836"/>
    <w:pPr>
      <w:ind w:right="431" w:firstLine="0"/>
      <w:jc w:val="left"/>
      <w:tabs>
        <w:tab w:val="clear" w:pos="4153" w:leader="none"/>
        <w:tab w:val="clear" w:pos="8306" w:leader="none"/>
        <w:tab w:val="right" w:pos="10260" w:leader="none"/>
      </w:tabs>
    </w:pPr>
    <w:rPr>
      <w:sz w:val="26"/>
      <w:szCs w:val="26"/>
    </w:rPr>
  </w:style>
  <w:style w:type="paragraph" w:styleId="849">
    <w:name w:val="ConsPlusNonformat"/>
    <w:next w:val="849"/>
    <w:link w:val="836"/>
    <w:pPr>
      <w:widowControl w:val="off"/>
    </w:pPr>
    <w:rPr>
      <w:rFonts w:ascii="Courier New" w:hAnsi="Courier New" w:cs="Courier New"/>
      <w:lang w:val="ru-RU" w:eastAsia="ru-RU" w:bidi="ar-SA"/>
    </w:rPr>
  </w:style>
  <w:style w:type="paragraph" w:styleId="850">
    <w:name w:val="ConsPlusTitle"/>
    <w:next w:val="850"/>
    <w:link w:val="836"/>
    <w:pPr>
      <w:widowControl w:val="off"/>
    </w:pPr>
    <w:rPr>
      <w:b/>
      <w:bCs/>
      <w:sz w:val="26"/>
      <w:szCs w:val="26"/>
      <w:lang w:val="ru-RU" w:eastAsia="ru-RU" w:bidi="ar-SA"/>
    </w:rPr>
  </w:style>
  <w:style w:type="paragraph" w:styleId="851">
    <w:name w:val="ConsPlusCell"/>
    <w:next w:val="851"/>
    <w:link w:val="836"/>
    <w:pPr>
      <w:widowControl w:val="off"/>
    </w:pPr>
    <w:rPr>
      <w:rFonts w:ascii="Arial" w:hAnsi="Arial" w:cs="Arial"/>
      <w:lang w:val="ru-RU" w:eastAsia="ru-RU" w:bidi="ar-SA"/>
    </w:rPr>
  </w:style>
  <w:style w:type="table" w:styleId="852">
    <w:name w:val="Сетка таблицы"/>
    <w:basedOn w:val="838"/>
    <w:next w:val="852"/>
    <w:link w:val="836"/>
    <w:tblPr/>
  </w:style>
  <w:style w:type="character" w:styleId="853">
    <w:name w:val="Гиперссылка"/>
    <w:next w:val="853"/>
    <w:link w:val="836"/>
    <w:rPr>
      <w:color w:val="0000ff"/>
      <w:u w:val="single"/>
    </w:rPr>
  </w:style>
  <w:style w:type="character" w:styleId="854">
    <w:name w:val="Верхний колонтитул Знак"/>
    <w:next w:val="854"/>
    <w:link w:val="843"/>
    <w:rPr>
      <w:sz w:val="24"/>
    </w:rPr>
  </w:style>
  <w:style w:type="character" w:styleId="855" w:default="1">
    <w:name w:val="Default Paragraph Font"/>
    <w:uiPriority w:val="1"/>
    <w:semiHidden/>
    <w:unhideWhenUsed/>
  </w:style>
  <w:style w:type="numbering" w:styleId="856" w:default="1">
    <w:name w:val="No List"/>
    <w:uiPriority w:val="99"/>
    <w:semiHidden/>
    <w:unhideWhenUsed/>
  </w:style>
  <w:style w:type="table" w:styleId="85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>DUGS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User</dc:creator>
  <cp:lastModifiedBy>ProkopievaAA</cp:lastModifiedBy>
  <cp:revision>32</cp:revision>
  <dcterms:created xsi:type="dcterms:W3CDTF">2022-01-12T05:14:00Z</dcterms:created>
  <dcterms:modified xsi:type="dcterms:W3CDTF">2026-01-14T05:27:05Z</dcterms:modified>
  <cp:version>917504</cp:version>
</cp:coreProperties>
</file>