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AB18C1" w:rsidRDefault="00AB18C1">
      <w:pPr>
        <w:pStyle w:val="1"/>
      </w:pPr>
      <w:r>
        <w:fldChar w:fldCharType="begin"/>
      </w:r>
      <w:r>
        <w:instrText>HYPERLINK "https://internet.garant.ru/document/redirect/7769108/0"</w:instrText>
      </w:r>
      <w:r>
        <w:fldChar w:fldCharType="separate"/>
      </w:r>
      <w:r>
        <w:rPr>
          <w:rStyle w:val="a4"/>
          <w:rFonts w:cs="Times New Roman CYR"/>
          <w:b w:val="0"/>
          <w:bCs w:val="0"/>
        </w:rPr>
        <w:t>Приказ Департамента по управлению государственной собственностью Томской области от 29 мая 2015 г. N 23 "Об утверждении Административного регламента предоставления государственной услуги "Передача в собственность граждан занимаемых ими жилых помещений жилищного фонда (приватизация жилищного фонда)" (с изменениями и дополнениями)</w:t>
      </w:r>
      <w:r>
        <w:fldChar w:fldCharType="end"/>
      </w:r>
    </w:p>
    <w:p w:rsidR="00AB18C1" w:rsidRDefault="00AB18C1"/>
    <w:p w:rsidR="00AB18C1" w:rsidRDefault="00AB18C1">
      <w:bookmarkStart w:id="1" w:name="sub_35353"/>
      <w:r>
        <w:t xml:space="preserve">В соответствии с </w:t>
      </w:r>
      <w:hyperlink r:id="rId7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услуг", </w:t>
      </w:r>
      <w:hyperlink r:id="rId8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Администрации Томской области от 04.03.2024 N 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AB18C1" w:rsidRDefault="00AB18C1">
      <w:bookmarkStart w:id="2" w:name="sub_1"/>
      <w:bookmarkEnd w:id="1"/>
      <w:r>
        <w:t xml:space="preserve">1. Утвердить Административный регламент предоставления государственной услуги "Передача в собственность граждан занимаемых ими жилых помещений жилищного фонда (приватизация жилищного фонда), согласно </w:t>
      </w:r>
      <w:hyperlink w:anchor="sub_201" w:history="1">
        <w:r>
          <w:rPr>
            <w:rStyle w:val="a4"/>
            <w:rFonts w:cs="Times New Roman CYR"/>
          </w:rPr>
          <w:t>приложению</w:t>
        </w:r>
      </w:hyperlink>
      <w:r>
        <w:t xml:space="preserve"> к настоящему приказу.</w:t>
      </w:r>
    </w:p>
    <w:p w:rsidR="00AB18C1" w:rsidRDefault="00AB18C1">
      <w:bookmarkStart w:id="3" w:name="sub_2"/>
      <w:bookmarkEnd w:id="2"/>
      <w:r>
        <w:t xml:space="preserve">2. Настоящий приказ вступает в силу через десять дней после дня его </w:t>
      </w:r>
      <w:hyperlink r:id="rId9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, но не ранее дня вступления в силу распоряжения Администрации Томской области о включении в Перечень государственных услуг, предоставляемых исполнительными органами Томской области, государственной услуги "Передача в собственность граждан занимаемых ими жилых помещений жилищного фонда (приватизация жилищного фонда) и определении Департамента по управлению государственной собственностью Томской области органом, ответственным за предоставление указанной государственной услуги.</w:t>
      </w:r>
    </w:p>
    <w:p w:rsidR="00AB18C1" w:rsidRDefault="00AB18C1">
      <w:bookmarkStart w:id="4" w:name="sub_3"/>
      <w:bookmarkEnd w:id="3"/>
      <w:r>
        <w:t>3. Контроль за исполнением настоящего приказа оставляю за собой.</w:t>
      </w:r>
    </w:p>
    <w:bookmarkEnd w:id="4"/>
    <w:p w:rsidR="00AB18C1" w:rsidRDefault="00AB18C1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AB18C1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Начальник Департамента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  <w:jc w:val="right"/>
            </w:pPr>
            <w:r>
              <w:t>А.А. Трынченков</w:t>
            </w:r>
          </w:p>
        </w:tc>
      </w:tr>
    </w:tbl>
    <w:p w:rsidR="00AB18C1" w:rsidRDefault="00AB18C1"/>
    <w:p w:rsidR="00AB18C1" w:rsidRDefault="00AB18C1">
      <w:pPr>
        <w:pStyle w:val="1"/>
      </w:pPr>
      <w:bookmarkStart w:id="5" w:name="sub_201"/>
      <w:r>
        <w:t xml:space="preserve">Административный регламент </w:t>
      </w:r>
      <w:r>
        <w:br/>
        <w:t xml:space="preserve">предоставления государственной услуги "Передача в собственность граждан занимаемых ими жилых помещений жилищного фонда (приватизация жилищного фонда) </w:t>
      </w:r>
      <w:r>
        <w:br/>
        <w:t xml:space="preserve">(утв. </w:t>
      </w:r>
      <w:hyperlink w:anchor="sub_0" w:history="1">
        <w:r>
          <w:rPr>
            <w:rStyle w:val="a4"/>
            <w:rFonts w:cs="Times New Roman CYR"/>
            <w:b w:val="0"/>
            <w:bCs w:val="0"/>
          </w:rPr>
          <w:t>приказом</w:t>
        </w:r>
      </w:hyperlink>
      <w:r>
        <w:t xml:space="preserve"> Департамента по управлению государственной собственностью Томской области от 29 мая 2015 г. N 23)</w:t>
      </w:r>
    </w:p>
    <w:bookmarkEnd w:id="5"/>
    <w:p w:rsidR="00AB18C1" w:rsidRDefault="00AB18C1"/>
    <w:p w:rsidR="00AB18C1" w:rsidRDefault="00AB18C1">
      <w:pPr>
        <w:pStyle w:val="1"/>
      </w:pPr>
      <w:bookmarkStart w:id="6" w:name="sub_46"/>
      <w:r>
        <w:t>1. Общие положения</w:t>
      </w:r>
    </w:p>
    <w:bookmarkEnd w:id="6"/>
    <w:p w:rsidR="00AB18C1" w:rsidRDefault="00AB18C1"/>
    <w:p w:rsidR="00AB18C1" w:rsidRDefault="00AB18C1">
      <w:bookmarkStart w:id="7" w:name="sub_4"/>
      <w:r>
        <w:t>1. Административный регламент предоставления государственной услуги "Передача в собственность граждан занимаемых ими жилых помещений жилищного фонда (приватизация жилищного фонда) (далее - Административный регламент), разработан в целях повышения качества и доступности предоставления государственной услуги по передаче в собственность граждан занимаемых ими жилых помещений в государственном жилищном фонде Томской области (далее - государственная услуга).</w:t>
      </w:r>
    </w:p>
    <w:p w:rsidR="00AB18C1" w:rsidRDefault="00AB18C1">
      <w:bookmarkStart w:id="8" w:name="sub_5"/>
      <w:bookmarkEnd w:id="7"/>
      <w:r>
        <w:t>2. Административный регламент устанавливает стандарт предоставления государственной услуги.</w:t>
      </w:r>
    </w:p>
    <w:p w:rsidR="00AB18C1" w:rsidRDefault="00AB18C1">
      <w:bookmarkStart w:id="9" w:name="sub_6"/>
      <w:bookmarkEnd w:id="8"/>
      <w:r>
        <w:t xml:space="preserve">3. Административный регламент разработан в соответствии с </w:t>
      </w:r>
      <w:hyperlink r:id="rId10" w:history="1">
        <w:r>
          <w:rPr>
            <w:rStyle w:val="a4"/>
            <w:rFonts w:cs="Times New Roman CYR"/>
          </w:rPr>
          <w:t>частью 1 статьи 13</w:t>
        </w:r>
      </w:hyperlink>
      <w:r>
        <w:t xml:space="preserve"> Федерального закона от 27 июля 2010 года N 210-ФЗ "Об организации предоставления государственных и муниципальных услуг", </w:t>
      </w:r>
      <w:hyperlink r:id="rId11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Губернатора Томской области от 11.06.2013 N 68 "Об утверждении Положения о Департаменте по управлению государственной собственностью Томской области".</w:t>
      </w:r>
    </w:p>
    <w:p w:rsidR="00AB18C1" w:rsidRDefault="00AB18C1">
      <w:bookmarkStart w:id="10" w:name="sub_7"/>
      <w:bookmarkEnd w:id="9"/>
      <w:r>
        <w:t xml:space="preserve">4. Заявителями на предоставление государственной услуги являются граждане Российской Федерации, имеющие право пользования жилыми помещениями государственного жилищного фонда Томской области, учитываемыми в Казне Томской области, на условиях социального найма, с согласия всех имеющих право на приватизацию данных жилых помещений совершеннолетних </w:t>
      </w:r>
      <w:r>
        <w:lastRenderedPageBreak/>
        <w:t>лиц и несовершеннолетних лиц в возрасте от 14 до 18 лет (далее - заявители).</w:t>
      </w:r>
    </w:p>
    <w:bookmarkEnd w:id="10"/>
    <w:p w:rsidR="00AB18C1" w:rsidRDefault="00AB18C1">
      <w:r>
        <w:t>При предоставлении государственной услуги от имени заявителей вправе выступать их представители.</w:t>
      </w:r>
    </w:p>
    <w:p w:rsidR="00AB18C1" w:rsidRDefault="00AB18C1">
      <w:bookmarkStart w:id="11" w:name="sub_8"/>
      <w:r>
        <w:t>5. Передача жилых помещений, учитываемых в Казне Томской области, в собственность граждан оформляется договором передачи, заключаемым Департаментом по управлению государственной собственностью Томской области (далее - Департамент) с гражданами, получающими жилое помещение в собственность.</w:t>
      </w:r>
    </w:p>
    <w:p w:rsidR="00AB18C1" w:rsidRDefault="00AB18C1">
      <w:bookmarkStart w:id="12" w:name="sub_19"/>
      <w:bookmarkEnd w:id="11"/>
      <w:r>
        <w:t>6. Информация о порядке предоставления государственной услуги предоставляется:</w:t>
      </w:r>
    </w:p>
    <w:p w:rsidR="00AB18C1" w:rsidRDefault="00AB18C1">
      <w:bookmarkStart w:id="13" w:name="sub_11"/>
      <w:bookmarkEnd w:id="12"/>
      <w:r>
        <w:t>1) в Департаменте:</w:t>
      </w:r>
    </w:p>
    <w:p w:rsidR="00AB18C1" w:rsidRDefault="00AB18C1">
      <w:bookmarkStart w:id="14" w:name="sub_9"/>
      <w:bookmarkEnd w:id="13"/>
      <w:r>
        <w:t>а) адрес Департамента:</w:t>
      </w:r>
    </w:p>
    <w:bookmarkEnd w:id="14"/>
    <w:p w:rsidR="00AB18C1" w:rsidRDefault="00AB18C1">
      <w:r>
        <w:t>634034, г. Томск, пр. Кирова, д. 20 (далее - адрес Департамента);</w:t>
      </w:r>
    </w:p>
    <w:p w:rsidR="00AB18C1" w:rsidRDefault="00AB18C1">
      <w:bookmarkStart w:id="15" w:name="sub_10"/>
      <w:r>
        <w:t>б) время работы Департамента: с понедельника по четверг с 08:45 до 18:00 часов; пятница с 08:45 до 16:45 часов; время предоставления перерыва для отдыха и питания с 12:30 до 13:30 часов (далее - часы работы Департамента);</w:t>
      </w:r>
    </w:p>
    <w:p w:rsidR="00AB18C1" w:rsidRDefault="00AB18C1">
      <w:bookmarkStart w:id="16" w:name="sub_15"/>
      <w:bookmarkEnd w:id="15"/>
      <w:r>
        <w:t>2) с использованием средств телефонной связи, электронного информирования:</w:t>
      </w:r>
    </w:p>
    <w:p w:rsidR="00AB18C1" w:rsidRDefault="00AB18C1">
      <w:bookmarkStart w:id="17" w:name="sub_35351"/>
      <w:bookmarkEnd w:id="16"/>
      <w:r>
        <w:t>а) номера телефонов для справок и факса в Департаменте (далее - номера телефонов Департамента):</w:t>
      </w:r>
    </w:p>
    <w:bookmarkEnd w:id="17"/>
    <w:p w:rsidR="00AB18C1" w:rsidRDefault="00AB18C1">
      <w:r>
        <w:t>(3822) 551-712 - комитет экономического развития и приватизации;</w:t>
      </w:r>
    </w:p>
    <w:p w:rsidR="00AB18C1" w:rsidRDefault="00AB18C1">
      <w:r>
        <w:t>(3822) 551-708 - комитет по распоряжению имуществом и контролю;</w:t>
      </w:r>
    </w:p>
    <w:p w:rsidR="00AB18C1" w:rsidRDefault="00AB18C1">
      <w:r>
        <w:t>(3822) 551-701 - комитет документационно-кадровой работы;</w:t>
      </w:r>
    </w:p>
    <w:p w:rsidR="00AB18C1" w:rsidRDefault="00AB18C1">
      <w:r>
        <w:t>(3822) 551-700 - приемная;</w:t>
      </w:r>
    </w:p>
    <w:p w:rsidR="00AB18C1" w:rsidRDefault="00AB18C1">
      <w:r>
        <w:t>(3822) 551-701 - факс;</w:t>
      </w:r>
    </w:p>
    <w:p w:rsidR="00AB18C1" w:rsidRDefault="00AB18C1">
      <w:bookmarkStart w:id="18" w:name="sub_35352"/>
      <w:r>
        <w:t xml:space="preserve">б) адрес электронной почты Департамента - </w:t>
      </w:r>
      <w:hyperlink r:id="rId12" w:history="1">
        <w:r>
          <w:rPr>
            <w:rStyle w:val="a4"/>
            <w:rFonts w:cs="Times New Roman CYR"/>
          </w:rPr>
          <w:t>dugsto@gov70.ru</w:t>
        </w:r>
      </w:hyperlink>
      <w:r>
        <w:t xml:space="preserve"> (далее - адрес электронной почты Департамента);</w:t>
      </w:r>
    </w:p>
    <w:p w:rsidR="00AB18C1" w:rsidRDefault="00AB18C1">
      <w:bookmarkStart w:id="19" w:name="sub_16"/>
      <w:bookmarkEnd w:id="18"/>
      <w:r>
        <w:t xml:space="preserve">3) на официальном сайте Департамента по адресам: </w:t>
      </w:r>
      <w:hyperlink r:id="rId13" w:history="1">
        <w:r>
          <w:rPr>
            <w:rStyle w:val="a4"/>
            <w:rFonts w:cs="Times New Roman CYR"/>
          </w:rPr>
          <w:t>http://dugs.tomsk.gov.ru</w:t>
        </w:r>
      </w:hyperlink>
      <w:r>
        <w:t xml:space="preserve">, </w:t>
      </w:r>
      <w:hyperlink r:id="rId14" w:history="1">
        <w:r>
          <w:rPr>
            <w:rStyle w:val="a4"/>
            <w:rFonts w:cs="Times New Roman CYR"/>
          </w:rPr>
          <w:t>http://дугс.томскаяобласть.рф</w:t>
        </w:r>
      </w:hyperlink>
      <w:r>
        <w:t xml:space="preserve"> (далее - сайт Департамента);</w:t>
      </w:r>
    </w:p>
    <w:p w:rsidR="00AB18C1" w:rsidRDefault="00AB18C1">
      <w:bookmarkStart w:id="20" w:name="sub_17"/>
      <w:bookmarkEnd w:id="19"/>
      <w:r>
        <w:t xml:space="preserve">4) на официальном сайте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 в информационно-телекоммуникационной сети "Интернет" </w:t>
      </w:r>
      <w:hyperlink r:id="rId15" w:history="1">
        <w:r>
          <w:rPr>
            <w:rStyle w:val="a4"/>
            <w:rFonts w:cs="Times New Roman CYR"/>
          </w:rPr>
          <w:t>http://mfc.tomsk.ru</w:t>
        </w:r>
      </w:hyperlink>
      <w:r>
        <w:t xml:space="preserve"> (далее - сайт МФЦ) при наличии заключенного соглашения о взаимодействии между Департаментом и МФЦ;</w:t>
      </w:r>
    </w:p>
    <w:p w:rsidR="00AB18C1" w:rsidRDefault="00AB18C1">
      <w:bookmarkStart w:id="21" w:name="sub_18"/>
      <w:bookmarkEnd w:id="20"/>
      <w:r>
        <w:t xml:space="preserve">5) в федеральной государственной информационной системе Единый портал государственных и муниципальных услуг (функций) в информационно-телекоммуникационной сети "Интернет": </w:t>
      </w:r>
      <w:hyperlink r:id="rId16" w:history="1">
        <w:r>
          <w:rPr>
            <w:rStyle w:val="a4"/>
            <w:rFonts w:cs="Times New Roman CYR"/>
          </w:rPr>
          <w:t>http://www.gosuslugi.ru</w:t>
        </w:r>
      </w:hyperlink>
      <w:r>
        <w:t xml:space="preserve"> (далее - Единый портал).</w:t>
      </w:r>
    </w:p>
    <w:p w:rsidR="00AB18C1" w:rsidRDefault="00AB18C1">
      <w:bookmarkStart w:id="22" w:name="sub_24"/>
      <w:bookmarkEnd w:id="21"/>
      <w:r>
        <w:t xml:space="preserve">7. Сведения о Департаменте (адрес, часы работы, номера телефонов, адрес электронной почты, сайт) представлены в </w:t>
      </w:r>
      <w:hyperlink w:anchor="sub_197" w:history="1">
        <w:r>
          <w:rPr>
            <w:rStyle w:val="a4"/>
            <w:rFonts w:cs="Times New Roman CYR"/>
          </w:rPr>
          <w:t>приложении N 1</w:t>
        </w:r>
      </w:hyperlink>
      <w:r>
        <w:t xml:space="preserve"> к Административному регламенту и размещаются:</w:t>
      </w:r>
    </w:p>
    <w:p w:rsidR="00AB18C1" w:rsidRDefault="00AB18C1">
      <w:bookmarkStart w:id="23" w:name="sub_20"/>
      <w:bookmarkEnd w:id="22"/>
      <w:r>
        <w:t xml:space="preserve">1) на </w:t>
      </w:r>
      <w:hyperlink r:id="rId1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AB18C1" w:rsidRDefault="00AB18C1">
      <w:bookmarkStart w:id="24" w:name="sub_21"/>
      <w:bookmarkEnd w:id="23"/>
      <w:r>
        <w:t xml:space="preserve">2) на </w:t>
      </w:r>
      <w:hyperlink r:id="rId18" w:history="1">
        <w:r>
          <w:rPr>
            <w:rStyle w:val="a4"/>
            <w:rFonts w:cs="Times New Roman CYR"/>
          </w:rPr>
          <w:t>сайте</w:t>
        </w:r>
      </w:hyperlink>
      <w:r>
        <w:t xml:space="preserve"> МФЦ при наличии заключенного соглашения о взаимодействии между Департаментом и МФЦ;</w:t>
      </w:r>
    </w:p>
    <w:p w:rsidR="00AB18C1" w:rsidRDefault="00AB18C1">
      <w:bookmarkStart w:id="25" w:name="sub_22"/>
      <w:bookmarkEnd w:id="24"/>
      <w:r>
        <w:t xml:space="preserve">3) на </w:t>
      </w:r>
      <w:hyperlink r:id="rId19" w:history="1">
        <w:r>
          <w:rPr>
            <w:rStyle w:val="a4"/>
            <w:rFonts w:cs="Times New Roman CYR"/>
          </w:rPr>
          <w:t>Едином портале</w:t>
        </w:r>
      </w:hyperlink>
      <w:r>
        <w:t>;</w:t>
      </w:r>
    </w:p>
    <w:p w:rsidR="00AB18C1" w:rsidRDefault="00AB18C1">
      <w:bookmarkStart w:id="26" w:name="sub_23"/>
      <w:bookmarkEnd w:id="25"/>
      <w:r>
        <w:t>4) на информационном стенде, расположенном в Департаменте.</w:t>
      </w:r>
    </w:p>
    <w:p w:rsidR="00AB18C1" w:rsidRDefault="00AB18C1">
      <w:bookmarkStart w:id="27" w:name="sub_27"/>
      <w:bookmarkEnd w:id="26"/>
      <w:r>
        <w:t>8. Для получения информации по вопросам предоставления государственной услуги, в том числе о ходе рассмотрения запроса о предоставлении государственной услуги, заявители обращаются:</w:t>
      </w:r>
    </w:p>
    <w:p w:rsidR="00AB18C1" w:rsidRDefault="00AB18C1">
      <w:bookmarkStart w:id="28" w:name="sub_25"/>
      <w:bookmarkEnd w:id="27"/>
      <w:r>
        <w:t>1) в комитет экономического развития и приватизации Департамента - по вопросам предоставления документов, необходимых для принятия решения о передаче жилого помещения в собственность заявителей;</w:t>
      </w:r>
    </w:p>
    <w:p w:rsidR="00AB18C1" w:rsidRDefault="00AB18C1">
      <w:bookmarkStart w:id="29" w:name="sub_26"/>
      <w:bookmarkEnd w:id="28"/>
      <w:r>
        <w:t>2) в комитет по распоряжению имуществом и контролю Департамента - по вопросам учета, технической инвентаризации и государственной регистрации прав на жилое помещение.</w:t>
      </w:r>
    </w:p>
    <w:p w:rsidR="00AB18C1" w:rsidRDefault="00AB18C1">
      <w:bookmarkStart w:id="30" w:name="sub_32"/>
      <w:bookmarkEnd w:id="29"/>
      <w:r>
        <w:t xml:space="preserve">9. Для получения информации по вопросам предоставления государственной услуги, в том </w:t>
      </w:r>
      <w:r>
        <w:lastRenderedPageBreak/>
        <w:t>числе о ходе рассмотрения запроса о предоставлении государственной услуги, заявители обращаются:</w:t>
      </w:r>
    </w:p>
    <w:p w:rsidR="00AB18C1" w:rsidRDefault="00AB18C1">
      <w:bookmarkStart w:id="31" w:name="sub_28"/>
      <w:bookmarkEnd w:id="30"/>
      <w:r>
        <w:t>1) лично в часы работы Департамента;</w:t>
      </w:r>
    </w:p>
    <w:p w:rsidR="00AB18C1" w:rsidRDefault="00AB18C1">
      <w:bookmarkStart w:id="32" w:name="sub_29"/>
      <w:bookmarkEnd w:id="31"/>
      <w:r>
        <w:t>2) путем направления запроса по адресу электронной почты Департамента;</w:t>
      </w:r>
    </w:p>
    <w:p w:rsidR="00AB18C1" w:rsidRDefault="00AB18C1">
      <w:bookmarkStart w:id="33" w:name="sub_30"/>
      <w:bookmarkEnd w:id="32"/>
      <w:r>
        <w:t>3) в письменном виде почтовым отправлением в адрес Департамента;</w:t>
      </w:r>
    </w:p>
    <w:p w:rsidR="00AB18C1" w:rsidRDefault="00AB18C1">
      <w:bookmarkStart w:id="34" w:name="sub_31"/>
      <w:bookmarkEnd w:id="33"/>
      <w:r>
        <w:t>4) по номерам телефонов Департамента в часы работы Департамента.</w:t>
      </w:r>
    </w:p>
    <w:p w:rsidR="00AB18C1" w:rsidRDefault="00AB18C1">
      <w:bookmarkStart w:id="35" w:name="sub_45"/>
      <w:bookmarkEnd w:id="34"/>
      <w:r>
        <w:t>10. Информирование заявителей по вопросам предоставления государственной услуги проводится в следующих формах:</w:t>
      </w:r>
    </w:p>
    <w:p w:rsidR="00AB18C1" w:rsidRDefault="00AB18C1">
      <w:bookmarkStart w:id="36" w:name="sub_35"/>
      <w:bookmarkEnd w:id="35"/>
      <w:r>
        <w:t>1) индивидуальное консультирование при личном обращении заявителя:</w:t>
      </w:r>
    </w:p>
    <w:p w:rsidR="00AB18C1" w:rsidRDefault="00AB18C1">
      <w:bookmarkStart w:id="37" w:name="sub_33"/>
      <w:bookmarkEnd w:id="36"/>
      <w:r>
        <w:t>а) время ожидания заявителя при индивидуальном устном консультировании не может превышать 10 минут ожидания в очереди;</w:t>
      </w:r>
    </w:p>
    <w:p w:rsidR="00AB18C1" w:rsidRDefault="00AB18C1">
      <w:bookmarkStart w:id="38" w:name="sub_34"/>
      <w:bookmarkEnd w:id="37"/>
      <w:r>
        <w:t>б) индивидуальное устное консультирование каждого заявителя специалистом, осуществляющим индивидуальное консультирование лично, не может превышать 10 минут. При ответе на устное обращение специалист, участвующий в предоставлении государственной услуги, информирует заявителя по заданным им вопросам о предоставлении государственной услуги;</w:t>
      </w:r>
    </w:p>
    <w:p w:rsidR="00AB18C1" w:rsidRDefault="00AB18C1">
      <w:bookmarkStart w:id="39" w:name="sub_38"/>
      <w:bookmarkEnd w:id="38"/>
      <w:r>
        <w:t>2) индивидуальное консультирование в электронном виде посредством:</w:t>
      </w:r>
    </w:p>
    <w:p w:rsidR="00AB18C1" w:rsidRDefault="00AB18C1">
      <w:bookmarkStart w:id="40" w:name="sub_36"/>
      <w:bookmarkEnd w:id="39"/>
      <w:r>
        <w:t xml:space="preserve">а) размещения консультационно-справочной информации на </w:t>
      </w:r>
      <w:hyperlink r:id="rId20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Департамента;</w:t>
      </w:r>
    </w:p>
    <w:p w:rsidR="00AB18C1" w:rsidRDefault="00AB18C1">
      <w:bookmarkStart w:id="41" w:name="sub_37"/>
      <w:bookmarkEnd w:id="40"/>
      <w:r>
        <w:t>б) индивидуального консультирования в форме ответов на запросы, направленных по электронному адресу заявителя, указанному в запросе, в течение 30 дней со дня регистрации запроса;</w:t>
      </w:r>
    </w:p>
    <w:p w:rsidR="00AB18C1" w:rsidRDefault="00AB18C1">
      <w:bookmarkStart w:id="42" w:name="sub_39"/>
      <w:bookmarkEnd w:id="41"/>
      <w:r>
        <w:t>3) индивидуальное консультирование по почте в форме ответов на запросы, направленных по почтовому адресу заявителя, указанному в запросе, в течение 30 дней со дня регистрации запроса;</w:t>
      </w:r>
    </w:p>
    <w:p w:rsidR="00AB18C1" w:rsidRDefault="00AB18C1">
      <w:bookmarkStart w:id="43" w:name="sub_44"/>
      <w:bookmarkEnd w:id="42"/>
      <w:r>
        <w:t>4) индивидуальное консультирование по номерам телефонов Департамента:</w:t>
      </w:r>
    </w:p>
    <w:p w:rsidR="00AB18C1" w:rsidRDefault="00AB18C1">
      <w:bookmarkStart w:id="44" w:name="sub_40"/>
      <w:bookmarkEnd w:id="43"/>
      <w:r>
        <w:t>а) ответ на телефонный звонок должен начинаться с информации о наименовании органа, в который обратился заявитель, фамилии, имени, отчестве (последнее - при наличии) и должности специалиста Департамента, принявшего телефонный звонок;</w:t>
      </w:r>
    </w:p>
    <w:p w:rsidR="00AB18C1" w:rsidRDefault="00AB18C1">
      <w:bookmarkStart w:id="45" w:name="sub_41"/>
      <w:bookmarkEnd w:id="44"/>
      <w:r>
        <w:t>б) при невозможности специалиста Департамента, принявшего звонок, самостоятельно ответить на поставленные вопросы, заявителю должен быть сообщен телефонный номер, по которому ему будет предоставлена информация;</w:t>
      </w:r>
    </w:p>
    <w:p w:rsidR="00AB18C1" w:rsidRDefault="00AB18C1">
      <w:bookmarkStart w:id="46" w:name="sub_42"/>
      <w:bookmarkEnd w:id="45"/>
      <w:r>
        <w:t xml:space="preserve">в) утратил силу. - </w:t>
      </w:r>
      <w:hyperlink r:id="rId21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10 апреля 2017 г. N 24;</w:t>
      </w:r>
    </w:p>
    <w:p w:rsidR="00AB18C1" w:rsidRDefault="00AB18C1">
      <w:bookmarkStart w:id="47" w:name="sub_43"/>
      <w:bookmarkEnd w:id="46"/>
      <w:r>
        <w:t>г) время разговора не должно превышать 10 минут.</w:t>
      </w:r>
    </w:p>
    <w:p w:rsidR="00AB18C1" w:rsidRDefault="00AB18C1">
      <w:bookmarkStart w:id="48" w:name="sub_35336"/>
      <w:bookmarkEnd w:id="47"/>
      <w:r>
        <w:t xml:space="preserve">10-1) Информация о предоставлении государственной услуги размещается на </w:t>
      </w:r>
      <w:hyperlink r:id="rId22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а также на </w:t>
      </w:r>
      <w:hyperlink r:id="rId23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Департамента.</w:t>
      </w:r>
    </w:p>
    <w:bookmarkEnd w:id="48"/>
    <w:p w:rsidR="00AB18C1" w:rsidRDefault="00AB18C1">
      <w:r>
        <w:t xml:space="preserve">На </w:t>
      </w:r>
      <w:hyperlink r:id="rId24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25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размещается следующая информация:</w:t>
      </w:r>
    </w:p>
    <w:p w:rsidR="00AB18C1" w:rsidRDefault="00AB18C1">
      <w:bookmarkStart w:id="49" w:name="sub_35337"/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B18C1" w:rsidRDefault="00AB18C1">
      <w:bookmarkStart w:id="50" w:name="sub_35338"/>
      <w:bookmarkEnd w:id="49"/>
      <w:r>
        <w:t>2) круг заявителей;</w:t>
      </w:r>
    </w:p>
    <w:p w:rsidR="00AB18C1" w:rsidRDefault="00AB18C1">
      <w:bookmarkStart w:id="51" w:name="sub_35339"/>
      <w:bookmarkEnd w:id="50"/>
      <w:r>
        <w:t>3) срок предоставления государственной услуги;</w:t>
      </w:r>
    </w:p>
    <w:p w:rsidR="00AB18C1" w:rsidRDefault="00AB18C1">
      <w:bookmarkStart w:id="52" w:name="sub_35340"/>
      <w:bookmarkEnd w:id="51"/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B18C1" w:rsidRDefault="00AB18C1">
      <w:bookmarkStart w:id="53" w:name="sub_35341"/>
      <w:bookmarkEnd w:id="52"/>
      <w:r>
        <w:t>5) о бесплатном предоставлении государственной услуги;</w:t>
      </w:r>
    </w:p>
    <w:p w:rsidR="00AB18C1" w:rsidRDefault="00AB18C1">
      <w:bookmarkStart w:id="54" w:name="sub_35342"/>
      <w:bookmarkEnd w:id="53"/>
      <w:r>
        <w:t>6) исчерпывающий перечень оснований для отказа в приеме документов, отказа в предоставлении государственной услуги;</w:t>
      </w:r>
    </w:p>
    <w:p w:rsidR="00AB18C1" w:rsidRDefault="00AB18C1">
      <w:bookmarkStart w:id="55" w:name="sub_35343"/>
      <w:bookmarkEnd w:id="54"/>
      <w:r>
        <w:t>7)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AB18C1" w:rsidRDefault="00AB18C1">
      <w:bookmarkStart w:id="56" w:name="sub_35344"/>
      <w:bookmarkEnd w:id="55"/>
      <w:r>
        <w:t>8) форма запроса.</w:t>
      </w:r>
    </w:p>
    <w:bookmarkEnd w:id="56"/>
    <w:p w:rsidR="00AB18C1" w:rsidRDefault="00AB18C1">
      <w:r>
        <w:lastRenderedPageBreak/>
        <w:t xml:space="preserve">Информация на </w:t>
      </w:r>
      <w:hyperlink r:id="rId26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2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AB18C1" w:rsidRDefault="00AB18C1">
      <w: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AB18C1" w:rsidRDefault="00AB18C1"/>
    <w:p w:rsidR="00AB18C1" w:rsidRDefault="00AB18C1">
      <w:pPr>
        <w:pStyle w:val="1"/>
      </w:pPr>
      <w:bookmarkStart w:id="57" w:name="sub_127"/>
      <w:r>
        <w:t>2. Стандарт предоставления государственной услуги</w:t>
      </w:r>
    </w:p>
    <w:bookmarkEnd w:id="57"/>
    <w:p w:rsidR="00AB18C1" w:rsidRDefault="00AB18C1"/>
    <w:p w:rsidR="00AB18C1" w:rsidRDefault="00AB18C1">
      <w:bookmarkStart w:id="58" w:name="sub_47"/>
      <w:r>
        <w:t>11. Наименование государственной услуги: "Передача в собственность граждан занимаемых ими жилых помещений жилищного фонда (приватизация жилищного фонда)".</w:t>
      </w:r>
    </w:p>
    <w:p w:rsidR="00AB18C1" w:rsidRDefault="00AB18C1">
      <w:bookmarkStart w:id="59" w:name="sub_48"/>
      <w:bookmarkEnd w:id="58"/>
      <w:r>
        <w:t>12. Государственная услуга предоставляется Департаментом.</w:t>
      </w:r>
    </w:p>
    <w:p w:rsidR="00AB18C1" w:rsidRDefault="00AB18C1">
      <w:bookmarkStart w:id="60" w:name="sub_51"/>
      <w:bookmarkEnd w:id="59"/>
      <w:r>
        <w:t>13. Результатом предоставления государственной услуги является:</w:t>
      </w:r>
    </w:p>
    <w:p w:rsidR="00AB18C1" w:rsidRDefault="00AB18C1">
      <w:bookmarkStart w:id="61" w:name="sub_49"/>
      <w:bookmarkEnd w:id="60"/>
      <w:r>
        <w:t>1) вручение (направление) заявителю подписанного уполномоченным лицом Департамента договора передачи жилого помещения в собственность заявителя (далее - договор передачи);</w:t>
      </w:r>
    </w:p>
    <w:p w:rsidR="00AB18C1" w:rsidRDefault="00AB18C1">
      <w:bookmarkStart w:id="62" w:name="sub_50"/>
      <w:bookmarkEnd w:id="61"/>
      <w:r>
        <w:t>2) вручение (направление) заявителю уведомления об отказе в предоставлении государственной услуги (далее - уведомление об отказе), содержащего основания для такого отказа.</w:t>
      </w:r>
    </w:p>
    <w:p w:rsidR="00AB18C1" w:rsidRDefault="00AB18C1">
      <w:bookmarkStart w:id="63" w:name="sub_52"/>
      <w:bookmarkEnd w:id="62"/>
      <w:r>
        <w:t xml:space="preserve">14. Срок предоставления государственной услуги: не более 2 месяцев со дня принятия решения о приеме запроса в соответствии с </w:t>
      </w:r>
      <w:hyperlink r:id="rId28" w:history="1">
        <w:r>
          <w:rPr>
            <w:rStyle w:val="a4"/>
            <w:rFonts w:cs="Times New Roman CYR"/>
          </w:rPr>
          <w:t>подпунктом 2-1 пункта 31</w:t>
        </w:r>
      </w:hyperlink>
      <w:r>
        <w:t xml:space="preserve"> Административного регламента.</w:t>
      </w:r>
    </w:p>
    <w:p w:rsidR="00AB18C1" w:rsidRDefault="00AB18C1">
      <w:bookmarkStart w:id="64" w:name="sub_62"/>
      <w:bookmarkEnd w:id="63"/>
      <w:r>
        <w:t xml:space="preserve">15. Утратил силу с 1 июля 2025 г. - </w:t>
      </w:r>
      <w:hyperlink r:id="rId29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65" w:name="sub_81"/>
      <w:bookmarkEnd w:id="64"/>
      <w:r>
        <w:t>16. Перечень предоставляемых заявителем документов в случае обращения заявителя в Департамент за оказанием услуги лично либо посредством почтовой связи:</w:t>
      </w:r>
    </w:p>
    <w:p w:rsidR="00AB18C1" w:rsidRDefault="00AB18C1">
      <w:bookmarkStart w:id="66" w:name="sub_69"/>
      <w:bookmarkEnd w:id="65"/>
      <w:r>
        <w:t xml:space="preserve">1) запрос о приватизации жилого помещения, подписанный всеми дееспособными совершеннолетними членами семьи заявителя, а также несовершеннолетними от 14 до 18 лет, участвующими в приватизации (далее - запрос), по форме согласно </w:t>
      </w:r>
      <w:hyperlink w:anchor="sub_199" w:history="1">
        <w:r>
          <w:rPr>
            <w:rStyle w:val="a4"/>
            <w:rFonts w:cs="Times New Roman CYR"/>
          </w:rPr>
          <w:t>приложению N 2</w:t>
        </w:r>
      </w:hyperlink>
      <w:r>
        <w:t xml:space="preserve"> к Административному регламенту, который должен содержать:</w:t>
      </w:r>
    </w:p>
    <w:p w:rsidR="00AB18C1" w:rsidRDefault="00AB18C1">
      <w:bookmarkStart w:id="67" w:name="sub_63"/>
      <w:bookmarkEnd w:id="66"/>
      <w:r>
        <w:t>а) фамилию, имя, отчество (последнее - при наличии), дату рождения заявителей;</w:t>
      </w:r>
    </w:p>
    <w:p w:rsidR="00AB18C1" w:rsidRDefault="00AB18C1">
      <w:bookmarkStart w:id="68" w:name="sub_64"/>
      <w:bookmarkEnd w:id="67"/>
      <w:r>
        <w:t>б) сведения о приватизируемом жилом помещении (адрес, общая площадь, жилая площадь, количество комнат);</w:t>
      </w:r>
    </w:p>
    <w:p w:rsidR="00AB18C1" w:rsidRDefault="00AB18C1">
      <w:bookmarkStart w:id="69" w:name="sub_65"/>
      <w:bookmarkEnd w:id="68"/>
      <w:r>
        <w:t>в) способ получения результата государственной услуги (лично, почтой);</w:t>
      </w:r>
    </w:p>
    <w:p w:rsidR="00AB18C1" w:rsidRDefault="00AB18C1">
      <w:bookmarkStart w:id="70" w:name="sub_66"/>
      <w:bookmarkEnd w:id="69"/>
      <w:r>
        <w:t>г) почтовый адрес, если ответ должен быть направлен в письменной форме;</w:t>
      </w:r>
    </w:p>
    <w:p w:rsidR="00AB18C1" w:rsidRDefault="00AB18C1">
      <w:bookmarkStart w:id="71" w:name="sub_67"/>
      <w:bookmarkEnd w:id="70"/>
      <w:r>
        <w:t>д) номер телефона (при наличии);</w:t>
      </w:r>
    </w:p>
    <w:p w:rsidR="00AB18C1" w:rsidRDefault="00AB18C1">
      <w:bookmarkStart w:id="72" w:name="sub_68"/>
      <w:bookmarkEnd w:id="71"/>
      <w:r>
        <w:t>е) дату запроса и подписи заявителей;</w:t>
      </w:r>
    </w:p>
    <w:p w:rsidR="00AB18C1" w:rsidRDefault="00AB18C1">
      <w:bookmarkStart w:id="73" w:name="sub_70"/>
      <w:bookmarkEnd w:id="72"/>
      <w:r>
        <w:t>2) копии документов, удостоверяющих личность заявителя и членов его семьи, имеющих право пользования жилым помещением;</w:t>
      </w:r>
    </w:p>
    <w:p w:rsidR="00AB18C1" w:rsidRDefault="00AB18C1">
      <w:bookmarkStart w:id="74" w:name="sub_35356"/>
      <w:bookmarkEnd w:id="73"/>
      <w:r>
        <w:t xml:space="preserve">В случае направления запроса посредством </w:t>
      </w:r>
      <w:hyperlink r:id="rId30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AB18C1" w:rsidRDefault="00AB18C1">
      <w:bookmarkStart w:id="75" w:name="sub_71"/>
      <w:bookmarkEnd w:id="74"/>
      <w:r>
        <w:t>3) копия документа, подтверждающего полномочия представителя (при обращении представителя заявителя);</w:t>
      </w:r>
    </w:p>
    <w:p w:rsidR="00AB18C1" w:rsidRDefault="00AB18C1">
      <w:bookmarkStart w:id="76" w:name="sub_72"/>
      <w:bookmarkEnd w:id="75"/>
      <w:r>
        <w:lastRenderedPageBreak/>
        <w:t>4) копия свидетельства о государственной регистрации заключения (расторжения) брака (если заявитель состоит в браке или расторгал брак);</w:t>
      </w:r>
    </w:p>
    <w:p w:rsidR="00AB18C1" w:rsidRDefault="00AB18C1">
      <w:bookmarkStart w:id="77" w:name="sub_73"/>
      <w:bookmarkEnd w:id="76"/>
      <w:r>
        <w:t>5) документ, подтверждающий право граждан на пользование жилым помещением на условиях социального найма;</w:t>
      </w:r>
    </w:p>
    <w:p w:rsidR="00AB18C1" w:rsidRDefault="00AB18C1">
      <w:bookmarkStart w:id="78" w:name="sub_74"/>
      <w:bookmarkEnd w:id="77"/>
      <w:r>
        <w:t xml:space="preserve">6) копия решения, послужившего основанием выдачи ордера, заключения договора социального найма жилого помещения, или выписка из соответствующего документа (при отсутствии документов, указанных в </w:t>
      </w:r>
      <w:hyperlink w:anchor="sub_73" w:history="1">
        <w:r>
          <w:rPr>
            <w:rStyle w:val="a4"/>
            <w:rFonts w:cs="Times New Roman CYR"/>
          </w:rPr>
          <w:t>подпункте 5</w:t>
        </w:r>
      </w:hyperlink>
      <w:r>
        <w:t xml:space="preserve"> настоящего пункта);</w:t>
      </w:r>
    </w:p>
    <w:p w:rsidR="00AB18C1" w:rsidRDefault="00AB18C1">
      <w:bookmarkStart w:id="79" w:name="sub_75"/>
      <w:bookmarkEnd w:id="78"/>
      <w:r>
        <w:t>7) копия решения органа опеки и попечительства о назначении опекуна (в случае подписания запроса опекуном, действующим от имени недееспособного гражданина);</w:t>
      </w:r>
    </w:p>
    <w:p w:rsidR="00AB18C1" w:rsidRDefault="00AB18C1">
      <w:bookmarkStart w:id="80" w:name="sub_76"/>
      <w:bookmarkEnd w:id="79"/>
      <w:r>
        <w:t>8) копии документов, подтверждающих утрату членами семьи заявителя права пользования жилым помещением (при наличии);</w:t>
      </w:r>
    </w:p>
    <w:p w:rsidR="00AB18C1" w:rsidRDefault="00AB18C1">
      <w:bookmarkStart w:id="81" w:name="sub_77"/>
      <w:bookmarkEnd w:id="80"/>
      <w:r>
        <w:t>9) заверенные в установленном законодательством Российской Федерации порядке заявления членов семьи заявителя о согласии на приватизацию жилого помещения без их участия (от дееспособных членов семьи заявителя, имеющих право на приватизацию жилого помещения и не желающих участвовать в приватизации);</w:t>
      </w:r>
    </w:p>
    <w:p w:rsidR="00AB18C1" w:rsidRDefault="00AB18C1">
      <w:bookmarkStart w:id="82" w:name="sub_78"/>
      <w:bookmarkEnd w:id="81"/>
      <w:r>
        <w:t>10) согласие органа опеки и попечительства на приватизацию жилого помещения без участия несовершеннолетних и (или) недееспособных членов семьи заявителя или решение суда о признании несовершеннолетних и (или) недееспособных членов семьи заявителя прекратившими право пользования жилым помещением (в случае, если несовершеннолетние и (или) недееспособные члены семьи заявителя были зарегистрированы в жилом помещении, включены в ордер или договор социального найма);</w:t>
      </w:r>
    </w:p>
    <w:p w:rsidR="00AB18C1" w:rsidRDefault="00AB18C1">
      <w:bookmarkStart w:id="83" w:name="sub_79"/>
      <w:bookmarkEnd w:id="82"/>
      <w:r>
        <w:t>11) справки, подтверждающие, что заявителем и членами его семьи не было использовано право на приватизацию жилья в период с 11.07.1991 до 03.09.1998, полученные по прежнему месту жительства в органах или организациях, осуществлявших регистрацию договоров передачи жилых помещений в собственность граждан до 03.09.1998; в случае изменения фамилии, имени и (или) отчества заявителя и членов его семьи документы также предоставляются на ранее имевшиеся фамилии, имена и (или) отчества;</w:t>
      </w:r>
    </w:p>
    <w:p w:rsidR="00AB18C1" w:rsidRDefault="00AB18C1">
      <w:bookmarkStart w:id="84" w:name="sub_80"/>
      <w:bookmarkEnd w:id="83"/>
      <w:r>
        <w:t>12) копии документов, подтверждающих место и период(-ы) проживания граждан, изменявших место жительства в период с 11.07.1991 до 03.09.1998 (справка о составе семьи и регистрации по месту проживания, решение суда об установлении факта, имеющего юридическое значение, копия трудовой книжки, сведения Министерства внутренних дел Российской Федерации о приобретении гражданства Российской Федерации).</w:t>
      </w:r>
    </w:p>
    <w:p w:rsidR="00AB18C1" w:rsidRDefault="00AB18C1">
      <w:bookmarkStart w:id="85" w:name="sub_13"/>
      <w:bookmarkEnd w:id="84"/>
      <w:r>
        <w:t>13) согласие на обработку персональных данных граждан, участвующих в приватизации.</w:t>
      </w:r>
    </w:p>
    <w:p w:rsidR="00AB18C1" w:rsidRDefault="00AB18C1">
      <w:bookmarkStart w:id="86" w:name="sub_35354"/>
      <w:bookmarkEnd w:id="85"/>
      <w:r>
        <w:t xml:space="preserve">16-1. В случае направления заявления посредством </w:t>
      </w:r>
      <w:hyperlink r:id="rId31" w:history="1">
        <w:r>
          <w:rPr>
            <w:rStyle w:val="a4"/>
            <w:rFonts w:cs="Times New Roman CYR"/>
          </w:rPr>
          <w:t>Единого портала</w:t>
        </w:r>
      </w:hyperlink>
      <w:r>
        <w:t xml:space="preserve">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какой-либо иной форме.</w:t>
      </w:r>
    </w:p>
    <w:p w:rsidR="00AB18C1" w:rsidRDefault="00AB18C1">
      <w:bookmarkStart w:id="87" w:name="sub_82"/>
      <w:bookmarkEnd w:id="86"/>
      <w:r>
        <w:t xml:space="preserve">17. Утратил силу. - </w:t>
      </w:r>
      <w:hyperlink r:id="rId3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10 апреля 2017 г. N 24.</w:t>
      </w:r>
    </w:p>
    <w:p w:rsidR="00AB18C1" w:rsidRDefault="00AB18C1">
      <w:bookmarkStart w:id="88" w:name="sub_83"/>
      <w:bookmarkEnd w:id="87"/>
      <w:r>
        <w:t xml:space="preserve">18. В случае если документы, указанные, указанные в </w:t>
      </w:r>
      <w:hyperlink w:anchor="sub_72" w:history="1">
        <w:r>
          <w:rPr>
            <w:rStyle w:val="a4"/>
            <w:rFonts w:cs="Times New Roman CYR"/>
          </w:rPr>
          <w:t>подпунктах 4</w:t>
        </w:r>
      </w:hyperlink>
      <w:r>
        <w:t xml:space="preserve">, </w:t>
      </w:r>
      <w:hyperlink w:anchor="sub_73" w:history="1">
        <w:r>
          <w:rPr>
            <w:rStyle w:val="a4"/>
            <w:rFonts w:cs="Times New Roman CYR"/>
          </w:rPr>
          <w:t>5</w:t>
        </w:r>
      </w:hyperlink>
      <w:r>
        <w:t xml:space="preserve"> (договор социального найма), </w:t>
      </w:r>
      <w:hyperlink w:anchor="sub_74" w:history="1">
        <w:r>
          <w:rPr>
            <w:rStyle w:val="a4"/>
            <w:rFonts w:cs="Times New Roman CYR"/>
          </w:rPr>
          <w:t>6</w:t>
        </w:r>
      </w:hyperlink>
      <w:r>
        <w:t xml:space="preserve">, </w:t>
      </w:r>
      <w:hyperlink w:anchor="sub_75" w:history="1">
        <w:r>
          <w:rPr>
            <w:rStyle w:val="a4"/>
            <w:rFonts w:cs="Times New Roman CYR"/>
          </w:rPr>
          <w:t>7</w:t>
        </w:r>
      </w:hyperlink>
      <w:r>
        <w:t xml:space="preserve">, </w:t>
      </w:r>
      <w:hyperlink w:anchor="sub_79" w:history="1">
        <w:r>
          <w:rPr>
            <w:rStyle w:val="a4"/>
            <w:rFonts w:cs="Times New Roman CYR"/>
          </w:rPr>
          <w:t>11 пункта 16</w:t>
        </w:r>
      </w:hyperlink>
      <w:r>
        <w:t xml:space="preserve"> Административного регламента, не представлены заявителем по собственной инициативе, подлежат представлению в рамках межведомственного информационного взаимодействия.</w:t>
      </w:r>
    </w:p>
    <w:p w:rsidR="00AB18C1" w:rsidRDefault="00AB18C1">
      <w:bookmarkStart w:id="89" w:name="sub_84"/>
      <w:bookmarkEnd w:id="88"/>
      <w:r>
        <w:t xml:space="preserve">19. Утратил силу с 1 июля 2025 г. - </w:t>
      </w:r>
      <w:hyperlink r:id="rId33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90" w:name="sub_35345"/>
      <w:bookmarkEnd w:id="89"/>
      <w:r>
        <w:t>19-1. 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AB18C1" w:rsidRDefault="00AB18C1">
      <w:bookmarkStart w:id="91" w:name="sub_89"/>
      <w:bookmarkEnd w:id="90"/>
      <w:r>
        <w:t>20. Перечень оснований для отказа в приеме документов, необходимых для предоставления государственной услуги:</w:t>
      </w:r>
    </w:p>
    <w:p w:rsidR="00AB18C1" w:rsidRDefault="00AB18C1">
      <w:bookmarkStart w:id="92" w:name="sub_85"/>
      <w:bookmarkEnd w:id="91"/>
      <w:r>
        <w:t>1) в запросе не указаны фамилия, имя, отчество (последнее - при наличии) заявителя;</w:t>
      </w:r>
    </w:p>
    <w:p w:rsidR="00AB18C1" w:rsidRDefault="00AB18C1">
      <w:bookmarkStart w:id="93" w:name="sub_86"/>
      <w:bookmarkEnd w:id="92"/>
      <w:r>
        <w:lastRenderedPageBreak/>
        <w:t>2) в запросе не указан почтовый адрес, по которому должен быть направлен результат государственной услуги, если заявителем выбран способ доставки результата государственной услуги почтой;</w:t>
      </w:r>
    </w:p>
    <w:p w:rsidR="00AB18C1" w:rsidRDefault="00AB18C1">
      <w:bookmarkStart w:id="94" w:name="sub_87"/>
      <w:bookmarkEnd w:id="93"/>
      <w:r>
        <w:t>3) запрос не подписан заявителем;</w:t>
      </w:r>
    </w:p>
    <w:p w:rsidR="00AB18C1" w:rsidRDefault="00AB18C1">
      <w:bookmarkStart w:id="95" w:name="sub_88"/>
      <w:bookmarkEnd w:id="94"/>
      <w:r>
        <w:t>4) текст запроса не поддается прочтению.</w:t>
      </w:r>
    </w:p>
    <w:p w:rsidR="00AB18C1" w:rsidRDefault="00AB18C1">
      <w:bookmarkStart w:id="96" w:name="sub_1436"/>
      <w:bookmarkEnd w:id="95"/>
      <w:r>
        <w:t xml:space="preserve">5) заявителем не представлены документы, указанные в </w:t>
      </w:r>
      <w:hyperlink w:anchor="sub_69" w:history="1">
        <w:r>
          <w:rPr>
            <w:rStyle w:val="a4"/>
            <w:rFonts w:cs="Times New Roman CYR"/>
          </w:rPr>
          <w:t>подпунктах 1</w:t>
        </w:r>
      </w:hyperlink>
      <w:r>
        <w:t xml:space="preserve">, </w:t>
      </w:r>
      <w:hyperlink w:anchor="sub_70" w:history="1">
        <w:r>
          <w:rPr>
            <w:rStyle w:val="a4"/>
            <w:rFonts w:cs="Times New Roman CYR"/>
          </w:rPr>
          <w:t>2</w:t>
        </w:r>
      </w:hyperlink>
      <w:r>
        <w:t xml:space="preserve">, </w:t>
      </w:r>
      <w:hyperlink w:anchor="sub_71" w:history="1">
        <w:r>
          <w:rPr>
            <w:rStyle w:val="a4"/>
            <w:rFonts w:cs="Times New Roman CYR"/>
          </w:rPr>
          <w:t>3</w:t>
        </w:r>
      </w:hyperlink>
      <w:r>
        <w:t xml:space="preserve">, </w:t>
      </w:r>
      <w:hyperlink w:anchor="sub_73" w:history="1">
        <w:r>
          <w:rPr>
            <w:rStyle w:val="a4"/>
            <w:rFonts w:cs="Times New Roman CYR"/>
          </w:rPr>
          <w:t>5</w:t>
        </w:r>
      </w:hyperlink>
      <w:r>
        <w:t xml:space="preserve"> (за исключением договора социального найма), </w:t>
      </w:r>
      <w:hyperlink w:anchor="sub_76" w:history="1">
        <w:r>
          <w:rPr>
            <w:rStyle w:val="a4"/>
            <w:rFonts w:cs="Times New Roman CYR"/>
          </w:rPr>
          <w:t>8</w:t>
        </w:r>
      </w:hyperlink>
      <w:r>
        <w:t xml:space="preserve">, </w:t>
      </w:r>
      <w:hyperlink w:anchor="sub_77" w:history="1">
        <w:r>
          <w:rPr>
            <w:rStyle w:val="a4"/>
            <w:rFonts w:cs="Times New Roman CYR"/>
          </w:rPr>
          <w:t>9</w:t>
        </w:r>
      </w:hyperlink>
      <w:r>
        <w:t xml:space="preserve">, </w:t>
      </w:r>
      <w:hyperlink w:anchor="sub_78" w:history="1">
        <w:r>
          <w:rPr>
            <w:rStyle w:val="a4"/>
            <w:rFonts w:cs="Times New Roman CYR"/>
          </w:rPr>
          <w:t>10</w:t>
        </w:r>
      </w:hyperlink>
      <w:r>
        <w:t xml:space="preserve">, </w:t>
      </w:r>
      <w:hyperlink w:anchor="sub_80" w:history="1">
        <w:r>
          <w:rPr>
            <w:rStyle w:val="a4"/>
            <w:rFonts w:cs="Times New Roman CYR"/>
          </w:rPr>
          <w:t>12 пункта 16</w:t>
        </w:r>
      </w:hyperlink>
      <w:r>
        <w:t xml:space="preserve"> Административного регламента;</w:t>
      </w:r>
    </w:p>
    <w:p w:rsidR="00AB18C1" w:rsidRDefault="00AB18C1">
      <w:bookmarkStart w:id="97" w:name="sub_93"/>
      <w:bookmarkEnd w:id="96"/>
      <w:r>
        <w:t>21. Перечень оснований для отказа в предоставлении государственной услуги:</w:t>
      </w:r>
    </w:p>
    <w:p w:rsidR="00AB18C1" w:rsidRDefault="00AB18C1">
      <w:bookmarkStart w:id="98" w:name="sub_90"/>
      <w:bookmarkEnd w:id="97"/>
      <w:r>
        <w:t>1) жилое помещение не находится в Казне Томской области;</w:t>
      </w:r>
    </w:p>
    <w:p w:rsidR="00AB18C1" w:rsidRDefault="00AB18C1">
      <w:bookmarkStart w:id="99" w:name="sub_91"/>
      <w:bookmarkEnd w:id="98"/>
      <w:r>
        <w:t>2) заявитель не является лицом, которое вправе в соответствии с действующим законодательством приватизировать жилое помещение;</w:t>
      </w:r>
    </w:p>
    <w:p w:rsidR="00AB18C1" w:rsidRDefault="00AB18C1">
      <w:bookmarkStart w:id="100" w:name="sub_92"/>
      <w:bookmarkEnd w:id="99"/>
      <w:r>
        <w:t>3) жилое помещение не может быть приватизировано в соответствии с действующим законодательством</w:t>
      </w:r>
    </w:p>
    <w:p w:rsidR="00AB18C1" w:rsidRDefault="00AB18C1">
      <w:bookmarkStart w:id="101" w:name="sub_14"/>
      <w:bookmarkEnd w:id="100"/>
      <w:r>
        <w:t>21-1.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AB18C1" w:rsidRDefault="00AB18C1">
      <w:bookmarkStart w:id="102" w:name="sub_94"/>
      <w:bookmarkEnd w:id="101"/>
      <w:r>
        <w:t>22. Государственная услуга предоставляется без взимания платы.</w:t>
      </w:r>
    </w:p>
    <w:p w:rsidR="00AB18C1" w:rsidRDefault="00AB18C1">
      <w:bookmarkStart w:id="103" w:name="sub_95"/>
      <w:bookmarkEnd w:id="102"/>
      <w:r>
        <w:t>23.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не должен превышать пятнадцати минут.</w:t>
      </w:r>
    </w:p>
    <w:p w:rsidR="00AB18C1" w:rsidRDefault="00AB18C1">
      <w:bookmarkStart w:id="104" w:name="sub_96"/>
      <w:bookmarkEnd w:id="103"/>
      <w:r>
        <w:t>24. Срок регистрации запроса: один рабочий день со дня поступления запроса в Департамент.</w:t>
      </w:r>
    </w:p>
    <w:p w:rsidR="00AB18C1" w:rsidRDefault="00AB18C1">
      <w:bookmarkStart w:id="105" w:name="sub_113"/>
      <w:bookmarkEnd w:id="104"/>
      <w:r>
        <w:t>25. 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AB18C1" w:rsidRDefault="00AB18C1">
      <w:bookmarkStart w:id="106" w:name="sub_97"/>
      <w:bookmarkEnd w:id="105"/>
      <w:r>
        <w:t>1) здание, в котором расположен Департамент, должно находиться в пешеходной доступности (не более 10 минут пешком) для заявителей от остановок общественного транспорта;</w:t>
      </w:r>
    </w:p>
    <w:p w:rsidR="00AB18C1" w:rsidRDefault="00AB18C1">
      <w:bookmarkStart w:id="107" w:name="sub_98"/>
      <w:bookmarkEnd w:id="106"/>
      <w:r>
        <w:t>2) на территории, прилегающей к месторасположению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AB18C1" w:rsidRDefault="00AB18C1">
      <w:bookmarkStart w:id="108" w:name="sub_99"/>
      <w:bookmarkEnd w:id="107"/>
      <w:r>
        <w:t>3) здание, в котором расположен Департамент, должно быть оборудовано отдельным входом для свободного доступа заявителей в помещение;</w:t>
      </w:r>
    </w:p>
    <w:p w:rsidR="00AB18C1" w:rsidRDefault="00AB18C1">
      <w:bookmarkStart w:id="109" w:name="sub_100"/>
      <w:bookmarkEnd w:id="108"/>
      <w:r>
        <w:t>4) центральный вход в здание Департамента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AB18C1" w:rsidRDefault="00AB18C1">
      <w:bookmarkStart w:id="110" w:name="sub_101"/>
      <w:bookmarkEnd w:id="109"/>
      <w:r>
        <w:t>5) прием заявителей должен осуществляться в специально отведенных для этих целей помещениях;</w:t>
      </w:r>
    </w:p>
    <w:p w:rsidR="00AB18C1" w:rsidRDefault="00AB18C1">
      <w:bookmarkStart w:id="111" w:name="sub_102"/>
      <w:bookmarkEnd w:id="110"/>
      <w:r>
        <w:t>6) присутственные места должны включать места для информирования и приема заявителей;</w:t>
      </w:r>
    </w:p>
    <w:p w:rsidR="00AB18C1" w:rsidRDefault="00AB18C1">
      <w:bookmarkStart w:id="112" w:name="sub_103"/>
      <w:bookmarkEnd w:id="111"/>
      <w:r>
        <w:t>7) у входа в каждое из помещений Департамента должна быть размещена табличка с номером помещения;</w:t>
      </w:r>
    </w:p>
    <w:p w:rsidR="00AB18C1" w:rsidRDefault="00AB18C1">
      <w:bookmarkStart w:id="113" w:name="sub_104"/>
      <w:bookmarkEnd w:id="112"/>
      <w:r>
        <w:t xml:space="preserve">8) помещения Департамента должны соответствовать </w:t>
      </w:r>
      <w:hyperlink r:id="rId34" w:history="1">
        <w:r>
          <w:rPr>
            <w:rStyle w:val="a4"/>
            <w:rFonts w:cs="Times New Roman CYR"/>
          </w:rPr>
          <w:t>санитарным правилам</w:t>
        </w:r>
      </w:hyperlink>
      <w:r>
        <w:t xml:space="preserve"> </w:t>
      </w:r>
      <w:hyperlink r:id="rId35" w:history="1">
        <w:r>
          <w:rPr>
            <w:rStyle w:val="a4"/>
            <w:rFonts w:cs="Times New Roman CYR"/>
          </w:rPr>
          <w:t>СП 2.2.3670-20</w:t>
        </w:r>
      </w:hyperlink>
      <w:r>
        <w:t xml:space="preserve"> "Санитарно-эпидемиологические требования к условиям труда", утвержденным </w:t>
      </w:r>
      <w:hyperlink r:id="rId36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Главного государственного санитарного врача Российской Федерации от 02.12.2020 N 40;</w:t>
      </w:r>
    </w:p>
    <w:p w:rsidR="00AB18C1" w:rsidRDefault="00AB18C1">
      <w:bookmarkStart w:id="114" w:name="sub_105"/>
      <w:bookmarkEnd w:id="113"/>
      <w:r>
        <w:t>9) помещения Департамента должны быть оборудованы противопожарной системой;</w:t>
      </w:r>
    </w:p>
    <w:p w:rsidR="00AB18C1" w:rsidRDefault="00AB18C1">
      <w:bookmarkStart w:id="115" w:name="sub_106"/>
      <w:bookmarkEnd w:id="114"/>
      <w:r>
        <w:t>10)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AB18C1" w:rsidRDefault="00AB18C1">
      <w:bookmarkStart w:id="116" w:name="sub_107"/>
      <w:bookmarkEnd w:id="115"/>
      <w:r>
        <w:t>11) места для заполнения документов должны быть оборудованы стульями, столами, обеспечены образцами заполнения документов, бланками запросов и канцелярскими принадлежностями;</w:t>
      </w:r>
    </w:p>
    <w:p w:rsidR="00AB18C1" w:rsidRDefault="00AB18C1">
      <w:bookmarkStart w:id="117" w:name="sub_108"/>
      <w:bookmarkEnd w:id="116"/>
      <w:r>
        <w:t>12)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(банкетками), питьевой водой, одноразовыми стаканами;</w:t>
      </w:r>
    </w:p>
    <w:p w:rsidR="00AB18C1" w:rsidRDefault="00AB18C1">
      <w:bookmarkStart w:id="118" w:name="sub_109"/>
      <w:bookmarkEnd w:id="117"/>
      <w:r>
        <w:t>13) при организации рабочих мест должна быть предусмотрена возможность свободного входа и выхода специалистов, участвующих в предоставлении государственной услуги, из помещения;</w:t>
      </w:r>
    </w:p>
    <w:p w:rsidR="00AB18C1" w:rsidRDefault="00AB18C1">
      <w:bookmarkStart w:id="119" w:name="sub_112"/>
      <w:bookmarkEnd w:id="118"/>
      <w:r>
        <w:t>14) на информационном стенде Департамента должна содержаться следующая информация:</w:t>
      </w:r>
    </w:p>
    <w:p w:rsidR="00AB18C1" w:rsidRDefault="00AB18C1">
      <w:bookmarkStart w:id="120" w:name="sub_110"/>
      <w:bookmarkEnd w:id="119"/>
      <w:r>
        <w:t>а) текст настоящего Административного регламента с приложениями;</w:t>
      </w:r>
    </w:p>
    <w:p w:rsidR="00AB18C1" w:rsidRDefault="00AB18C1">
      <w:bookmarkStart w:id="121" w:name="sub_111"/>
      <w:bookmarkEnd w:id="120"/>
      <w:r>
        <w:t>б) форма и образец заполнения запроса.</w:t>
      </w:r>
    </w:p>
    <w:p w:rsidR="00AB18C1" w:rsidRDefault="00AB18C1">
      <w:bookmarkStart w:id="122" w:name="sub_123"/>
      <w:bookmarkEnd w:id="121"/>
      <w:r>
        <w:t>26. Показатели доступности и качества государственной услуги:</w:t>
      </w:r>
    </w:p>
    <w:p w:rsidR="00AB18C1" w:rsidRDefault="00AB18C1">
      <w:bookmarkStart w:id="123" w:name="sub_118"/>
      <w:bookmarkEnd w:id="122"/>
      <w:r>
        <w:t>1) доступность государственной услуги определяется следующими показателями:</w:t>
      </w:r>
    </w:p>
    <w:p w:rsidR="00AB18C1" w:rsidRDefault="00AB18C1">
      <w:bookmarkStart w:id="124" w:name="sub_114"/>
      <w:bookmarkEnd w:id="123"/>
      <w:r>
        <w:t>а) количество взаимодействий заявителя (представителя) со специалистами Департамента при предоставлении государственной услуги и их максимальная продолжительность: при приеме запроса при личном обращении заявителя одно взаимодействие, максимальная продолжительность - 10 минут;</w:t>
      </w:r>
    </w:p>
    <w:p w:rsidR="00AB18C1" w:rsidRDefault="00AB18C1">
      <w:bookmarkStart w:id="125" w:name="sub_115"/>
      <w:bookmarkEnd w:id="124"/>
      <w:r>
        <w:t xml:space="preserve">б) заявитель может получить полную информацию о предоставлении государственной услуги непосредственно в Департаменте на информационном стенде, на </w:t>
      </w:r>
      <w:hyperlink r:id="rId37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на </w:t>
      </w:r>
      <w:hyperlink r:id="rId38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на </w:t>
      </w:r>
      <w:hyperlink r:id="rId39" w:history="1">
        <w:r>
          <w:rPr>
            <w:rStyle w:val="a4"/>
            <w:rFonts w:cs="Times New Roman CYR"/>
          </w:rPr>
          <w:t>сайте</w:t>
        </w:r>
      </w:hyperlink>
      <w:r>
        <w:t xml:space="preserve"> МФЦ при наличии заключенного соглашения о взаимодействии между Департаментом и МФЦ;</w:t>
      </w:r>
    </w:p>
    <w:p w:rsidR="00AB18C1" w:rsidRDefault="00AB18C1">
      <w:bookmarkStart w:id="126" w:name="sub_116"/>
      <w:bookmarkEnd w:id="125"/>
      <w:r>
        <w:t>в) государственная услуга предоставляется Департаментом бесплатно;</w:t>
      </w:r>
    </w:p>
    <w:p w:rsidR="00AB18C1" w:rsidRDefault="00AB18C1">
      <w:bookmarkStart w:id="127" w:name="sub_117"/>
      <w:bookmarkEnd w:id="126"/>
      <w:r>
        <w:t>г) установленный режим работы Департамента не препятствует получению государственной услуги заявителями;</w:t>
      </w:r>
    </w:p>
    <w:p w:rsidR="00AB18C1" w:rsidRDefault="00AB18C1">
      <w:bookmarkStart w:id="128" w:name="sub_122"/>
      <w:bookmarkEnd w:id="127"/>
      <w:r>
        <w:t>2) качество оказания государственной услуги определяется следующими показателями:</w:t>
      </w:r>
    </w:p>
    <w:p w:rsidR="00AB18C1" w:rsidRDefault="00AB18C1">
      <w:bookmarkStart w:id="129" w:name="sub_119"/>
      <w:bookmarkEnd w:id="128"/>
      <w:r>
        <w:t>а) соблюдение срока предоставления государственной услуги;</w:t>
      </w:r>
    </w:p>
    <w:p w:rsidR="00AB18C1" w:rsidRDefault="00AB18C1">
      <w:bookmarkStart w:id="130" w:name="sub_120"/>
      <w:bookmarkEnd w:id="129"/>
      <w:r>
        <w:t>б) количество взаимодействий заявителя со специалистами при предоставлении государственной услуги и их продолжительность;</w:t>
      </w:r>
    </w:p>
    <w:p w:rsidR="00AB18C1" w:rsidRDefault="00AB18C1">
      <w:bookmarkStart w:id="131" w:name="sub_121"/>
      <w:bookmarkEnd w:id="130"/>
      <w:r>
        <w:t>в) возможность получения консультации у специалистов о порядке предоставления государственной услуги.</w:t>
      </w:r>
    </w:p>
    <w:p w:rsidR="00AB18C1" w:rsidRDefault="00AB18C1">
      <w:bookmarkStart w:id="132" w:name="sub_126"/>
      <w:bookmarkEnd w:id="131"/>
      <w:r>
        <w:t>27.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AB18C1" w:rsidRDefault="00AB18C1">
      <w:bookmarkStart w:id="133" w:name="sub_124"/>
      <w:bookmarkEnd w:id="132"/>
      <w:r>
        <w:t xml:space="preserve">1) заявителю предоставляется возможность получения информации о государственной услуге на </w:t>
      </w:r>
      <w:hyperlink r:id="rId40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41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2" w:history="1">
        <w:r>
          <w:rPr>
            <w:rStyle w:val="a4"/>
            <w:rFonts w:cs="Times New Roman CYR"/>
          </w:rPr>
          <w:t>сайте</w:t>
        </w:r>
      </w:hyperlink>
      <w:r>
        <w:t xml:space="preserve"> МФЦ при наличии заключенного соглашения о взаимодействии между Департаментом и МФЦ;</w:t>
      </w:r>
    </w:p>
    <w:p w:rsidR="00AB18C1" w:rsidRDefault="00AB18C1">
      <w:bookmarkStart w:id="134" w:name="sub_125"/>
      <w:bookmarkEnd w:id="133"/>
      <w:r>
        <w:t xml:space="preserve">2) заявителю предоставляется возможность получения формы запроса в электронном виде на </w:t>
      </w:r>
      <w:hyperlink r:id="rId43" w:history="1">
        <w:r>
          <w:rPr>
            <w:rStyle w:val="a4"/>
            <w:rFonts w:cs="Times New Roman CYR"/>
          </w:rPr>
          <w:t>сайте</w:t>
        </w:r>
      </w:hyperlink>
      <w:r>
        <w:t xml:space="preserve"> Департамента, </w:t>
      </w:r>
      <w:hyperlink r:id="rId44" w:history="1">
        <w:r>
          <w:rPr>
            <w:rStyle w:val="a4"/>
            <w:rFonts w:cs="Times New Roman CYR"/>
          </w:rPr>
          <w:t>Едином портале</w:t>
        </w:r>
      </w:hyperlink>
      <w:r>
        <w:t xml:space="preserve">, </w:t>
      </w:r>
      <w:hyperlink r:id="rId45" w:history="1">
        <w:r>
          <w:rPr>
            <w:rStyle w:val="a4"/>
            <w:rFonts w:cs="Times New Roman CYR"/>
          </w:rPr>
          <w:t>сайте</w:t>
        </w:r>
      </w:hyperlink>
      <w:r>
        <w:t xml:space="preserve"> МФЦ при наличии заключенного соглашения о взаимодействии между Департаментом и МФЦ.</w:t>
      </w:r>
    </w:p>
    <w:p w:rsidR="00AB18C1" w:rsidRDefault="00AB18C1">
      <w:bookmarkStart w:id="135" w:name="sub_35346"/>
      <w:bookmarkEnd w:id="134"/>
      <w:r>
        <w:t xml:space="preserve">3) заявителю предоставляется возможность направления запроса, подписанного </w:t>
      </w:r>
      <w:hyperlink r:id="rId46" w:history="1">
        <w:r>
          <w:rPr>
            <w:rStyle w:val="a4"/>
            <w:rFonts w:cs="Times New Roman CYR"/>
          </w:rPr>
          <w:t>электронной подписью</w:t>
        </w:r>
      </w:hyperlink>
      <w:r>
        <w:t xml:space="preserve"> допустимого вида, на электронную почту Департамента.</w:t>
      </w:r>
    </w:p>
    <w:bookmarkEnd w:id="135"/>
    <w:p w:rsidR="00AB18C1" w:rsidRDefault="00AB18C1">
      <w:r>
        <w:t xml:space="preserve">Перечень классов средств </w:t>
      </w:r>
      <w:hyperlink r:id="rId47" w:history="1">
        <w:r>
          <w:rPr>
            <w:rStyle w:val="a4"/>
            <w:rFonts w:cs="Times New Roman CYR"/>
          </w:rPr>
          <w:t>электронной подписи</w:t>
        </w:r>
      </w:hyperlink>
      <w:r>
        <w:t>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AB18C1" w:rsidRDefault="00AB18C1">
      <w:bookmarkStart w:id="136" w:name="sub_35355"/>
      <w:r>
        <w:t>27-1. Документы, необходимые для предоставления государственной услуги, решения, принятые в соответствии с Административным регламентом, подлежат постоянному хранению в комитете экономического развития и приватизации Департамента. Договор передачи подлежит постоянному хранению в комитете по распоряжению имуществом и контролю Департамента.</w:t>
      </w:r>
    </w:p>
    <w:bookmarkEnd w:id="136"/>
    <w:p w:rsidR="00AB18C1" w:rsidRDefault="00AB18C1"/>
    <w:p w:rsidR="00AB18C1" w:rsidRDefault="00AB18C1">
      <w:pPr>
        <w:pStyle w:val="1"/>
      </w:pPr>
      <w:bookmarkStart w:id="137" w:name="sub_178"/>
      <w: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bookmarkEnd w:id="137"/>
    <w:p w:rsidR="00AB18C1" w:rsidRDefault="00AB18C1"/>
    <w:p w:rsidR="00AB18C1" w:rsidRDefault="00AB18C1">
      <w:bookmarkStart w:id="138" w:name="sub_128"/>
      <w:r>
        <w:t xml:space="preserve">28. Утратил силу с 1 июля 2025 г. - </w:t>
      </w:r>
      <w:hyperlink r:id="rId4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39" w:name="sub_134"/>
      <w:bookmarkEnd w:id="138"/>
      <w:r>
        <w:t xml:space="preserve">29. Утратил силу с 1 июля 2025 г. - </w:t>
      </w:r>
      <w:hyperlink r:id="rId49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0" w:name="sub_146"/>
      <w:bookmarkEnd w:id="139"/>
      <w:r>
        <w:t xml:space="preserve">30. Утратил силу с 1 июля 2025 г. - </w:t>
      </w:r>
      <w:hyperlink r:id="rId5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1" w:name="sub_153"/>
      <w:bookmarkEnd w:id="140"/>
      <w:r>
        <w:t xml:space="preserve">31. Утратил силу с 1 июля 2025 г. - </w:t>
      </w:r>
      <w:hyperlink r:id="rId51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2" w:name="sub_160"/>
      <w:bookmarkEnd w:id="141"/>
      <w:r>
        <w:t xml:space="preserve">32. Утратил силу с 1 июля 2025 г. - </w:t>
      </w:r>
      <w:hyperlink r:id="rId5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3" w:name="sub_168"/>
      <w:bookmarkEnd w:id="142"/>
      <w:r>
        <w:t xml:space="preserve">33. Утратил силу с 1 июля 2025 г. - </w:t>
      </w:r>
      <w:hyperlink r:id="rId53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4" w:name="sub_177"/>
      <w:bookmarkEnd w:id="143"/>
      <w:r>
        <w:t xml:space="preserve">34. Утратил силу с 1 июля 2025 г. - </w:t>
      </w:r>
      <w:hyperlink r:id="rId54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pPr>
        <w:pStyle w:val="1"/>
      </w:pPr>
      <w:bookmarkStart w:id="145" w:name="sub_188"/>
      <w:bookmarkEnd w:id="144"/>
      <w:r>
        <w:t>4. Формы контроля за исполнением административного регламента</w:t>
      </w:r>
    </w:p>
    <w:bookmarkEnd w:id="145"/>
    <w:p w:rsidR="00AB18C1" w:rsidRDefault="00AB18C1"/>
    <w:p w:rsidR="00AB18C1" w:rsidRDefault="00AB18C1">
      <w:bookmarkStart w:id="146" w:name="sub_182"/>
      <w:r>
        <w:t xml:space="preserve">35. Утратил силу с 1 июля 2025 г. - </w:t>
      </w:r>
      <w:hyperlink r:id="rId55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7" w:name="sub_183"/>
      <w:bookmarkEnd w:id="146"/>
      <w:r>
        <w:t xml:space="preserve">36. Утратил силу с 1 июля 2025 г. - </w:t>
      </w:r>
      <w:hyperlink r:id="rId56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8" w:name="sub_184"/>
      <w:bookmarkEnd w:id="147"/>
      <w:r>
        <w:t xml:space="preserve">37. Утратил силу с 1 июля 2025 г. - </w:t>
      </w:r>
      <w:hyperlink r:id="rId57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49" w:name="sub_185"/>
      <w:bookmarkEnd w:id="148"/>
      <w:r>
        <w:t xml:space="preserve">38. Утратил силу с 1 июля 2025 г. - </w:t>
      </w:r>
      <w:hyperlink r:id="rId5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50" w:name="sub_186"/>
      <w:bookmarkEnd w:id="149"/>
      <w:r>
        <w:t xml:space="preserve">39. Утратил силу с 1 июля 2025 г. - </w:t>
      </w:r>
      <w:hyperlink r:id="rId59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51" w:name="sub_187"/>
      <w:bookmarkEnd w:id="150"/>
      <w:r>
        <w:t xml:space="preserve">40. Утратил силу с 1 июля 2025 г. - </w:t>
      </w:r>
      <w:hyperlink r:id="rId60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pPr>
        <w:pStyle w:val="1"/>
      </w:pPr>
      <w:bookmarkStart w:id="152" w:name="sub_191"/>
      <w:bookmarkEnd w:id="151"/>
      <w:r>
        <w:t>5. 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bookmarkEnd w:id="152"/>
    <w:p w:rsidR="00AB18C1" w:rsidRDefault="00AB18C1"/>
    <w:p w:rsidR="00AB18C1" w:rsidRDefault="00AB18C1">
      <w:bookmarkStart w:id="153" w:name="sub_189"/>
      <w:r>
        <w:t xml:space="preserve">41. Утратил силу с 1 июля 2025 г. - </w:t>
      </w:r>
      <w:hyperlink r:id="rId61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54" w:name="sub_190"/>
      <w:bookmarkEnd w:id="153"/>
      <w:r>
        <w:t xml:space="preserve">42. Утратил силу с 1 июля 2025 г. - </w:t>
      </w:r>
      <w:hyperlink r:id="rId62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bookmarkStart w:id="155" w:name="sub_14366"/>
      <w:bookmarkEnd w:id="154"/>
      <w:r>
        <w:t xml:space="preserve">43. Утратил силу с 1 июля 2025 г. - </w:t>
      </w:r>
      <w:hyperlink r:id="rId63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</w:p>
    <w:p w:rsidR="00AB18C1" w:rsidRDefault="00AB18C1">
      <w:pPr>
        <w:pStyle w:val="1"/>
      </w:pPr>
      <w:bookmarkStart w:id="156" w:name="sub_35357"/>
      <w:bookmarkEnd w:id="155"/>
      <w:r>
        <w:t>6. Способы информирования заявителя об изменении статуса рассмотрения заявления о предоставлении государственной услуги</w:t>
      </w:r>
    </w:p>
    <w:bookmarkEnd w:id="156"/>
    <w:p w:rsidR="00AB18C1" w:rsidRDefault="00AB18C1"/>
    <w:p w:rsidR="00AB18C1" w:rsidRDefault="00AB18C1">
      <w:bookmarkStart w:id="157" w:name="sub_35358"/>
      <w:r>
        <w:t>44. Способы информирования заявителя об изменении статуса рассмотрения заявления о предоставлении государственной услуги:</w:t>
      </w:r>
    </w:p>
    <w:p w:rsidR="00AB18C1" w:rsidRDefault="00AB18C1">
      <w:bookmarkStart w:id="158" w:name="sub_35359"/>
      <w:bookmarkEnd w:id="157"/>
      <w:r>
        <w:t>1) направление уведомления на адрес электронной почты, указанный заявителем, в форме текстового сообщения;</w:t>
      </w:r>
    </w:p>
    <w:p w:rsidR="00AB18C1" w:rsidRDefault="00AB18C1">
      <w:bookmarkStart w:id="159" w:name="sub_35360"/>
      <w:bookmarkEnd w:id="158"/>
      <w:r>
        <w:t>2) сообщение об изменении статуса по телефону заявителя;</w:t>
      </w:r>
    </w:p>
    <w:p w:rsidR="00AB18C1" w:rsidRDefault="00AB18C1">
      <w:bookmarkStart w:id="160" w:name="sub_35361"/>
      <w:bookmarkEnd w:id="159"/>
      <w:r>
        <w:t>3) получение информации непосредственно в Департаменте.</w:t>
      </w:r>
    </w:p>
    <w:bookmarkEnd w:id="160"/>
    <w:p w:rsidR="00AB18C1" w:rsidRDefault="00AB18C1"/>
    <w:p w:rsidR="00AB18C1" w:rsidRDefault="00AB18C1">
      <w:pPr>
        <w:ind w:firstLine="0"/>
        <w:jc w:val="right"/>
      </w:pPr>
      <w:bookmarkStart w:id="161" w:name="sub_197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20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>по передаче в собственность граждан</w:t>
      </w:r>
      <w:r>
        <w:rPr>
          <w:rStyle w:val="a3"/>
          <w:bCs/>
        </w:rPr>
        <w:br/>
        <w:t>Российской Федерации жилых помещений,</w:t>
      </w:r>
      <w:r>
        <w:rPr>
          <w:rStyle w:val="a3"/>
          <w:bCs/>
        </w:rPr>
        <w:br/>
        <w:t>составляющих Казну Томской области,</w:t>
      </w:r>
      <w:r>
        <w:rPr>
          <w:rStyle w:val="a3"/>
          <w:bCs/>
        </w:rPr>
        <w:br/>
        <w:t>занимаемых ими на условиях социального</w:t>
      </w:r>
      <w:r>
        <w:rPr>
          <w:rStyle w:val="a3"/>
          <w:bCs/>
        </w:rPr>
        <w:br/>
        <w:t>найма (приватизация жилых помещений)</w:t>
      </w:r>
    </w:p>
    <w:bookmarkEnd w:id="161"/>
    <w:p w:rsidR="00AB18C1" w:rsidRDefault="00AB18C1"/>
    <w:p w:rsidR="00AB18C1" w:rsidRDefault="00AB18C1">
      <w:pPr>
        <w:pStyle w:val="1"/>
      </w:pPr>
      <w:r>
        <w:t xml:space="preserve">Сведения </w:t>
      </w:r>
      <w:r>
        <w:br/>
        <w:t>о Департаменте по управлению государственной собственностью Томской области</w:t>
      </w:r>
    </w:p>
    <w:p w:rsidR="00AB18C1" w:rsidRDefault="00AB18C1"/>
    <w:p w:rsidR="00AB18C1" w:rsidRDefault="00AB18C1">
      <w:bookmarkStart w:id="162" w:name="sub_192"/>
      <w:r>
        <w:t>1. Адрес Департамента по управлению государственной собственностью Томской области (далее - департамент): 634034, г. Томск, пр. Кирова, д. 20.</w:t>
      </w:r>
    </w:p>
    <w:p w:rsidR="00AB18C1" w:rsidRDefault="00AB18C1">
      <w:bookmarkStart w:id="163" w:name="sub_193"/>
      <w:bookmarkEnd w:id="162"/>
      <w:r>
        <w:t>2. Время работы департамента:</w:t>
      </w:r>
    </w:p>
    <w:bookmarkEnd w:id="163"/>
    <w:p w:rsidR="00AB18C1" w:rsidRDefault="00AB18C1">
      <w:r>
        <w:t>с понедельника по четверг с 08:45 до 18:00 часов;</w:t>
      </w:r>
    </w:p>
    <w:p w:rsidR="00AB18C1" w:rsidRDefault="00AB18C1">
      <w:r>
        <w:t>пятница с 08:45 до 16:45 часов;</w:t>
      </w:r>
    </w:p>
    <w:p w:rsidR="00AB18C1" w:rsidRDefault="00AB18C1">
      <w:r>
        <w:t>время предоставления перерыва для отдыха и питания с 12:30 до 13:30 часов.</w:t>
      </w:r>
    </w:p>
    <w:p w:rsidR="00AB18C1" w:rsidRDefault="00AB18C1">
      <w:bookmarkStart w:id="164" w:name="sub_194"/>
      <w:r>
        <w:t>3. Номера телефонов для справок, номер факса департамента:</w:t>
      </w:r>
    </w:p>
    <w:bookmarkEnd w:id="164"/>
    <w:p w:rsidR="00AB18C1" w:rsidRDefault="00AB18C1">
      <w:r>
        <w:t>(3822) 55-17-12 - комитет экономического развития и приватизации департамента;</w:t>
      </w:r>
    </w:p>
    <w:p w:rsidR="00AB18C1" w:rsidRDefault="00AB18C1">
      <w:r>
        <w:t>(3822) 55-17-08 - комитет по распоряжению имуществом и контролю департамента;</w:t>
      </w:r>
    </w:p>
    <w:p w:rsidR="00AB18C1" w:rsidRDefault="00AB18C1">
      <w:r>
        <w:t>(3822) 55-17-01 - комитет документационно-кадровой работы департамента;</w:t>
      </w:r>
    </w:p>
    <w:p w:rsidR="00AB18C1" w:rsidRDefault="00AB18C1">
      <w:r>
        <w:t>(3822) 55-17-00 - общая справочная служба департамента (приемная);</w:t>
      </w:r>
    </w:p>
    <w:p w:rsidR="00AB18C1" w:rsidRDefault="00AB18C1">
      <w:r>
        <w:t>(3822) 55-17-01 - факс.</w:t>
      </w:r>
    </w:p>
    <w:p w:rsidR="00AB18C1" w:rsidRDefault="00AB18C1">
      <w:bookmarkStart w:id="165" w:name="sub_195"/>
      <w:r>
        <w:t xml:space="preserve">4. Адрес электронной почты департамента: </w:t>
      </w:r>
      <w:hyperlink r:id="rId64" w:history="1">
        <w:r>
          <w:rPr>
            <w:rStyle w:val="a4"/>
            <w:rFonts w:cs="Times New Roman CYR"/>
          </w:rPr>
          <w:t>dugsto@gov70.ru</w:t>
        </w:r>
      </w:hyperlink>
      <w:r>
        <w:t>.</w:t>
      </w:r>
    </w:p>
    <w:p w:rsidR="00AB18C1" w:rsidRDefault="00AB18C1">
      <w:bookmarkStart w:id="166" w:name="sub_196"/>
      <w:bookmarkEnd w:id="165"/>
      <w:r>
        <w:t xml:space="preserve">5. Адреса официального сайта департамента: </w:t>
      </w:r>
      <w:hyperlink r:id="rId65" w:history="1">
        <w:r>
          <w:rPr>
            <w:rStyle w:val="a4"/>
            <w:rFonts w:cs="Times New Roman CYR"/>
          </w:rPr>
          <w:t>dugs.tomsk.gov.ru</w:t>
        </w:r>
      </w:hyperlink>
      <w:r>
        <w:t xml:space="preserve"> и </w:t>
      </w:r>
      <w:hyperlink r:id="rId66" w:history="1">
        <w:r>
          <w:rPr>
            <w:rStyle w:val="a4"/>
            <w:rFonts w:cs="Times New Roman CYR"/>
          </w:rPr>
          <w:t>дугс.томскаяобласть.рф</w:t>
        </w:r>
      </w:hyperlink>
      <w:r>
        <w:t>.</w:t>
      </w:r>
    </w:p>
    <w:bookmarkEnd w:id="166"/>
    <w:p w:rsidR="00AB18C1" w:rsidRDefault="00AB18C1"/>
    <w:p w:rsidR="00AB18C1" w:rsidRDefault="00AB18C1">
      <w:pPr>
        <w:ind w:firstLine="0"/>
        <w:jc w:val="right"/>
      </w:pPr>
      <w:bookmarkStart w:id="167" w:name="sub_199"/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20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 xml:space="preserve"> "Передача в собственность граждан</w:t>
      </w:r>
      <w:r>
        <w:rPr>
          <w:rStyle w:val="a3"/>
          <w:bCs/>
        </w:rPr>
        <w:br/>
        <w:t xml:space="preserve"> занимаемых ими жилых помещений</w:t>
      </w:r>
      <w:r>
        <w:rPr>
          <w:rStyle w:val="a3"/>
          <w:bCs/>
        </w:rPr>
        <w:br/>
        <w:t xml:space="preserve"> жилищного фонда (приватизация</w:t>
      </w:r>
      <w:r>
        <w:rPr>
          <w:rStyle w:val="a3"/>
          <w:bCs/>
        </w:rPr>
        <w:br/>
        <w:t xml:space="preserve"> жилищного фонда)</w:t>
      </w:r>
    </w:p>
    <w:bookmarkEnd w:id="167"/>
    <w:p w:rsidR="00AB18C1" w:rsidRDefault="00AB18C1">
      <w:pPr>
        <w:ind w:firstLine="0"/>
        <w:jc w:val="right"/>
      </w:pPr>
      <w:r>
        <w:rPr>
          <w:rStyle w:val="a3"/>
          <w:bCs/>
        </w:rPr>
        <w:t>(с изменениями от 10 апреля 2017 г., 6 мая 2024 г.)</w:t>
      </w:r>
    </w:p>
    <w:p w:rsidR="00AB18C1" w:rsidRDefault="00AB18C1"/>
    <w:p w:rsidR="00AB18C1" w:rsidRDefault="00AB18C1">
      <w:pPr>
        <w:ind w:firstLine="0"/>
        <w:jc w:val="right"/>
      </w:pPr>
      <w:r>
        <w:t>Начальнику Департамента</w:t>
      </w:r>
      <w:r>
        <w:br/>
        <w:t>по управлению государственной</w:t>
      </w:r>
      <w:r>
        <w:br/>
        <w:t>собственностью Томской области</w:t>
      </w:r>
      <w:r>
        <w:br/>
        <w:t>______________________</w:t>
      </w:r>
      <w:r>
        <w:br/>
        <w:t>от __________________________</w:t>
      </w:r>
      <w:r>
        <w:br/>
        <w:t>____________________</w:t>
      </w:r>
    </w:p>
    <w:p w:rsidR="00AB18C1" w:rsidRDefault="00AB18C1"/>
    <w:p w:rsidR="00AB18C1" w:rsidRDefault="00AB18C1">
      <w:pPr>
        <w:pStyle w:val="1"/>
      </w:pPr>
      <w:r>
        <w:t>Запрос</w:t>
      </w:r>
    </w:p>
    <w:p w:rsidR="00AB18C1" w:rsidRDefault="00AB18C1"/>
    <w:p w:rsidR="00AB18C1" w:rsidRDefault="00AB18C1">
      <w:pPr>
        <w:pStyle w:val="a6"/>
      </w:pPr>
      <w:r>
        <w:t>Прошу передать жилое помещение государственного жилищного фонда, состоящее из ____ комнат, общей площадью ____ кв. м, жилой площадью ___ кв. м., находящееся по адресу: ______________________________________________________________________________</w:t>
      </w:r>
    </w:p>
    <w:p w:rsidR="00AB18C1" w:rsidRDefault="00AB18C1">
      <w:pPr>
        <w:pStyle w:val="a6"/>
      </w:pPr>
      <w:r>
        <w:t>_____________________________________________________________________________</w:t>
      </w:r>
    </w:p>
    <w:p w:rsidR="00AB18C1" w:rsidRDefault="00AB18C1">
      <w:pPr>
        <w:pStyle w:val="a6"/>
      </w:pPr>
      <w:r>
        <w:t>в собственность гражданина (граждан):</w:t>
      </w:r>
    </w:p>
    <w:p w:rsidR="00AB18C1" w:rsidRDefault="00AB18C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"/>
        <w:gridCol w:w="2879"/>
        <w:gridCol w:w="1727"/>
        <w:gridCol w:w="2498"/>
        <w:gridCol w:w="2076"/>
      </w:tblGrid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6"/>
            </w:pPr>
            <w:r>
              <w:t>N</w:t>
            </w:r>
          </w:p>
          <w:p w:rsidR="00AB18C1" w:rsidRDefault="00AB18C1">
            <w:pPr>
              <w:pStyle w:val="a6"/>
            </w:pPr>
            <w:r>
              <w:t>пп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6"/>
            </w:pPr>
            <w:r>
              <w:t>Фамилия, имя, отчество (последнее - при наличии)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6"/>
            </w:pPr>
            <w:r>
              <w:t>Число, месяц, год рождения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6"/>
            </w:pPr>
            <w:r>
              <w:t>Прежние фамилия, имя, а также при наличии - отчество (в случае их изменения)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6"/>
            </w:pPr>
            <w:r>
              <w:t>Подпись</w:t>
            </w: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5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8C1" w:rsidRDefault="00AB18C1">
            <w:pPr>
              <w:pStyle w:val="a5"/>
            </w:pPr>
          </w:p>
        </w:tc>
      </w:tr>
    </w:tbl>
    <w:p w:rsidR="00AB18C1" w:rsidRDefault="00AB18C1"/>
    <w:p w:rsidR="00AB18C1" w:rsidRDefault="00AB18C1">
      <w:pPr>
        <w:pStyle w:val="a6"/>
      </w:pPr>
      <w:r>
        <w:t>Согласен (ны) на проверку указанных в запросе сведений и на запрос документов, необходимых для предоставления государственной услуги.</w:t>
      </w:r>
    </w:p>
    <w:p w:rsidR="00AB18C1" w:rsidRDefault="00AB18C1">
      <w:pPr>
        <w:pStyle w:val="a6"/>
      </w:pPr>
      <w:r>
        <w:t xml:space="preserve">С содержанием </w:t>
      </w:r>
      <w:hyperlink r:id="rId67" w:history="1">
        <w:r>
          <w:rPr>
            <w:rStyle w:val="a4"/>
            <w:rFonts w:cs="Times New Roman CYR"/>
          </w:rPr>
          <w:t>статьи 11</w:t>
        </w:r>
      </w:hyperlink>
      <w:r>
        <w:t xml:space="preserve"> Закон Российской Федерации от 4 июля 1991 года N 1541-1 "О приватизации жилищного фонда в Российской Федерации", предусматривающей однократность бесплатной приватизации жилья, ознакомлен(ы). Право бесплатной приватизации мной (нами) ранее не использовано.</w:t>
      </w:r>
    </w:p>
    <w:p w:rsidR="00AB18C1" w:rsidRDefault="00AB18C1">
      <w:pPr>
        <w:pStyle w:val="a6"/>
      </w:pPr>
      <w:r>
        <w:t>Дата подачи запроса____________________</w:t>
      </w:r>
    </w:p>
    <w:p w:rsidR="00AB18C1" w:rsidRDefault="00AB18C1">
      <w:pPr>
        <w:pStyle w:val="a6"/>
      </w:pPr>
      <w:r>
        <w:t>Контактные номера телефонов____________________</w:t>
      </w:r>
    </w:p>
    <w:p w:rsidR="00AB18C1" w:rsidRDefault="00AB18C1">
      <w:pPr>
        <w:pStyle w:val="a6"/>
      </w:pPr>
      <w:r>
        <w:t>__________________________________________________</w:t>
      </w:r>
    </w:p>
    <w:p w:rsidR="00AB18C1" w:rsidRDefault="00AB18C1">
      <w:pPr>
        <w:pStyle w:val="a6"/>
      </w:pPr>
      <w:r>
        <w:t>Способ получения результата предоставления государственной услуги__________________________</w:t>
      </w:r>
    </w:p>
    <w:p w:rsidR="00AB18C1" w:rsidRDefault="00AB18C1">
      <w:pPr>
        <w:pStyle w:val="a6"/>
      </w:pPr>
      <w:r>
        <w:t>(лично, почтой)</w:t>
      </w:r>
    </w:p>
    <w:p w:rsidR="00AB18C1" w:rsidRDefault="00AB18C1">
      <w:pPr>
        <w:pStyle w:val="a6"/>
      </w:pPr>
      <w:r>
        <w:t>Почтовый адрес:</w:t>
      </w:r>
    </w:p>
    <w:p w:rsidR="00AB18C1" w:rsidRDefault="00AB18C1">
      <w:pPr>
        <w:pStyle w:val="a6"/>
      </w:pPr>
      <w:r>
        <w:t>_________________________________________________________________</w:t>
      </w:r>
    </w:p>
    <w:p w:rsidR="00AB18C1" w:rsidRDefault="00AB18C1"/>
    <w:p w:rsidR="00AB18C1" w:rsidRDefault="00AB18C1">
      <w:pPr>
        <w:pStyle w:val="a6"/>
      </w:pPr>
      <w:r>
        <w:t>Опись представленных документов</w:t>
      </w:r>
    </w:p>
    <w:p w:rsidR="00AB18C1" w:rsidRDefault="00AB18C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4"/>
        <w:gridCol w:w="4989"/>
        <w:gridCol w:w="1681"/>
        <w:gridCol w:w="1699"/>
      </w:tblGrid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N</w:t>
            </w:r>
            <w:r>
              <w:br/>
              <w:t>п/п</w:t>
            </w: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Наименование документа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Кол-во</w:t>
            </w:r>
          </w:p>
          <w:p w:rsidR="00AB18C1" w:rsidRDefault="00AB18C1">
            <w:pPr>
              <w:pStyle w:val="a6"/>
            </w:pPr>
            <w:r>
              <w:t>листов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Оригинал</w:t>
            </w:r>
          </w:p>
          <w:p w:rsidR="00AB18C1" w:rsidRDefault="00AB18C1">
            <w:pPr>
              <w:pStyle w:val="a6"/>
            </w:pPr>
            <w:r>
              <w:t>/Копия</w:t>
            </w: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5"/>
            </w:pPr>
          </w:p>
        </w:tc>
      </w:tr>
    </w:tbl>
    <w:p w:rsidR="00AB18C1" w:rsidRDefault="00AB18C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3"/>
        <w:gridCol w:w="3301"/>
        <w:gridCol w:w="2890"/>
      </w:tblGrid>
      <w:tr w:rsidR="00AB18C1">
        <w:tblPrEx>
          <w:tblCellMar>
            <w:top w:w="0" w:type="dxa"/>
            <w:bottom w:w="0" w:type="dxa"/>
          </w:tblCellMar>
        </w:tblPrEx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Подпись лица, подавшего запрос</w:t>
            </w:r>
          </w:p>
        </w:tc>
        <w:tc>
          <w:tcPr>
            <w:tcW w:w="330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____________________ /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_________________/</w:t>
            </w:r>
          </w:p>
        </w:tc>
      </w:tr>
      <w:tr w:rsidR="00AB18C1">
        <w:tblPrEx>
          <w:tblCellMar>
            <w:top w:w="0" w:type="dxa"/>
            <w:bottom w:w="0" w:type="dxa"/>
          </w:tblCellMar>
        </w:tblPrEx>
        <w:tc>
          <w:tcPr>
            <w:tcW w:w="4123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Подпись лица, принявшего запрос</w:t>
            </w:r>
          </w:p>
        </w:tc>
        <w:tc>
          <w:tcPr>
            <w:tcW w:w="3301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____________________ /</w:t>
            </w: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</w:tcPr>
          <w:p w:rsidR="00AB18C1" w:rsidRDefault="00AB18C1">
            <w:pPr>
              <w:pStyle w:val="a6"/>
            </w:pPr>
            <w:r>
              <w:t>_________________/</w:t>
            </w:r>
          </w:p>
        </w:tc>
      </w:tr>
    </w:tbl>
    <w:p w:rsidR="00AB18C1" w:rsidRDefault="00AB18C1"/>
    <w:p w:rsidR="00AB18C1" w:rsidRDefault="00AB18C1">
      <w:pPr>
        <w:ind w:firstLine="0"/>
        <w:jc w:val="right"/>
      </w:pPr>
      <w:bookmarkStart w:id="168" w:name="sub_200"/>
      <w:r>
        <w:rPr>
          <w:rStyle w:val="a3"/>
          <w:bCs/>
        </w:rPr>
        <w:t>Приложение N 3</w:t>
      </w:r>
      <w:r>
        <w:rPr>
          <w:rStyle w:val="a3"/>
          <w:bCs/>
        </w:rPr>
        <w:br/>
        <w:t xml:space="preserve">к </w:t>
      </w:r>
      <w:hyperlink w:anchor="sub_201" w:history="1">
        <w:r>
          <w:rPr>
            <w:rStyle w:val="a4"/>
            <w:rFonts w:cs="Times New Roman CYR"/>
          </w:rPr>
          <w:t>Административному регламенту</w:t>
        </w:r>
      </w:hyperlink>
      <w:r>
        <w:rPr>
          <w:rStyle w:val="a3"/>
          <w:bCs/>
        </w:rPr>
        <w:br/>
        <w:t>предоставления государственной услуги</w:t>
      </w:r>
      <w:r>
        <w:rPr>
          <w:rStyle w:val="a3"/>
          <w:bCs/>
        </w:rPr>
        <w:br/>
        <w:t xml:space="preserve"> "Передача в собственность граждан</w:t>
      </w:r>
      <w:r>
        <w:rPr>
          <w:rStyle w:val="a3"/>
          <w:bCs/>
        </w:rPr>
        <w:br/>
        <w:t xml:space="preserve"> занимаемых ими жилых помещений</w:t>
      </w:r>
      <w:r>
        <w:rPr>
          <w:rStyle w:val="a3"/>
          <w:bCs/>
        </w:rPr>
        <w:br/>
        <w:t xml:space="preserve"> жилищного фонда (приватизация</w:t>
      </w:r>
      <w:r>
        <w:rPr>
          <w:rStyle w:val="a3"/>
          <w:bCs/>
        </w:rPr>
        <w:br/>
        <w:t xml:space="preserve"> жилищного фонда)</w:t>
      </w:r>
    </w:p>
    <w:bookmarkEnd w:id="168"/>
    <w:p w:rsidR="00AB18C1" w:rsidRDefault="00AB18C1">
      <w:pPr>
        <w:ind w:firstLine="0"/>
        <w:jc w:val="right"/>
      </w:pPr>
      <w:r>
        <w:rPr>
          <w:rStyle w:val="a3"/>
          <w:bCs/>
        </w:rPr>
        <w:t>(с изменениями от 6 мая 2024 г.)</w:t>
      </w:r>
    </w:p>
    <w:p w:rsidR="00AB18C1" w:rsidRDefault="00AB18C1"/>
    <w:p w:rsidR="00AB18C1" w:rsidRDefault="00AB18C1">
      <w:pPr>
        <w:pStyle w:val="1"/>
      </w:pPr>
      <w:r>
        <w:t xml:space="preserve">Блок-схема </w:t>
      </w:r>
      <w:r>
        <w:br/>
        <w:t>предоставления государственной услуги</w:t>
      </w:r>
    </w:p>
    <w:p w:rsidR="00AB18C1" w:rsidRDefault="00AB18C1"/>
    <w:p w:rsidR="00AB18C1" w:rsidRDefault="00AB18C1">
      <w:r>
        <w:t xml:space="preserve">Утратило силу с 1 июля 2025 г. - </w:t>
      </w:r>
      <w:hyperlink r:id="rId68" w:history="1">
        <w:r>
          <w:rPr>
            <w:rStyle w:val="a4"/>
            <w:rFonts w:cs="Times New Roman CYR"/>
          </w:rPr>
          <w:t>Приказ</w:t>
        </w:r>
      </w:hyperlink>
      <w:r>
        <w:t xml:space="preserve"> Департамента по управлению государственной собственностью Томской области от 30 июня 2025 г. N 26</w:t>
      </w:r>
      <w:bookmarkEnd w:id="0"/>
    </w:p>
    <w:sectPr w:rsidR="00AB18C1">
      <w:headerReference w:type="default" r:id="rId69"/>
      <w:footerReference w:type="default" r:id="rId70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8C1" w:rsidRDefault="00AB18C1">
      <w:r>
        <w:separator/>
      </w:r>
    </w:p>
  </w:endnote>
  <w:endnote w:type="continuationSeparator" w:id="0">
    <w:p w:rsidR="00AB18C1" w:rsidRDefault="00AB1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AB18C1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B18C1" w:rsidRDefault="00AB18C1" w:rsidP="00F2217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CREATEDATE  \@ "dd.MM.yyyy"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F22178">
            <w:rPr>
              <w:rFonts w:ascii="Times New Roman" w:hAnsi="Times New Roman" w:cs="Times New Roman"/>
              <w:sz w:val="20"/>
              <w:szCs w:val="20"/>
            </w:rPr>
            <w:t>15</w:t>
          </w:r>
          <w:r>
            <w:rPr>
              <w:rFonts w:ascii="Times New Roman" w:hAnsi="Times New Roman" w:cs="Times New Roman"/>
              <w:sz w:val="20"/>
              <w:szCs w:val="20"/>
            </w:rPr>
            <w:t>.0</w:t>
          </w:r>
          <w:r w:rsidR="00F22178">
            <w:rPr>
              <w:rFonts w:ascii="Times New Roman" w:hAnsi="Times New Roman" w:cs="Times New Roman"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t>.2026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B18C1" w:rsidRDefault="00AB18C1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B18C1" w:rsidRDefault="00AB18C1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A479E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CA479E">
            <w:rPr>
              <w:rFonts w:ascii="Times New Roman" w:hAnsi="Times New Roman" w:cs="Times New Roman"/>
              <w:noProof/>
              <w:sz w:val="20"/>
              <w:szCs w:val="20"/>
            </w:rPr>
            <w:t>11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8C1" w:rsidRDefault="00AB18C1">
      <w:r>
        <w:separator/>
      </w:r>
    </w:p>
  </w:footnote>
  <w:footnote w:type="continuationSeparator" w:id="0">
    <w:p w:rsidR="00AB18C1" w:rsidRDefault="00AB1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8C1" w:rsidRDefault="00AB18C1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Департамента по управлению государственной собственностью Томской области от 29 мая 2015 г. N 23…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78"/>
    <w:rsid w:val="00AB18C1"/>
    <w:rsid w:val="00CA479E"/>
    <w:rsid w:val="00F2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C5E8FD-0359-435A-99BF-6E56F473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804271/3124" TargetMode="External"/><Relationship Id="rId18" Type="http://schemas.openxmlformats.org/officeDocument/2006/relationships/hyperlink" Target="https://internet.garant.ru/document/redirect/7804271/220" TargetMode="External"/><Relationship Id="rId26" Type="http://schemas.openxmlformats.org/officeDocument/2006/relationships/hyperlink" Target="https://internet.garant.ru/document/redirect/7804271/86" TargetMode="External"/><Relationship Id="rId39" Type="http://schemas.openxmlformats.org/officeDocument/2006/relationships/hyperlink" Target="https://internet.garant.ru/document/redirect/7804271/220" TargetMode="External"/><Relationship Id="rId21" Type="http://schemas.openxmlformats.org/officeDocument/2006/relationships/hyperlink" Target="https://internet.garant.ru/document/redirect/47063816/31" TargetMode="External"/><Relationship Id="rId34" Type="http://schemas.openxmlformats.org/officeDocument/2006/relationships/hyperlink" Target="https://internet.garant.ru/document/redirect/400151942/1000" TargetMode="External"/><Relationship Id="rId42" Type="http://schemas.openxmlformats.org/officeDocument/2006/relationships/hyperlink" Target="https://internet.garant.ru/document/redirect/7804271/220" TargetMode="External"/><Relationship Id="rId47" Type="http://schemas.openxmlformats.org/officeDocument/2006/relationships/hyperlink" Target="https://internet.garant.ru/document/redirect/12184522/21" TargetMode="External"/><Relationship Id="rId50" Type="http://schemas.openxmlformats.org/officeDocument/2006/relationships/hyperlink" Target="https://internet.garant.ru/document/redirect/412266378/86" TargetMode="External"/><Relationship Id="rId55" Type="http://schemas.openxmlformats.org/officeDocument/2006/relationships/hyperlink" Target="https://internet.garant.ru/document/redirect/412266378/86" TargetMode="External"/><Relationship Id="rId63" Type="http://schemas.openxmlformats.org/officeDocument/2006/relationships/hyperlink" Target="https://internet.garant.ru/document/redirect/412266378/86" TargetMode="External"/><Relationship Id="rId68" Type="http://schemas.openxmlformats.org/officeDocument/2006/relationships/hyperlink" Target="https://internet.garant.ru/document/redirect/412266378/88" TargetMode="External"/><Relationship Id="rId7" Type="http://schemas.openxmlformats.org/officeDocument/2006/relationships/hyperlink" Target="https://internet.garant.ru/document/redirect/12177515/0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7804271/86" TargetMode="External"/><Relationship Id="rId29" Type="http://schemas.openxmlformats.org/officeDocument/2006/relationships/hyperlink" Target="https://internet.garant.ru/document/redirect/412266378/8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7773791/0" TargetMode="External"/><Relationship Id="rId24" Type="http://schemas.openxmlformats.org/officeDocument/2006/relationships/hyperlink" Target="https://internet.garant.ru/document/redirect/7804271/86" TargetMode="External"/><Relationship Id="rId32" Type="http://schemas.openxmlformats.org/officeDocument/2006/relationships/hyperlink" Target="https://internet.garant.ru/document/redirect/47063816/3" TargetMode="External"/><Relationship Id="rId37" Type="http://schemas.openxmlformats.org/officeDocument/2006/relationships/hyperlink" Target="https://internet.garant.ru/document/redirect/7804271/366" TargetMode="External"/><Relationship Id="rId40" Type="http://schemas.openxmlformats.org/officeDocument/2006/relationships/hyperlink" Target="https://internet.garant.ru/document/redirect/7804271/366" TargetMode="External"/><Relationship Id="rId45" Type="http://schemas.openxmlformats.org/officeDocument/2006/relationships/hyperlink" Target="https://internet.garant.ru/document/redirect/7804271/220" TargetMode="External"/><Relationship Id="rId53" Type="http://schemas.openxmlformats.org/officeDocument/2006/relationships/hyperlink" Target="https://internet.garant.ru/document/redirect/412266378/86" TargetMode="External"/><Relationship Id="rId58" Type="http://schemas.openxmlformats.org/officeDocument/2006/relationships/hyperlink" Target="https://internet.garant.ru/document/redirect/412266378/86" TargetMode="External"/><Relationship Id="rId66" Type="http://schemas.openxmlformats.org/officeDocument/2006/relationships/hyperlink" Target="https://internet.garant.ru/document/redirect/7804271/312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7804271/220" TargetMode="External"/><Relationship Id="rId23" Type="http://schemas.openxmlformats.org/officeDocument/2006/relationships/hyperlink" Target="https://internet.garant.ru/document/redirect/7804271/3124" TargetMode="External"/><Relationship Id="rId28" Type="http://schemas.openxmlformats.org/officeDocument/2006/relationships/hyperlink" Target="https://internet.garant.ru/document/redirect/7832220/14365" TargetMode="External"/><Relationship Id="rId36" Type="http://schemas.openxmlformats.org/officeDocument/2006/relationships/hyperlink" Target="https://internet.garant.ru/document/redirect/400151942/0" TargetMode="External"/><Relationship Id="rId49" Type="http://schemas.openxmlformats.org/officeDocument/2006/relationships/hyperlink" Target="https://internet.garant.ru/document/redirect/412266378/86" TargetMode="External"/><Relationship Id="rId57" Type="http://schemas.openxmlformats.org/officeDocument/2006/relationships/hyperlink" Target="https://internet.garant.ru/document/redirect/412266378/86" TargetMode="External"/><Relationship Id="rId61" Type="http://schemas.openxmlformats.org/officeDocument/2006/relationships/hyperlink" Target="https://internet.garant.ru/document/redirect/412266378/86" TargetMode="External"/><Relationship Id="rId10" Type="http://schemas.openxmlformats.org/officeDocument/2006/relationships/hyperlink" Target="https://internet.garant.ru/document/redirect/12177515/131" TargetMode="External"/><Relationship Id="rId19" Type="http://schemas.openxmlformats.org/officeDocument/2006/relationships/hyperlink" Target="https://internet.garant.ru/document/redirect/7804271/86" TargetMode="External"/><Relationship Id="rId31" Type="http://schemas.openxmlformats.org/officeDocument/2006/relationships/hyperlink" Target="https://internet.garant.ru/document/redirect/7804271/3141" TargetMode="External"/><Relationship Id="rId44" Type="http://schemas.openxmlformats.org/officeDocument/2006/relationships/hyperlink" Target="https://internet.garant.ru/document/redirect/7804271/86" TargetMode="External"/><Relationship Id="rId52" Type="http://schemas.openxmlformats.org/officeDocument/2006/relationships/hyperlink" Target="https://internet.garant.ru/document/redirect/412266378/86" TargetMode="External"/><Relationship Id="rId60" Type="http://schemas.openxmlformats.org/officeDocument/2006/relationships/hyperlink" Target="https://internet.garant.ru/document/redirect/412266378/86" TargetMode="External"/><Relationship Id="rId65" Type="http://schemas.openxmlformats.org/officeDocument/2006/relationships/hyperlink" Target="https://internet.garant.ru/document/redirect/7804271/31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869108/0" TargetMode="External"/><Relationship Id="rId14" Type="http://schemas.openxmlformats.org/officeDocument/2006/relationships/hyperlink" Target="https://internet.garant.ru/document/redirect/7804271/3125" TargetMode="External"/><Relationship Id="rId22" Type="http://schemas.openxmlformats.org/officeDocument/2006/relationships/hyperlink" Target="https://internet.garant.ru/document/redirect/7804271/86" TargetMode="External"/><Relationship Id="rId27" Type="http://schemas.openxmlformats.org/officeDocument/2006/relationships/hyperlink" Target="https://internet.garant.ru/document/redirect/7804271/3124" TargetMode="External"/><Relationship Id="rId30" Type="http://schemas.openxmlformats.org/officeDocument/2006/relationships/hyperlink" Target="https://internet.garant.ru/document/redirect/7804271/3141" TargetMode="External"/><Relationship Id="rId35" Type="http://schemas.openxmlformats.org/officeDocument/2006/relationships/hyperlink" Target="https://internet.garant.ru/document/redirect/400151942/0" TargetMode="External"/><Relationship Id="rId43" Type="http://schemas.openxmlformats.org/officeDocument/2006/relationships/hyperlink" Target="https://internet.garant.ru/document/redirect/7804271/366" TargetMode="External"/><Relationship Id="rId48" Type="http://schemas.openxmlformats.org/officeDocument/2006/relationships/hyperlink" Target="https://internet.garant.ru/document/redirect/412266378/86" TargetMode="External"/><Relationship Id="rId56" Type="http://schemas.openxmlformats.org/officeDocument/2006/relationships/hyperlink" Target="https://internet.garant.ru/document/redirect/412266378/86" TargetMode="External"/><Relationship Id="rId64" Type="http://schemas.openxmlformats.org/officeDocument/2006/relationships/hyperlink" Target="https://internet.garant.ru/document/redirect/7804271/4041" TargetMode="External"/><Relationship Id="rId69" Type="http://schemas.openxmlformats.org/officeDocument/2006/relationships/header" Target="header1.xml"/><Relationship Id="rId8" Type="http://schemas.openxmlformats.org/officeDocument/2006/relationships/hyperlink" Target="https://internet.garant.ru/document/redirect/408662051/0" TargetMode="External"/><Relationship Id="rId51" Type="http://schemas.openxmlformats.org/officeDocument/2006/relationships/hyperlink" Target="https://internet.garant.ru/document/redirect/412266378/86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7804271/4041" TargetMode="External"/><Relationship Id="rId17" Type="http://schemas.openxmlformats.org/officeDocument/2006/relationships/hyperlink" Target="https://internet.garant.ru/document/redirect/7804271/366" TargetMode="External"/><Relationship Id="rId25" Type="http://schemas.openxmlformats.org/officeDocument/2006/relationships/hyperlink" Target="https://internet.garant.ru/document/redirect/7804271/3124" TargetMode="External"/><Relationship Id="rId33" Type="http://schemas.openxmlformats.org/officeDocument/2006/relationships/hyperlink" Target="https://internet.garant.ru/document/redirect/412266378/86" TargetMode="External"/><Relationship Id="rId38" Type="http://schemas.openxmlformats.org/officeDocument/2006/relationships/hyperlink" Target="https://internet.garant.ru/document/redirect/7804271/86" TargetMode="External"/><Relationship Id="rId46" Type="http://schemas.openxmlformats.org/officeDocument/2006/relationships/hyperlink" Target="https://internet.garant.ru/document/redirect/12184522/21" TargetMode="External"/><Relationship Id="rId59" Type="http://schemas.openxmlformats.org/officeDocument/2006/relationships/hyperlink" Target="https://internet.garant.ru/document/redirect/412266378/86" TargetMode="External"/><Relationship Id="rId67" Type="http://schemas.openxmlformats.org/officeDocument/2006/relationships/hyperlink" Target="https://internet.garant.ru/document/redirect/12125505/11" TargetMode="External"/><Relationship Id="rId20" Type="http://schemas.openxmlformats.org/officeDocument/2006/relationships/hyperlink" Target="https://internet.garant.ru/document/redirect/7804271/366" TargetMode="External"/><Relationship Id="rId41" Type="http://schemas.openxmlformats.org/officeDocument/2006/relationships/hyperlink" Target="https://internet.garant.ru/document/redirect/7804271/86" TargetMode="External"/><Relationship Id="rId54" Type="http://schemas.openxmlformats.org/officeDocument/2006/relationships/hyperlink" Target="https://internet.garant.ru/document/redirect/412266378/86" TargetMode="External"/><Relationship Id="rId62" Type="http://schemas.openxmlformats.org/officeDocument/2006/relationships/hyperlink" Target="https://internet.garant.ru/document/redirect/412266378/86" TargetMode="External"/><Relationship Id="rId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5293</Words>
  <Characters>30174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35397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Гладун Алексей Юрьевич</cp:lastModifiedBy>
  <cp:revision>2</cp:revision>
  <dcterms:created xsi:type="dcterms:W3CDTF">2026-04-01T07:06:00Z</dcterms:created>
  <dcterms:modified xsi:type="dcterms:W3CDTF">2026-04-01T07:06:00Z</dcterms:modified>
</cp:coreProperties>
</file>