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1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29.06.2026 состо</w:t>
      </w:r>
      <w:r>
        <w:rPr>
          <w:rFonts w:ascii="PT Astra Serif" w:hAnsi="PT Astra Serif"/>
          <w:b/>
          <w:sz w:val="28"/>
          <w:szCs w:val="28"/>
        </w:rPr>
        <w:t xml:space="preserve">ится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86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</w:t>
      </w:r>
      <w:r>
        <w:rPr>
          <w:rFonts w:ascii="PT Astra Serif" w:hAnsi="PT Astra Serif"/>
          <w:sz w:val="28"/>
          <w:szCs w:val="28"/>
        </w:rPr>
        <w:t xml:space="preserve">аседание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комиссии по соблюдению требований к служебному поведению государственных гражданских служащих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и урегулированию конфликта интересов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Департамента по управлению государственной собственностью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Повестка:</w:t>
      </w:r>
      <w:r>
        <w:rPr>
          <w:sz w:val="28"/>
          <w:szCs w:val="28"/>
        </w:rPr>
      </w:r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1. О реализации антикоррупционного плана в Департаменте по управлению государственной собственностью Томской области (далее – Департамент) </w:t>
      </w:r>
      <w:r>
        <w:rPr>
          <w:sz w:val="28"/>
          <w:szCs w:val="28"/>
        </w:rPr>
        <w:t xml:space="preserve">в 2025 году.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 О результатах проведения анализа эффективности деятельности комиссии по соблюдению требований к служебному поведению служащих Томской области и урегулированию конфликта интересов, а также лиц, ответственных за профилактику коррупционных и иных правонаруш</w:t>
      </w:r>
      <w:r>
        <w:rPr>
          <w:sz w:val="28"/>
          <w:szCs w:val="28"/>
        </w:rPr>
        <w:t xml:space="preserve">ений в Департаменте по управлению государственной собственностью Томской области по профилактике коррупционных и иных правонарушений за 2025 год.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3. 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О результатах осуществления мероприятий по предупреждению коррупции в организациях, подведомственных Департаменту по управлению государственной собственностью Томской области, проведение анализа соответствия мер, направленных на предупреждение коррупции </w:t>
      </w:r>
      <w:r>
        <w:rPr>
          <w:sz w:val="28"/>
          <w:szCs w:val="28"/>
        </w:rPr>
        <w:t xml:space="preserve">в указанных организациях, требованиям антикоррупционного законодательства.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 О выполнении государственными гражданскими служащими Томской области, замещающими должности государственной гражданской службы Томской области в Департаменте, обязанности по предоставлению сведений о доходах, расходах, об имуществе и обязательствах имуще</w:t>
      </w:r>
      <w:r>
        <w:rPr>
          <w:sz w:val="28"/>
          <w:szCs w:val="28"/>
        </w:rPr>
        <w:t xml:space="preserve">ственного характера за 2025 год.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. О выполнении Департаментом по управлению государственной собственностью Томской области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</w:t>
      </w:r>
      <w:r>
        <w:rPr>
          <w:sz w:val="28"/>
          <w:szCs w:val="28"/>
        </w:rPr>
        <w:t xml:space="preserve">те по управлению государственной собственностью Томской области за 2025 год на официальном сайте.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.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государственными гражданскими служащими, замещающими должности государственной гражданск</w:t>
      </w:r>
      <w:r>
        <w:rPr>
          <w:sz w:val="28"/>
          <w:szCs w:val="28"/>
        </w:rPr>
        <w:t xml:space="preserve">ой службы Томской области в Департаменте, об их родственниках и свойственниках в целях выявления возможного конфликта интересов.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 Департамента, незаконными решений и действий (бездействия)</w:t>
      </w:r>
      <w:r>
        <w:rPr>
          <w:sz w:val="28"/>
          <w:szCs w:val="28"/>
        </w:rPr>
        <w:t xml:space="preserve"> Департамента за 1 и 2 кварталы 2026 года.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</w:pP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 О результатах проведения оценки коррупционных рисков, возникающих при реализации служащими Томской области своих должностных обязанностей, и внесение уточнений в перечни должностей государственной гражданской службы Томской области, замещение которых свя</w:t>
      </w:r>
      <w:r>
        <w:rPr>
          <w:sz w:val="28"/>
          <w:szCs w:val="28"/>
        </w:rPr>
        <w:t xml:space="preserve">зано с коррупционными рисками.</w:t>
      </w:r>
      <w:r>
        <w:rPr>
          <w:sz w:val="28"/>
          <w:szCs w:val="28"/>
        </w:rPr>
      </w:r>
      <w:r/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О проведении профилактической работы в сфере противодействия коррупции среди государственных гражданских служащих Департамента по управлению государственной собственностью Томской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35" w:hanging="375"/>
        <w:tabs>
          <w:tab w:val="num" w:pos="73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  <w:tabs>
          <w:tab w:val="num" w:pos="169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3" w:hanging="1065"/>
        <w:tabs>
          <w:tab w:val="num" w:pos="1773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13"/>
  </w:num>
  <w:num w:numId="7">
    <w:abstractNumId w:val="10"/>
  </w:num>
  <w:num w:numId="8">
    <w:abstractNumId w:val="0"/>
  </w:num>
  <w:num w:numId="9">
    <w:abstractNumId w:val="4"/>
  </w:num>
  <w:num w:numId="10">
    <w:abstractNumId w:val="7"/>
  </w:num>
  <w:num w:numId="11">
    <w:abstractNumId w:val="8"/>
  </w:num>
  <w:num w:numId="12">
    <w:abstractNumId w:val="1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basedOn w:val="861"/>
    <w:next w:val="861"/>
    <w:link w:val="68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4">
    <w:name w:val="Heading 1 Char"/>
    <w:link w:val="68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5">
    <w:name w:val="Heading 2"/>
    <w:basedOn w:val="861"/>
    <w:next w:val="861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6">
    <w:name w:val="Heading 2 Char"/>
    <w:link w:val="685"/>
    <w:uiPriority w:val="9"/>
    <w:rPr>
      <w:rFonts w:ascii="Liberation Sans" w:hAnsi="Liberation Sans" w:eastAsia="Liberation Sans" w:cs="Liberation Sans"/>
      <w:sz w:val="34"/>
    </w:rPr>
  </w:style>
  <w:style w:type="paragraph" w:styleId="687">
    <w:name w:val="Heading 3"/>
    <w:basedOn w:val="861"/>
    <w:next w:val="861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8">
    <w:name w:val="Heading 3 Char"/>
    <w:link w:val="68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9">
    <w:name w:val="Heading 4"/>
    <w:basedOn w:val="861"/>
    <w:next w:val="861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0">
    <w:name w:val="Heading 4 Char"/>
    <w:link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1">
    <w:name w:val="Heading 5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2">
    <w:name w:val="Heading 5 Char"/>
    <w:link w:val="69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3">
    <w:name w:val="Heading 6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4">
    <w:name w:val="Heading 6 Char"/>
    <w:link w:val="69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5">
    <w:name w:val="Heading 7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6">
    <w:name w:val="Heading 7 Char"/>
    <w:link w:val="69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7">
    <w:name w:val="Heading 8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8">
    <w:name w:val="Heading 8 Char"/>
    <w:link w:val="69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9">
    <w:name w:val="Heading 9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0">
    <w:name w:val="Heading 9 Char"/>
    <w:link w:val="69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1">
    <w:name w:val="List Paragraph"/>
    <w:basedOn w:val="861"/>
    <w:uiPriority w:val="34"/>
    <w:qFormat/>
    <w:pPr>
      <w:contextualSpacing/>
      <w:ind w:left="720"/>
    </w:pPr>
  </w:style>
  <w:style w:type="paragraph" w:styleId="702">
    <w:name w:val="No Spacing"/>
    <w:uiPriority w:val="1"/>
    <w:qFormat/>
    <w:pPr>
      <w:spacing w:before="0" w:after="0" w:line="240" w:lineRule="auto"/>
    </w:pPr>
  </w:style>
  <w:style w:type="paragraph" w:styleId="703">
    <w:name w:val="Title"/>
    <w:basedOn w:val="861"/>
    <w:next w:val="861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link w:val="703"/>
    <w:uiPriority w:val="10"/>
    <w:rPr>
      <w:sz w:val="48"/>
      <w:szCs w:val="48"/>
    </w:rPr>
  </w:style>
  <w:style w:type="paragraph" w:styleId="705">
    <w:name w:val="Subtitle"/>
    <w:basedOn w:val="861"/>
    <w:next w:val="861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link w:val="705"/>
    <w:uiPriority w:val="11"/>
    <w:rPr>
      <w:sz w:val="24"/>
      <w:szCs w:val="24"/>
    </w:rPr>
  </w:style>
  <w:style w:type="paragraph" w:styleId="707">
    <w:name w:val="Quote"/>
    <w:basedOn w:val="861"/>
    <w:next w:val="861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61"/>
    <w:next w:val="861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paragraph" w:styleId="711">
    <w:name w:val="Header"/>
    <w:basedOn w:val="861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Header Char"/>
    <w:link w:val="711"/>
    <w:uiPriority w:val="99"/>
  </w:style>
  <w:style w:type="paragraph" w:styleId="713">
    <w:name w:val="Foot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Footer Char"/>
    <w:link w:val="713"/>
    <w:uiPriority w:val="99"/>
  </w:style>
  <w:style w:type="paragraph" w:styleId="715">
    <w:name w:val="Caption"/>
    <w:basedOn w:val="861"/>
    <w:next w:val="861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link w:val="715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2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2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next w:val="861"/>
    <w:link w:val="861"/>
    <w:qFormat/>
    <w:rPr>
      <w:sz w:val="24"/>
      <w:szCs w:val="24"/>
      <w:lang w:val="ru-RU" w:eastAsia="ru-RU" w:bidi="ar-SA"/>
    </w:rPr>
  </w:style>
  <w:style w:type="character" w:styleId="862">
    <w:name w:val="Основной шрифт абзаца"/>
    <w:next w:val="862"/>
    <w:link w:val="861"/>
    <w:semiHidden/>
  </w:style>
  <w:style w:type="table" w:styleId="863">
    <w:name w:val="Обычная таблица"/>
    <w:next w:val="863"/>
    <w:link w:val="861"/>
    <w:semiHidden/>
    <w:tblPr/>
  </w:style>
  <w:style w:type="numbering" w:styleId="864">
    <w:name w:val="Нет списка"/>
    <w:next w:val="864"/>
    <w:link w:val="861"/>
    <w:semiHidden/>
  </w:style>
  <w:style w:type="table" w:styleId="865">
    <w:name w:val="Сетка таблицы"/>
    <w:basedOn w:val="863"/>
    <w:next w:val="865"/>
    <w:link w:val="861"/>
    <w:pPr>
      <w:jc w:val="both"/>
      <w:spacing w:line="360" w:lineRule="auto"/>
    </w:pPr>
    <w:tblPr/>
  </w:style>
  <w:style w:type="paragraph" w:styleId="866">
    <w:name w:val="Маркированный список"/>
    <w:basedOn w:val="861"/>
    <w:next w:val="866"/>
    <w:link w:val="861"/>
    <w:pPr>
      <w:ind w:firstLine="708"/>
      <w:jc w:val="both"/>
    </w:pPr>
    <w:rPr>
      <w:bCs/>
      <w:sz w:val="26"/>
      <w:szCs w:val="26"/>
    </w:rPr>
  </w:style>
  <w:style w:type="paragraph" w:styleId="867">
    <w:name w:val="Должность"/>
    <w:basedOn w:val="861"/>
    <w:next w:val="861"/>
    <w:link w:val="861"/>
    <w:rPr>
      <w:i/>
      <w:color w:val="000000"/>
      <w:szCs w:val="20"/>
    </w:rPr>
  </w:style>
  <w:style w:type="paragraph" w:styleId="868">
    <w:name w:val="Основной текст с отступом 2"/>
    <w:basedOn w:val="861"/>
    <w:next w:val="868"/>
    <w:link w:val="861"/>
    <w:pPr>
      <w:ind w:left="283" w:firstLine="709"/>
      <w:jc w:val="both"/>
      <w:spacing w:after="120" w:line="480" w:lineRule="auto"/>
    </w:pPr>
    <w:rPr>
      <w:szCs w:val="20"/>
    </w:rPr>
  </w:style>
  <w:style w:type="character" w:styleId="869" w:default="1">
    <w:name w:val="Default Paragraph Font"/>
    <w:uiPriority w:val="1"/>
    <w:semiHidden/>
    <w:unhideWhenUsed/>
  </w:style>
  <w:style w:type="numbering" w:styleId="870" w:default="1">
    <w:name w:val="No List"/>
    <w:uiPriority w:val="99"/>
    <w:semiHidden/>
    <w:unhideWhenUsed/>
  </w:style>
  <w:style w:type="table" w:styleId="87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 от 05</dc:title>
  <dc:creator>larisa</dc:creator>
  <cp:lastModifiedBy>osokinami</cp:lastModifiedBy>
  <cp:revision>5</cp:revision>
  <dcterms:created xsi:type="dcterms:W3CDTF">2025-11-17T05:14:00Z</dcterms:created>
  <dcterms:modified xsi:type="dcterms:W3CDTF">2026-06-24T04:06:57Z</dcterms:modified>
  <cp:version>983040</cp:version>
</cp:coreProperties>
</file>