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 w:cs="Times New Roman"/>
          <w:b/>
          <w:sz w:val="26"/>
          <w:szCs w:val="26"/>
        </w:rPr>
        <w:t xml:space="preserve">местных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комплексных кадастровых работ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 w:cs="Times New Roman"/>
          <w:bCs/>
          <w:sz w:val="26"/>
          <w:szCs w:val="26"/>
        </w:rPr>
        <w:t xml:space="preserve">Томский муниципальный район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Заречн</w:t>
      </w:r>
      <w:r>
        <w:rPr>
          <w:rFonts w:ascii="Times New Roman" w:hAnsi="Times New Roman" w:cs="Times New Roman"/>
          <w:sz w:val="26"/>
          <w:szCs w:val="26"/>
        </w:rPr>
        <w:t xml:space="preserve">ое сельское поселение Томского муниципального района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д. Кисловка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в границах  кадастров</w:t>
      </w:r>
      <w:r>
        <w:rPr>
          <w:rFonts w:ascii="Times New Roman" w:hAnsi="Times New Roman" w:cs="Times New Roman"/>
          <w:sz w:val="26"/>
          <w:szCs w:val="26"/>
        </w:rPr>
        <w:t xml:space="preserve">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квартал</w:t>
      </w:r>
      <w:r>
        <w:rPr>
          <w:rFonts w:ascii="Times New Roman" w:hAnsi="Times New Roman" w:cs="Times New Roman"/>
          <w:sz w:val="26"/>
          <w:szCs w:val="26"/>
        </w:rPr>
        <w:t xml:space="preserve">ов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70:14:0108002, 70:14:0108003, 70:14:0108004, 70:14:0108005, 70:14:0100027 (д. Кисловка) </w:t>
      </w:r>
      <w:r>
        <w:rPr>
          <w:rFonts w:ascii="Times New Roman" w:hAnsi="Times New Roman" w:cs="Times New Roman"/>
          <w:sz w:val="26"/>
          <w:szCs w:val="26"/>
        </w:rPr>
        <w:t xml:space="preserve">в соответствии с Муниципальным контрактом № 237 на  выполнение комплексных кадастровых работ от 19.05.2026г., заключенным со стороны заказчика: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Управление  земельно-имущественных отношений Администрации Томского района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почтовый адрес: 634050, г. Томск, ул. Карла Маркса, 56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адрес электронной почты: raa@atr.tomsk.gov.ru</w:t>
      </w:r>
      <w:r>
        <w:rPr>
          <w:rFonts w:ascii="Times New Roman" w:hAnsi="Times New Roman" w:cs="Times New Roman"/>
          <w:sz w:val="26"/>
          <w:szCs w:val="26"/>
        </w:rPr>
        <w:t xml:space="preserve">; со </w:t>
      </w:r>
      <w:r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r>
        <w:rPr>
          <w:rFonts w:ascii="Times New Roman" w:hAnsi="Times New Roman" w:cs="Times New Roman"/>
          <w:b/>
          <w:sz w:val="26"/>
          <w:szCs w:val="26"/>
        </w:rPr>
        <w:t xml:space="preserve">Филиал ППК «Роскадастр»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8" w:tooltip="mailto:filial@70.kadastr.ru" w:history="1">
        <w:r>
          <w:rPr>
            <w:rStyle w:val="623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filial</w:t>
        </w:r>
        <w:r>
          <w:rPr>
            <w:rStyle w:val="623"/>
            <w:rFonts w:ascii="Times New Roman" w:hAnsi="Times New Roman" w:cs="Times New Roman"/>
            <w:color w:val="auto"/>
            <w:sz w:val="26"/>
            <w:szCs w:val="26"/>
          </w:rPr>
          <w:t xml:space="preserve">@70.</w:t>
        </w:r>
        <w:r>
          <w:rPr>
            <w:rStyle w:val="623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kadastr</w:t>
        </w:r>
        <w:r>
          <w:rPr>
            <w:rStyle w:val="623"/>
            <w:rFonts w:ascii="Times New Roman" w:hAnsi="Times New Roman" w:cs="Times New Roman"/>
            <w:color w:val="auto"/>
            <w:sz w:val="26"/>
            <w:szCs w:val="26"/>
          </w:rPr>
          <w:t xml:space="preserve">.</w:t>
        </w:r>
        <w:r>
          <w:rPr>
            <w:rStyle w:val="623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</w:t>
      </w:r>
      <w:r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 w:cs="Times New Roman"/>
          <w:sz w:val="26"/>
          <w:szCs w:val="26"/>
        </w:rPr>
        <w:t xml:space="preserve">и</w:t>
      </w:r>
      <w:r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Томская область, Томский район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Кафтанчиково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ул.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Коммунистическая, 86</w:t>
      </w:r>
      <w:r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 w:cs="Times New Roman"/>
          <w:sz w:val="26"/>
          <w:szCs w:val="26"/>
        </w:rPr>
        <w:t xml:space="preserve">Заречн</w:t>
      </w:r>
      <w:r>
        <w:rPr>
          <w:rFonts w:ascii="Times New Roman" w:hAnsi="Times New Roman" w:cs="Times New Roman"/>
          <w:sz w:val="26"/>
          <w:szCs w:val="26"/>
        </w:rPr>
        <w:t xml:space="preserve">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 w:cs="Times New Roman"/>
          <w:sz w:val="26"/>
          <w:szCs w:val="26"/>
        </w:rPr>
        <w:t xml:space="preserve">омского района</w:t>
      </w:r>
      <w:r>
        <w:rPr>
          <w:rFonts w:ascii="Times New Roman" w:hAnsi="Times New Roman" w:cs="Times New Roman"/>
          <w:sz w:val="26"/>
          <w:szCs w:val="26"/>
        </w:rPr>
        <w:tab/>
      </w:r>
      <w:hyperlink r:id="rId9" w:tooltip="https://tradmin.gosuslugi.ru/" w:history="1">
        <w:r>
          <w:rPr>
            <w:rStyle w:val="623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 xml:space="preserve">tradmin.gosuslugi.ru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;</w:t>
      </w:r>
      <w:r>
        <w:rPr>
          <w:rFonts w:ascii="Times New Roman" w:hAnsi="Times New Roman" w:cs="Times New Roman"/>
          <w:sz w:val="26"/>
          <w:szCs w:val="26"/>
        </w:rPr>
        <w:tab/>
        <w:t xml:space="preserve">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dugs.tomsk.gov.ru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У</w:t>
      </w:r>
      <w:r>
        <w:rPr>
          <w:rFonts w:ascii="Times New Roman" w:hAnsi="Times New Roman" w:cs="Times New Roman"/>
          <w:sz w:val="26"/>
          <w:szCs w:val="26"/>
        </w:rPr>
        <w:t xml:space="preserve">правления Росреестра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rosreestr.gov.ru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 w:cs="Times New Roman"/>
          <w:sz w:val="26"/>
          <w:szCs w:val="26"/>
        </w:rPr>
        <w:t xml:space="preserve">состоится по адресу: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634521, Томская область, Томский район, с. Кафтанчиково, ул. Коммунистическая, 86, Администрация Заречного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03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г.:</w:t>
      </w:r>
      <w:r>
        <w:rPr>
          <w:rFonts w:ascii="Times New Roman" w:hAnsi="Times New Roman" w:cs="Times New Roman"/>
          <w:b/>
          <w:sz w:val="26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на территории кадастров</w:t>
      </w:r>
      <w:r>
        <w:rPr>
          <w:rFonts w:ascii="Times New Roman" w:hAnsi="Times New Roman" w:cs="Times New Roman"/>
          <w:sz w:val="26"/>
          <w:szCs w:val="26"/>
        </w:rPr>
        <w:t xml:space="preserve">ых</w:t>
      </w:r>
      <w:r>
        <w:rPr>
          <w:rFonts w:ascii="Times New Roman" w:hAnsi="Times New Roman" w:cs="Times New Roman"/>
          <w:sz w:val="26"/>
          <w:szCs w:val="26"/>
        </w:rPr>
        <w:t xml:space="preserve"> квартал</w:t>
      </w:r>
      <w:r>
        <w:rPr>
          <w:rFonts w:ascii="Times New Roman" w:hAnsi="Times New Roman" w:cs="Times New Roman"/>
          <w:sz w:val="26"/>
          <w:szCs w:val="26"/>
        </w:rPr>
        <w:t xml:space="preserve">ов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70:14:0108002, 70:14:0108003, 70:14:0108004, 70:14:0108005, 70:14:0100027</w:t>
      </w:r>
      <w:r>
        <w:rPr>
          <w:rFonts w:ascii="Times New Roman" w:hAnsi="Times New Roman" w:cs="Times New Roman"/>
          <w:b/>
          <w:sz w:val="26"/>
          <w:szCs w:val="26"/>
        </w:rPr>
        <w:t xml:space="preserve"> в 10 часов 00 минут;</w:t>
      </w:r>
      <w:r>
        <w:rPr>
          <w:rFonts w:ascii="Times New Roman" w:hAnsi="Times New Roman" w:cs="Times New Roman"/>
          <w:b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 w:cs="Times New Roman"/>
          <w:sz w:val="26"/>
          <w:szCs w:val="26"/>
        </w:rPr>
        <w:t xml:space="preserve">емельных участков, содержащихся в проектах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 w:cs="Times New Roman"/>
          <w:b/>
          <w:sz w:val="26"/>
          <w:szCs w:val="26"/>
        </w:rPr>
        <w:t xml:space="preserve">с «</w:t>
      </w:r>
      <w:r>
        <w:rPr>
          <w:rFonts w:ascii="Times New Roman" w:hAnsi="Times New Roman" w:cs="Times New Roman"/>
          <w:b/>
          <w:sz w:val="26"/>
          <w:szCs w:val="26"/>
        </w:rPr>
        <w:t xml:space="preserve">13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по «</w:t>
      </w:r>
      <w:r>
        <w:rPr>
          <w:rFonts w:ascii="Times New Roman" w:hAnsi="Times New Roman" w:cs="Times New Roman"/>
          <w:b/>
          <w:sz w:val="26"/>
          <w:szCs w:val="26"/>
        </w:rPr>
        <w:t xml:space="preserve">02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 и с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0</w:t>
      </w:r>
      <w:r>
        <w:rPr>
          <w:rFonts w:ascii="Times New Roman" w:hAnsi="Times New Roman" w:cs="Times New Roman"/>
          <w:b/>
          <w:sz w:val="26"/>
          <w:szCs w:val="26"/>
        </w:rPr>
        <w:t xml:space="preserve">4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 по «</w:t>
      </w:r>
      <w:r>
        <w:rPr>
          <w:rFonts w:ascii="Times New Roman" w:hAnsi="Times New Roman" w:cs="Times New Roman"/>
          <w:b/>
          <w:sz w:val="26"/>
          <w:szCs w:val="26"/>
        </w:rPr>
        <w:t xml:space="preserve">08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 xml:space="preserve">октября</w:t>
      </w:r>
      <w:bookmarkStart w:id="0" w:name="_GoBack"/>
      <w:r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 w:cs="Times New Roman"/>
          <w:sz w:val="26"/>
          <w:szCs w:val="26"/>
        </w:rPr>
        <w:t xml:space="preserve">ственном кадастре недвижимости»</w:t>
      </w:r>
      <w:r>
        <w:rPr>
          <w:rFonts w:ascii="Times New Roman" w:hAnsi="Times New Roman" w:cs="Times New Roman"/>
          <w:sz w:val="26"/>
          <w:szCs w:val="26"/>
        </w:rPr>
        <w:t xml:space="preserve"> и включают в себя сведения</w:t>
      </w:r>
      <w:r>
        <w:rPr>
          <w:rFonts w:ascii="Times New Roman" w:hAnsi="Times New Roman" w:cs="Times New Roman"/>
          <w:sz w:val="26"/>
          <w:szCs w:val="26"/>
        </w:rPr>
        <w:t xml:space="preserve">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r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</w:t>
      </w:r>
      <w:r>
        <w:rPr>
          <w:rFonts w:ascii="Times New Roman" w:hAnsi="Times New Roman" w:cs="Times New Roman"/>
          <w:sz w:val="26"/>
          <w:szCs w:val="26"/>
        </w:rPr>
        <w:t xml:space="preserve">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</w:t>
      </w:r>
      <w:r>
        <w:rPr>
          <w:rFonts w:ascii="Times New Roman" w:hAnsi="Times New Roman" w:cs="Times New Roman"/>
          <w:sz w:val="26"/>
          <w:szCs w:val="26"/>
        </w:rPr>
        <w:t xml:space="preserve">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  <w:r>
        <w:rPr>
          <w:rFonts w:ascii="Times New Roman" w:hAnsi="Times New Roman" w:cs="Times New Roman"/>
          <w:sz w:val="26"/>
          <w:szCs w:val="26"/>
        </w:rPr>
      </w:r>
    </w:p>
    <w:sectPr>
      <w:footnotePr/>
      <w:endnotePr/>
      <w:type w:val="nextPage"/>
      <w:pgSz w:w="11906" w:h="16838" w:orient="portrait"/>
      <w:pgMar w:top="426" w:right="567" w:bottom="28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1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1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1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1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1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1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1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1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1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1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19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19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19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19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19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19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19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character" w:styleId="619" w:default="1">
    <w:name w:val="Default Paragraph Font"/>
    <w:uiPriority w:val="1"/>
    <w:semiHidden/>
    <w:unhideWhenUsed/>
  </w:style>
  <w:style w:type="table" w:styleId="6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1" w:default="1">
    <w:name w:val="No List"/>
    <w:uiPriority w:val="99"/>
    <w:semiHidden/>
    <w:unhideWhenUsed/>
  </w:style>
  <w:style w:type="character" w:styleId="622">
    <w:name w:val="Strong"/>
    <w:basedOn w:val="619"/>
    <w:uiPriority w:val="22"/>
    <w:qFormat/>
    <w:rPr>
      <w:b/>
      <w:bCs/>
    </w:rPr>
  </w:style>
  <w:style w:type="character" w:styleId="623">
    <w:name w:val="Hyperlink"/>
    <w:basedOn w:val="61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filial@70.kadastr.ru" TargetMode="External"/><Relationship Id="rId9" Type="http://schemas.openxmlformats.org/officeDocument/2006/relationships/hyperlink" Target="https://tradmin.gosuslugi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Райлян Алексей</dc:creator>
  <cp:lastModifiedBy>shatrovaon</cp:lastModifiedBy>
  <cp:revision>6</cp:revision>
  <dcterms:created xsi:type="dcterms:W3CDTF">2026-06-08T01:53:00Z</dcterms:created>
  <dcterms:modified xsi:type="dcterms:W3CDTF">2026-08-24T03:08:01Z</dcterms:modified>
</cp:coreProperties>
</file>