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678"/>
      </w:tblGrid>
      <w:tr w:rsidR="00A46B44" w:rsidRPr="00A46B44" w:rsidTr="00A46B44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A46B44" w:rsidRPr="00A46B44" w:rsidRDefault="00A46B4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46B44">
              <w:rPr>
                <w:rFonts w:ascii="Times New Roman" w:hAnsi="Times New Roman" w:cs="Times New Roman"/>
                <w:szCs w:val="22"/>
              </w:rPr>
              <w:t>18 сентября 2015 года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A46B44" w:rsidRPr="00A46B44" w:rsidRDefault="00A46B44">
            <w:pPr>
              <w:pStyle w:val="ConsPlusNormal"/>
              <w:jc w:val="right"/>
              <w:rPr>
                <w:rFonts w:ascii="Times New Roman" w:hAnsi="Times New Roman" w:cs="Times New Roman"/>
                <w:szCs w:val="22"/>
              </w:rPr>
            </w:pPr>
            <w:r w:rsidRPr="00A46B44">
              <w:rPr>
                <w:rFonts w:ascii="Times New Roman" w:hAnsi="Times New Roman" w:cs="Times New Roman"/>
                <w:szCs w:val="22"/>
              </w:rPr>
              <w:t>N 128-ОЗ</w:t>
            </w:r>
          </w:p>
        </w:tc>
      </w:tr>
    </w:tbl>
    <w:p w:rsidR="00A46B44" w:rsidRPr="00A46B44" w:rsidRDefault="00A46B44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Times New Roman" w:hAnsi="Times New Roman" w:cs="Times New Roman"/>
          <w:szCs w:val="22"/>
        </w:rPr>
      </w:pPr>
    </w:p>
    <w:p w:rsidR="00A46B44" w:rsidRPr="00A46B44" w:rsidRDefault="00A46B44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A46B44" w:rsidRPr="00A46B44" w:rsidRDefault="00A46B44">
      <w:pPr>
        <w:pStyle w:val="ConsPlusTitle"/>
        <w:jc w:val="center"/>
        <w:rPr>
          <w:rFonts w:ascii="Times New Roman" w:hAnsi="Times New Roman" w:cs="Times New Roman"/>
          <w:szCs w:val="22"/>
        </w:rPr>
      </w:pPr>
      <w:bookmarkStart w:id="0" w:name="_GoBack"/>
      <w:bookmarkEnd w:id="0"/>
      <w:r w:rsidRPr="00A46B44">
        <w:rPr>
          <w:rFonts w:ascii="Times New Roman" w:hAnsi="Times New Roman" w:cs="Times New Roman"/>
          <w:szCs w:val="22"/>
        </w:rPr>
        <w:t>ТОМСКАЯ ОБЛАСТЬ</w:t>
      </w:r>
    </w:p>
    <w:p w:rsidR="00A46B44" w:rsidRPr="00A46B44" w:rsidRDefault="00A46B44">
      <w:pPr>
        <w:pStyle w:val="ConsPlusTitle"/>
        <w:jc w:val="center"/>
        <w:rPr>
          <w:rFonts w:ascii="Times New Roman" w:hAnsi="Times New Roman" w:cs="Times New Roman"/>
          <w:szCs w:val="22"/>
        </w:rPr>
      </w:pPr>
    </w:p>
    <w:p w:rsidR="00A46B44" w:rsidRPr="00A46B44" w:rsidRDefault="00A46B44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A46B44">
        <w:rPr>
          <w:rFonts w:ascii="Times New Roman" w:hAnsi="Times New Roman" w:cs="Times New Roman"/>
          <w:szCs w:val="22"/>
        </w:rPr>
        <w:t>ЗАКОН</w:t>
      </w:r>
    </w:p>
    <w:p w:rsidR="00A46B44" w:rsidRPr="00A46B44" w:rsidRDefault="00A46B44">
      <w:pPr>
        <w:pStyle w:val="ConsPlusTitle"/>
        <w:jc w:val="center"/>
        <w:rPr>
          <w:rFonts w:ascii="Times New Roman" w:hAnsi="Times New Roman" w:cs="Times New Roman"/>
          <w:szCs w:val="22"/>
        </w:rPr>
      </w:pPr>
    </w:p>
    <w:p w:rsidR="00A46B44" w:rsidRPr="00A46B44" w:rsidRDefault="00A46B44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A46B44">
        <w:rPr>
          <w:rFonts w:ascii="Times New Roman" w:hAnsi="Times New Roman" w:cs="Times New Roman"/>
          <w:szCs w:val="22"/>
        </w:rPr>
        <w:t>О ВНЕСЕНИИ ИЗМЕНЕНИЙ В ЗАКОН ТОМСКОЙ ОБЛАСТИ "О ПРИВАТИЗАЦИИ</w:t>
      </w:r>
    </w:p>
    <w:p w:rsidR="00A46B44" w:rsidRPr="00A46B44" w:rsidRDefault="00A46B44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A46B44">
        <w:rPr>
          <w:rFonts w:ascii="Times New Roman" w:hAnsi="Times New Roman" w:cs="Times New Roman"/>
          <w:szCs w:val="22"/>
        </w:rPr>
        <w:t>ГОСУДАРСТВЕННОГО ИМУЩЕСТВА ТОМСКОЙ ОБЛАСТИ"</w:t>
      </w:r>
    </w:p>
    <w:p w:rsidR="00A46B44" w:rsidRPr="00A46B44" w:rsidRDefault="00A46B44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A46B44" w:rsidRPr="00A46B44" w:rsidRDefault="00A46B44">
      <w:pPr>
        <w:pStyle w:val="ConsPlusNormal"/>
        <w:jc w:val="right"/>
        <w:rPr>
          <w:rFonts w:ascii="Times New Roman" w:hAnsi="Times New Roman" w:cs="Times New Roman"/>
          <w:szCs w:val="22"/>
        </w:rPr>
      </w:pPr>
      <w:proofErr w:type="gramStart"/>
      <w:r w:rsidRPr="00A46B44">
        <w:rPr>
          <w:rFonts w:ascii="Times New Roman" w:hAnsi="Times New Roman" w:cs="Times New Roman"/>
          <w:szCs w:val="22"/>
        </w:rPr>
        <w:t>Принят</w:t>
      </w:r>
      <w:proofErr w:type="gramEnd"/>
    </w:p>
    <w:p w:rsidR="00A46B44" w:rsidRPr="00A46B44" w:rsidRDefault="00A46B44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A46B44">
        <w:rPr>
          <w:rFonts w:ascii="Times New Roman" w:hAnsi="Times New Roman" w:cs="Times New Roman"/>
          <w:szCs w:val="22"/>
        </w:rPr>
        <w:t>постановлением</w:t>
      </w:r>
    </w:p>
    <w:p w:rsidR="00A46B44" w:rsidRPr="00A46B44" w:rsidRDefault="00A46B44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A46B44">
        <w:rPr>
          <w:rFonts w:ascii="Times New Roman" w:hAnsi="Times New Roman" w:cs="Times New Roman"/>
          <w:szCs w:val="22"/>
        </w:rPr>
        <w:t>Законодательной Думы</w:t>
      </w:r>
    </w:p>
    <w:p w:rsidR="00A46B44" w:rsidRPr="00A46B44" w:rsidRDefault="00A46B44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A46B44">
        <w:rPr>
          <w:rFonts w:ascii="Times New Roman" w:hAnsi="Times New Roman" w:cs="Times New Roman"/>
          <w:szCs w:val="22"/>
        </w:rPr>
        <w:t>Томской области</w:t>
      </w:r>
    </w:p>
    <w:p w:rsidR="00A46B44" w:rsidRPr="00A46B44" w:rsidRDefault="00A46B44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A46B44">
        <w:rPr>
          <w:rFonts w:ascii="Times New Roman" w:hAnsi="Times New Roman" w:cs="Times New Roman"/>
          <w:szCs w:val="22"/>
        </w:rPr>
        <w:t>от 27.08.2015 N 2815</w:t>
      </w:r>
    </w:p>
    <w:p w:rsidR="00A46B44" w:rsidRPr="00A46B44" w:rsidRDefault="00A46B44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A46B44" w:rsidRPr="00A46B44" w:rsidRDefault="00A46B44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A46B44">
        <w:rPr>
          <w:rFonts w:ascii="Times New Roman" w:hAnsi="Times New Roman" w:cs="Times New Roman"/>
          <w:szCs w:val="22"/>
        </w:rPr>
        <w:t>Статья 1</w:t>
      </w:r>
    </w:p>
    <w:p w:rsidR="00A46B44" w:rsidRPr="00A46B44" w:rsidRDefault="00A46B44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A46B44" w:rsidRPr="00A46B44" w:rsidRDefault="00A46B44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proofErr w:type="gramStart"/>
      <w:r w:rsidRPr="00A46B44">
        <w:rPr>
          <w:rFonts w:ascii="Times New Roman" w:hAnsi="Times New Roman" w:cs="Times New Roman"/>
          <w:szCs w:val="22"/>
        </w:rPr>
        <w:t xml:space="preserve">Внести в </w:t>
      </w:r>
      <w:hyperlink r:id="rId5" w:history="1">
        <w:r w:rsidRPr="00A46B44">
          <w:rPr>
            <w:rFonts w:ascii="Times New Roman" w:hAnsi="Times New Roman" w:cs="Times New Roman"/>
            <w:color w:val="0000FF"/>
            <w:szCs w:val="22"/>
          </w:rPr>
          <w:t>Закон</w:t>
        </w:r>
      </w:hyperlink>
      <w:r w:rsidRPr="00A46B44">
        <w:rPr>
          <w:rFonts w:ascii="Times New Roman" w:hAnsi="Times New Roman" w:cs="Times New Roman"/>
          <w:szCs w:val="22"/>
        </w:rPr>
        <w:t xml:space="preserve"> Томской области от 16 августа 2002 года N 64-ОЗ "О приватизации государственного имущества Томской области" (Официальные ведомости Государственной Думы Томской области, 2002, N 9(70), постановление от 01.08.2002 N 268; 2006, N 54(115)-I, постановление от 29.06.2006 N 3180; N 59(120)-II, постановление от 30.11.2006 N 3676;</w:t>
      </w:r>
      <w:proofErr w:type="gramEnd"/>
      <w:r w:rsidRPr="00A46B44">
        <w:rPr>
          <w:rFonts w:ascii="Times New Roman" w:hAnsi="Times New Roman" w:cs="Times New Roman"/>
          <w:szCs w:val="22"/>
        </w:rPr>
        <w:t xml:space="preserve"> </w:t>
      </w:r>
      <w:proofErr w:type="gramStart"/>
      <w:r w:rsidRPr="00A46B44">
        <w:rPr>
          <w:rFonts w:ascii="Times New Roman" w:hAnsi="Times New Roman" w:cs="Times New Roman"/>
          <w:szCs w:val="22"/>
        </w:rPr>
        <w:t>2007, N 8(130), постановление от 27.09.2007 N 570; 2008, N 21(143), постановление от 30.10.2008 N 1752; 2010, N 43(165), постановление от 28.10.2010 N 3772; Официальные ведомости Законодательной Думы Томской области, 2011, N 46(168), постановление от 03.02.2011 N 4064; N 54(176)-II, постановление от 24.11.2011 N 4925;</w:t>
      </w:r>
      <w:proofErr w:type="gramEnd"/>
      <w:r w:rsidRPr="00A46B44">
        <w:rPr>
          <w:rFonts w:ascii="Times New Roman" w:hAnsi="Times New Roman" w:cs="Times New Roman"/>
          <w:szCs w:val="22"/>
        </w:rPr>
        <w:t xml:space="preserve"> </w:t>
      </w:r>
      <w:proofErr w:type="gramStart"/>
      <w:r w:rsidRPr="00A46B44">
        <w:rPr>
          <w:rFonts w:ascii="Times New Roman" w:hAnsi="Times New Roman" w:cs="Times New Roman"/>
          <w:szCs w:val="22"/>
        </w:rPr>
        <w:t>2012, N 3(179), постановление от 26.01.2012 N 29; N 4(180)-5(181), постановление от 28.02.2012 N 82; 2013, N 18(194), постановление от 28.03.2013 N 1078; N 25(201), постановление от 28.11.2013 N 1630; 2014, N 34(210), постановление от 25.09.2014 N 2254) следующие изменения:</w:t>
      </w:r>
      <w:proofErr w:type="gramEnd"/>
    </w:p>
    <w:p w:rsidR="00A46B44" w:rsidRPr="00A46B44" w:rsidRDefault="00A46B44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A46B44">
        <w:rPr>
          <w:rFonts w:ascii="Times New Roman" w:hAnsi="Times New Roman" w:cs="Times New Roman"/>
          <w:szCs w:val="22"/>
        </w:rPr>
        <w:t xml:space="preserve">1) </w:t>
      </w:r>
      <w:hyperlink r:id="rId6" w:history="1">
        <w:r w:rsidRPr="00A46B44">
          <w:rPr>
            <w:rFonts w:ascii="Times New Roman" w:hAnsi="Times New Roman" w:cs="Times New Roman"/>
            <w:color w:val="0000FF"/>
            <w:szCs w:val="22"/>
          </w:rPr>
          <w:t>пункт 2 статьи 2</w:t>
        </w:r>
      </w:hyperlink>
      <w:r w:rsidRPr="00A46B44">
        <w:rPr>
          <w:rFonts w:ascii="Times New Roman" w:hAnsi="Times New Roman" w:cs="Times New Roman"/>
          <w:szCs w:val="22"/>
        </w:rPr>
        <w:t xml:space="preserve"> изложить в следующей редакции:</w:t>
      </w:r>
    </w:p>
    <w:p w:rsidR="00A46B44" w:rsidRPr="00A46B44" w:rsidRDefault="00A46B44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A46B44">
        <w:rPr>
          <w:rFonts w:ascii="Times New Roman" w:hAnsi="Times New Roman" w:cs="Times New Roman"/>
          <w:szCs w:val="22"/>
        </w:rPr>
        <w:t>"2. Областное государственное имущество отчуждается в собственность физических и (или) юридических лиц исключительно на возмездной основе (за плату либо посредством передачи в областную государственную собственность акций акционерных обществ, в уставный капитал которых вносится областное государственное имущество, либо акций, долей в уставном капитале хозяйственных обществ, созданных путем преобразования областных государственных предприятий).";</w:t>
      </w:r>
    </w:p>
    <w:p w:rsidR="00A46B44" w:rsidRPr="00A46B44" w:rsidRDefault="00A46B44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A46B44">
        <w:rPr>
          <w:rFonts w:ascii="Times New Roman" w:hAnsi="Times New Roman" w:cs="Times New Roman"/>
          <w:szCs w:val="22"/>
        </w:rPr>
        <w:t xml:space="preserve">2) в </w:t>
      </w:r>
      <w:hyperlink r:id="rId7" w:history="1">
        <w:r w:rsidRPr="00A46B44">
          <w:rPr>
            <w:rFonts w:ascii="Times New Roman" w:hAnsi="Times New Roman" w:cs="Times New Roman"/>
            <w:color w:val="0000FF"/>
            <w:szCs w:val="22"/>
          </w:rPr>
          <w:t>подпункте 6 пункта 3 статьи 5</w:t>
        </w:r>
      </w:hyperlink>
      <w:r w:rsidRPr="00A46B44">
        <w:rPr>
          <w:rFonts w:ascii="Times New Roman" w:hAnsi="Times New Roman" w:cs="Times New Roman"/>
          <w:szCs w:val="22"/>
        </w:rPr>
        <w:t xml:space="preserve"> слова "открытыми акционерными обществами" заменить словами "акционерными обществами";</w:t>
      </w:r>
    </w:p>
    <w:p w:rsidR="00A46B44" w:rsidRPr="00A46B44" w:rsidRDefault="00A46B44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A46B44">
        <w:rPr>
          <w:rFonts w:ascii="Times New Roman" w:hAnsi="Times New Roman" w:cs="Times New Roman"/>
          <w:szCs w:val="22"/>
        </w:rPr>
        <w:t xml:space="preserve">3) в </w:t>
      </w:r>
      <w:hyperlink r:id="rId8" w:history="1">
        <w:r w:rsidRPr="00A46B44">
          <w:rPr>
            <w:rFonts w:ascii="Times New Roman" w:hAnsi="Times New Roman" w:cs="Times New Roman"/>
            <w:color w:val="0000FF"/>
            <w:szCs w:val="22"/>
          </w:rPr>
          <w:t>подпункте 8 статьи 6</w:t>
        </w:r>
      </w:hyperlink>
      <w:r w:rsidRPr="00A46B44">
        <w:rPr>
          <w:rFonts w:ascii="Times New Roman" w:hAnsi="Times New Roman" w:cs="Times New Roman"/>
          <w:szCs w:val="22"/>
        </w:rPr>
        <w:t xml:space="preserve"> слова "открытых акционерных обществ" заменить словами "акционерных обществ";</w:t>
      </w:r>
    </w:p>
    <w:p w:rsidR="00A46B44" w:rsidRPr="00A46B44" w:rsidRDefault="00A46B44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A46B44">
        <w:rPr>
          <w:rFonts w:ascii="Times New Roman" w:hAnsi="Times New Roman" w:cs="Times New Roman"/>
          <w:szCs w:val="22"/>
        </w:rPr>
        <w:t xml:space="preserve">4) в </w:t>
      </w:r>
      <w:hyperlink r:id="rId9" w:history="1">
        <w:r w:rsidRPr="00A46B44">
          <w:rPr>
            <w:rFonts w:ascii="Times New Roman" w:hAnsi="Times New Roman" w:cs="Times New Roman"/>
            <w:color w:val="0000FF"/>
            <w:szCs w:val="22"/>
          </w:rPr>
          <w:t>статье 9</w:t>
        </w:r>
      </w:hyperlink>
      <w:r w:rsidRPr="00A46B44">
        <w:rPr>
          <w:rFonts w:ascii="Times New Roman" w:hAnsi="Times New Roman" w:cs="Times New Roman"/>
          <w:szCs w:val="22"/>
        </w:rPr>
        <w:t>:</w:t>
      </w:r>
    </w:p>
    <w:p w:rsidR="00A46B44" w:rsidRPr="00A46B44" w:rsidRDefault="00A46B44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A46B44">
        <w:rPr>
          <w:rFonts w:ascii="Times New Roman" w:hAnsi="Times New Roman" w:cs="Times New Roman"/>
          <w:szCs w:val="22"/>
        </w:rPr>
        <w:t xml:space="preserve">а) в </w:t>
      </w:r>
      <w:hyperlink r:id="rId10" w:history="1">
        <w:r w:rsidRPr="00A46B44">
          <w:rPr>
            <w:rFonts w:ascii="Times New Roman" w:hAnsi="Times New Roman" w:cs="Times New Roman"/>
            <w:color w:val="0000FF"/>
            <w:szCs w:val="22"/>
          </w:rPr>
          <w:t>пункте 1</w:t>
        </w:r>
      </w:hyperlink>
      <w:r w:rsidRPr="00A46B44">
        <w:rPr>
          <w:rFonts w:ascii="Times New Roman" w:hAnsi="Times New Roman" w:cs="Times New Roman"/>
          <w:szCs w:val="22"/>
        </w:rPr>
        <w:t xml:space="preserve"> слова "открытых акционерных обществ" заменить словами "акционерных обществ";</w:t>
      </w:r>
    </w:p>
    <w:p w:rsidR="00A46B44" w:rsidRPr="00A46B44" w:rsidRDefault="00A46B44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A46B44">
        <w:rPr>
          <w:rFonts w:ascii="Times New Roman" w:hAnsi="Times New Roman" w:cs="Times New Roman"/>
          <w:szCs w:val="22"/>
        </w:rPr>
        <w:t xml:space="preserve">б) в </w:t>
      </w:r>
      <w:hyperlink r:id="rId11" w:history="1">
        <w:r w:rsidRPr="00A46B44">
          <w:rPr>
            <w:rFonts w:ascii="Times New Roman" w:hAnsi="Times New Roman" w:cs="Times New Roman"/>
            <w:color w:val="0000FF"/>
            <w:szCs w:val="22"/>
          </w:rPr>
          <w:t>пункте 3</w:t>
        </w:r>
      </w:hyperlink>
      <w:r w:rsidRPr="00A46B44">
        <w:rPr>
          <w:rFonts w:ascii="Times New Roman" w:hAnsi="Times New Roman" w:cs="Times New Roman"/>
          <w:szCs w:val="22"/>
        </w:rPr>
        <w:t xml:space="preserve"> слова "открытых акционерных обществ" заменить словами "акционерных обществ";</w:t>
      </w:r>
    </w:p>
    <w:p w:rsidR="00A46B44" w:rsidRPr="00A46B44" w:rsidRDefault="00A46B44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A46B44">
        <w:rPr>
          <w:rFonts w:ascii="Times New Roman" w:hAnsi="Times New Roman" w:cs="Times New Roman"/>
          <w:szCs w:val="22"/>
        </w:rPr>
        <w:t xml:space="preserve">в) в </w:t>
      </w:r>
      <w:hyperlink r:id="rId12" w:history="1">
        <w:r w:rsidRPr="00A46B44">
          <w:rPr>
            <w:rFonts w:ascii="Times New Roman" w:hAnsi="Times New Roman" w:cs="Times New Roman"/>
            <w:color w:val="0000FF"/>
            <w:szCs w:val="22"/>
          </w:rPr>
          <w:t>пункте 5</w:t>
        </w:r>
      </w:hyperlink>
      <w:r w:rsidRPr="00A46B44">
        <w:rPr>
          <w:rFonts w:ascii="Times New Roman" w:hAnsi="Times New Roman" w:cs="Times New Roman"/>
          <w:szCs w:val="22"/>
        </w:rPr>
        <w:t xml:space="preserve"> слова "открытых акционерных обществ" заменить словами "акционерных обществ";</w:t>
      </w:r>
    </w:p>
    <w:p w:rsidR="00A46B44" w:rsidRPr="00A46B44" w:rsidRDefault="00A46B44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A46B44">
        <w:rPr>
          <w:rFonts w:ascii="Times New Roman" w:hAnsi="Times New Roman" w:cs="Times New Roman"/>
          <w:szCs w:val="22"/>
        </w:rPr>
        <w:t xml:space="preserve">г) в </w:t>
      </w:r>
      <w:hyperlink r:id="rId13" w:history="1">
        <w:r w:rsidRPr="00A46B44">
          <w:rPr>
            <w:rFonts w:ascii="Times New Roman" w:hAnsi="Times New Roman" w:cs="Times New Roman"/>
            <w:color w:val="0000FF"/>
            <w:szCs w:val="22"/>
          </w:rPr>
          <w:t>пункте 6</w:t>
        </w:r>
      </w:hyperlink>
      <w:r w:rsidRPr="00A46B44">
        <w:rPr>
          <w:rFonts w:ascii="Times New Roman" w:hAnsi="Times New Roman" w:cs="Times New Roman"/>
          <w:szCs w:val="22"/>
        </w:rPr>
        <w:t xml:space="preserve"> слова "опубликованию уполномоченным областным органом по управлению областным государственным имуществом в официальных печатных изданиях и размещению на официальных сайтах в сети "Интернет", определенных" заменить словами "размещению уполномоченным областным органом по управлению областным государственным имуществом на официальном сайте в сети "Интернет", определенном";</w:t>
      </w:r>
    </w:p>
    <w:p w:rsidR="00A46B44" w:rsidRPr="00A46B44" w:rsidRDefault="00A46B44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A46B44">
        <w:rPr>
          <w:rFonts w:ascii="Times New Roman" w:hAnsi="Times New Roman" w:cs="Times New Roman"/>
          <w:szCs w:val="22"/>
        </w:rPr>
        <w:t xml:space="preserve">5) в </w:t>
      </w:r>
      <w:hyperlink r:id="rId14" w:history="1">
        <w:r w:rsidRPr="00A46B44">
          <w:rPr>
            <w:rFonts w:ascii="Times New Roman" w:hAnsi="Times New Roman" w:cs="Times New Roman"/>
            <w:color w:val="0000FF"/>
            <w:szCs w:val="22"/>
          </w:rPr>
          <w:t>пункте 4 статьи 11</w:t>
        </w:r>
      </w:hyperlink>
      <w:r w:rsidRPr="00A46B44">
        <w:rPr>
          <w:rFonts w:ascii="Times New Roman" w:hAnsi="Times New Roman" w:cs="Times New Roman"/>
          <w:szCs w:val="22"/>
        </w:rPr>
        <w:t xml:space="preserve"> слова "опубликованию в официальных печатных изданиях и размещению на официальных сайтах в сети "Интернет", определенных" заменить словами "размещению на официальном сайте в сети "Интернет", определенном";</w:t>
      </w:r>
    </w:p>
    <w:p w:rsidR="00A46B44" w:rsidRPr="00A46B44" w:rsidRDefault="00A46B44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A46B44">
        <w:rPr>
          <w:rFonts w:ascii="Times New Roman" w:hAnsi="Times New Roman" w:cs="Times New Roman"/>
          <w:szCs w:val="22"/>
        </w:rPr>
        <w:t xml:space="preserve">6) в </w:t>
      </w:r>
      <w:hyperlink r:id="rId15" w:history="1">
        <w:r w:rsidRPr="00A46B44">
          <w:rPr>
            <w:rFonts w:ascii="Times New Roman" w:hAnsi="Times New Roman" w:cs="Times New Roman"/>
            <w:color w:val="0000FF"/>
            <w:szCs w:val="22"/>
          </w:rPr>
          <w:t>статье 12</w:t>
        </w:r>
      </w:hyperlink>
      <w:r w:rsidRPr="00A46B44">
        <w:rPr>
          <w:rFonts w:ascii="Times New Roman" w:hAnsi="Times New Roman" w:cs="Times New Roman"/>
          <w:szCs w:val="22"/>
        </w:rPr>
        <w:t>:</w:t>
      </w:r>
    </w:p>
    <w:p w:rsidR="00A46B44" w:rsidRPr="00A46B44" w:rsidRDefault="00A46B44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A46B44">
        <w:rPr>
          <w:rFonts w:ascii="Times New Roman" w:hAnsi="Times New Roman" w:cs="Times New Roman"/>
          <w:szCs w:val="22"/>
        </w:rPr>
        <w:lastRenderedPageBreak/>
        <w:t xml:space="preserve">а) в </w:t>
      </w:r>
      <w:hyperlink r:id="rId16" w:history="1">
        <w:r w:rsidRPr="00A46B44">
          <w:rPr>
            <w:rFonts w:ascii="Times New Roman" w:hAnsi="Times New Roman" w:cs="Times New Roman"/>
            <w:color w:val="0000FF"/>
            <w:szCs w:val="22"/>
          </w:rPr>
          <w:t>пункте 1</w:t>
        </w:r>
      </w:hyperlink>
      <w:r w:rsidRPr="00A46B44">
        <w:rPr>
          <w:rFonts w:ascii="Times New Roman" w:hAnsi="Times New Roman" w:cs="Times New Roman"/>
          <w:szCs w:val="22"/>
        </w:rPr>
        <w:t xml:space="preserve"> слова "опубликованию в официальных печатных изданиях и размещению на официальных сайтах в сети "Интернет", определенных" заменить словами "размещению на официальном сайте в сети "Интернет", определенном";</w:t>
      </w:r>
    </w:p>
    <w:p w:rsidR="00A46B44" w:rsidRPr="00A46B44" w:rsidRDefault="00A46B44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A46B44">
        <w:rPr>
          <w:rFonts w:ascii="Times New Roman" w:hAnsi="Times New Roman" w:cs="Times New Roman"/>
          <w:szCs w:val="22"/>
        </w:rPr>
        <w:t xml:space="preserve">б) в </w:t>
      </w:r>
      <w:hyperlink r:id="rId17" w:history="1">
        <w:r w:rsidRPr="00A46B44">
          <w:rPr>
            <w:rFonts w:ascii="Times New Roman" w:hAnsi="Times New Roman" w:cs="Times New Roman"/>
            <w:color w:val="0000FF"/>
            <w:szCs w:val="22"/>
          </w:rPr>
          <w:t>пункте 2</w:t>
        </w:r>
      </w:hyperlink>
      <w:r w:rsidRPr="00A46B44">
        <w:rPr>
          <w:rFonts w:ascii="Times New Roman" w:hAnsi="Times New Roman" w:cs="Times New Roman"/>
          <w:szCs w:val="22"/>
        </w:rPr>
        <w:t>:</w:t>
      </w:r>
    </w:p>
    <w:p w:rsidR="00A46B44" w:rsidRPr="00A46B44" w:rsidRDefault="00A46B44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A46B44">
        <w:rPr>
          <w:rFonts w:ascii="Times New Roman" w:hAnsi="Times New Roman" w:cs="Times New Roman"/>
          <w:szCs w:val="22"/>
        </w:rPr>
        <w:t xml:space="preserve">в </w:t>
      </w:r>
      <w:hyperlink r:id="rId18" w:history="1">
        <w:r w:rsidRPr="00A46B44">
          <w:rPr>
            <w:rFonts w:ascii="Times New Roman" w:hAnsi="Times New Roman" w:cs="Times New Roman"/>
            <w:color w:val="0000FF"/>
            <w:szCs w:val="22"/>
          </w:rPr>
          <w:t>абзаце десятом</w:t>
        </w:r>
      </w:hyperlink>
      <w:r w:rsidRPr="00A46B44">
        <w:rPr>
          <w:rFonts w:ascii="Times New Roman" w:hAnsi="Times New Roman" w:cs="Times New Roman"/>
          <w:szCs w:val="22"/>
        </w:rPr>
        <w:t xml:space="preserve"> слова "открытого акционерного общества" заменить словами "акционерного общества";</w:t>
      </w:r>
    </w:p>
    <w:p w:rsidR="00A46B44" w:rsidRPr="00A46B44" w:rsidRDefault="00A46B44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A46B44">
        <w:rPr>
          <w:rFonts w:ascii="Times New Roman" w:hAnsi="Times New Roman" w:cs="Times New Roman"/>
          <w:szCs w:val="22"/>
        </w:rPr>
        <w:t xml:space="preserve">в </w:t>
      </w:r>
      <w:hyperlink r:id="rId19" w:history="1">
        <w:r w:rsidRPr="00A46B44">
          <w:rPr>
            <w:rFonts w:ascii="Times New Roman" w:hAnsi="Times New Roman" w:cs="Times New Roman"/>
            <w:color w:val="0000FF"/>
            <w:szCs w:val="22"/>
          </w:rPr>
          <w:t>абзаце одиннадцатом</w:t>
        </w:r>
      </w:hyperlink>
      <w:r w:rsidRPr="00A46B44">
        <w:rPr>
          <w:rFonts w:ascii="Times New Roman" w:hAnsi="Times New Roman" w:cs="Times New Roman"/>
          <w:szCs w:val="22"/>
        </w:rPr>
        <w:t xml:space="preserve"> слова "открытого акционерного общества" заменить словами "акционерного общества";</w:t>
      </w:r>
    </w:p>
    <w:p w:rsidR="00A46B44" w:rsidRPr="00A46B44" w:rsidRDefault="00A46B44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A46B44">
        <w:rPr>
          <w:rFonts w:ascii="Times New Roman" w:hAnsi="Times New Roman" w:cs="Times New Roman"/>
          <w:szCs w:val="22"/>
        </w:rPr>
        <w:t xml:space="preserve">7) в </w:t>
      </w:r>
      <w:hyperlink r:id="rId20" w:history="1">
        <w:r w:rsidRPr="00A46B44">
          <w:rPr>
            <w:rFonts w:ascii="Times New Roman" w:hAnsi="Times New Roman" w:cs="Times New Roman"/>
            <w:color w:val="0000FF"/>
            <w:szCs w:val="22"/>
          </w:rPr>
          <w:t>статье 15</w:t>
        </w:r>
      </w:hyperlink>
      <w:r w:rsidRPr="00A46B44">
        <w:rPr>
          <w:rFonts w:ascii="Times New Roman" w:hAnsi="Times New Roman" w:cs="Times New Roman"/>
          <w:szCs w:val="22"/>
        </w:rPr>
        <w:t>:</w:t>
      </w:r>
    </w:p>
    <w:p w:rsidR="00A46B44" w:rsidRPr="00A46B44" w:rsidRDefault="00A46B44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A46B44">
        <w:rPr>
          <w:rFonts w:ascii="Times New Roman" w:hAnsi="Times New Roman" w:cs="Times New Roman"/>
          <w:szCs w:val="22"/>
        </w:rPr>
        <w:t xml:space="preserve">а) в </w:t>
      </w:r>
      <w:hyperlink r:id="rId21" w:history="1">
        <w:r w:rsidRPr="00A46B44">
          <w:rPr>
            <w:rFonts w:ascii="Times New Roman" w:hAnsi="Times New Roman" w:cs="Times New Roman"/>
            <w:color w:val="0000FF"/>
            <w:szCs w:val="22"/>
          </w:rPr>
          <w:t>наименовании</w:t>
        </w:r>
      </w:hyperlink>
      <w:r w:rsidRPr="00A46B44">
        <w:rPr>
          <w:rFonts w:ascii="Times New Roman" w:hAnsi="Times New Roman" w:cs="Times New Roman"/>
          <w:szCs w:val="22"/>
        </w:rPr>
        <w:t xml:space="preserve"> слова "открытым акционерным обществом" заменить словами "акционерным обществом";</w:t>
      </w:r>
    </w:p>
    <w:p w:rsidR="00A46B44" w:rsidRPr="00A46B44" w:rsidRDefault="00A46B44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A46B44">
        <w:rPr>
          <w:rFonts w:ascii="Times New Roman" w:hAnsi="Times New Roman" w:cs="Times New Roman"/>
          <w:szCs w:val="22"/>
        </w:rPr>
        <w:t xml:space="preserve">б) в </w:t>
      </w:r>
      <w:hyperlink r:id="rId22" w:history="1">
        <w:r w:rsidRPr="00A46B44">
          <w:rPr>
            <w:rFonts w:ascii="Times New Roman" w:hAnsi="Times New Roman" w:cs="Times New Roman"/>
            <w:color w:val="0000FF"/>
            <w:szCs w:val="22"/>
          </w:rPr>
          <w:t>пункте 1</w:t>
        </w:r>
      </w:hyperlink>
      <w:r w:rsidRPr="00A46B44">
        <w:rPr>
          <w:rFonts w:ascii="Times New Roman" w:hAnsi="Times New Roman" w:cs="Times New Roman"/>
          <w:szCs w:val="22"/>
        </w:rPr>
        <w:t xml:space="preserve"> слова "открытым акционерным обществом" заменить словами "акционерным обществом";</w:t>
      </w:r>
    </w:p>
    <w:p w:rsidR="00A46B44" w:rsidRPr="00A46B44" w:rsidRDefault="00A46B44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A46B44">
        <w:rPr>
          <w:rFonts w:ascii="Times New Roman" w:hAnsi="Times New Roman" w:cs="Times New Roman"/>
          <w:szCs w:val="22"/>
        </w:rPr>
        <w:t xml:space="preserve">в) в </w:t>
      </w:r>
      <w:hyperlink r:id="rId23" w:history="1">
        <w:r w:rsidRPr="00A46B44">
          <w:rPr>
            <w:rFonts w:ascii="Times New Roman" w:hAnsi="Times New Roman" w:cs="Times New Roman"/>
            <w:color w:val="0000FF"/>
            <w:szCs w:val="22"/>
          </w:rPr>
          <w:t>пункте 2</w:t>
        </w:r>
      </w:hyperlink>
      <w:r w:rsidRPr="00A46B44">
        <w:rPr>
          <w:rFonts w:ascii="Times New Roman" w:hAnsi="Times New Roman" w:cs="Times New Roman"/>
          <w:szCs w:val="22"/>
        </w:rPr>
        <w:t>:</w:t>
      </w:r>
    </w:p>
    <w:p w:rsidR="00A46B44" w:rsidRPr="00A46B44" w:rsidRDefault="00A46B44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A46B44">
        <w:rPr>
          <w:rFonts w:ascii="Times New Roman" w:hAnsi="Times New Roman" w:cs="Times New Roman"/>
          <w:szCs w:val="22"/>
        </w:rPr>
        <w:t xml:space="preserve">в </w:t>
      </w:r>
      <w:hyperlink r:id="rId24" w:history="1">
        <w:r w:rsidRPr="00A46B44">
          <w:rPr>
            <w:rFonts w:ascii="Times New Roman" w:hAnsi="Times New Roman" w:cs="Times New Roman"/>
            <w:color w:val="0000FF"/>
            <w:szCs w:val="22"/>
          </w:rPr>
          <w:t>абзаце первом</w:t>
        </w:r>
      </w:hyperlink>
      <w:r w:rsidRPr="00A46B44">
        <w:rPr>
          <w:rFonts w:ascii="Times New Roman" w:hAnsi="Times New Roman" w:cs="Times New Roman"/>
          <w:szCs w:val="22"/>
        </w:rPr>
        <w:t xml:space="preserve"> слова "открытых акционерных обществ" заменить словами "акционерных обществ";</w:t>
      </w:r>
    </w:p>
    <w:p w:rsidR="00A46B44" w:rsidRPr="00A46B44" w:rsidRDefault="00A46B44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A46B44">
        <w:rPr>
          <w:rFonts w:ascii="Times New Roman" w:hAnsi="Times New Roman" w:cs="Times New Roman"/>
          <w:szCs w:val="22"/>
        </w:rPr>
        <w:t xml:space="preserve">в </w:t>
      </w:r>
      <w:hyperlink r:id="rId25" w:history="1">
        <w:r w:rsidRPr="00A46B44">
          <w:rPr>
            <w:rFonts w:ascii="Times New Roman" w:hAnsi="Times New Roman" w:cs="Times New Roman"/>
            <w:color w:val="0000FF"/>
            <w:szCs w:val="22"/>
          </w:rPr>
          <w:t>абзаце четвертом</w:t>
        </w:r>
      </w:hyperlink>
      <w:r w:rsidRPr="00A46B44">
        <w:rPr>
          <w:rFonts w:ascii="Times New Roman" w:hAnsi="Times New Roman" w:cs="Times New Roman"/>
          <w:szCs w:val="22"/>
        </w:rPr>
        <w:t xml:space="preserve"> слова "открытого акционерного общества" заменить словами "акционерного общества";</w:t>
      </w:r>
    </w:p>
    <w:p w:rsidR="00A46B44" w:rsidRPr="00A46B44" w:rsidRDefault="00A46B44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A46B44">
        <w:rPr>
          <w:rFonts w:ascii="Times New Roman" w:hAnsi="Times New Roman" w:cs="Times New Roman"/>
          <w:szCs w:val="22"/>
        </w:rPr>
        <w:t xml:space="preserve">г) в </w:t>
      </w:r>
      <w:hyperlink r:id="rId26" w:history="1">
        <w:r w:rsidRPr="00A46B44">
          <w:rPr>
            <w:rFonts w:ascii="Times New Roman" w:hAnsi="Times New Roman" w:cs="Times New Roman"/>
            <w:color w:val="0000FF"/>
            <w:szCs w:val="22"/>
          </w:rPr>
          <w:t>пункте 3</w:t>
        </w:r>
      </w:hyperlink>
      <w:r w:rsidRPr="00A46B44">
        <w:rPr>
          <w:rFonts w:ascii="Times New Roman" w:hAnsi="Times New Roman" w:cs="Times New Roman"/>
          <w:szCs w:val="22"/>
        </w:rPr>
        <w:t xml:space="preserve"> слова "открытых акционерных обществ" заменить словами "акционерных обществ";</w:t>
      </w:r>
    </w:p>
    <w:p w:rsidR="00A46B44" w:rsidRPr="00A46B44" w:rsidRDefault="00A46B44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A46B44">
        <w:rPr>
          <w:rFonts w:ascii="Times New Roman" w:hAnsi="Times New Roman" w:cs="Times New Roman"/>
          <w:szCs w:val="22"/>
        </w:rPr>
        <w:t xml:space="preserve">д) в </w:t>
      </w:r>
      <w:hyperlink r:id="rId27" w:history="1">
        <w:r w:rsidRPr="00A46B44">
          <w:rPr>
            <w:rFonts w:ascii="Times New Roman" w:hAnsi="Times New Roman" w:cs="Times New Roman"/>
            <w:color w:val="0000FF"/>
            <w:szCs w:val="22"/>
          </w:rPr>
          <w:t>пункте 4</w:t>
        </w:r>
      </w:hyperlink>
      <w:r w:rsidRPr="00A46B44">
        <w:rPr>
          <w:rFonts w:ascii="Times New Roman" w:hAnsi="Times New Roman" w:cs="Times New Roman"/>
          <w:szCs w:val="22"/>
        </w:rPr>
        <w:t>:</w:t>
      </w:r>
    </w:p>
    <w:p w:rsidR="00A46B44" w:rsidRPr="00A46B44" w:rsidRDefault="00A46B44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A46B44">
        <w:rPr>
          <w:rFonts w:ascii="Times New Roman" w:hAnsi="Times New Roman" w:cs="Times New Roman"/>
          <w:szCs w:val="22"/>
        </w:rPr>
        <w:t xml:space="preserve">в </w:t>
      </w:r>
      <w:hyperlink r:id="rId28" w:history="1">
        <w:r w:rsidRPr="00A46B44">
          <w:rPr>
            <w:rFonts w:ascii="Times New Roman" w:hAnsi="Times New Roman" w:cs="Times New Roman"/>
            <w:color w:val="0000FF"/>
            <w:szCs w:val="22"/>
          </w:rPr>
          <w:t>абзаце первом</w:t>
        </w:r>
      </w:hyperlink>
      <w:r w:rsidRPr="00A46B44">
        <w:rPr>
          <w:rFonts w:ascii="Times New Roman" w:hAnsi="Times New Roman" w:cs="Times New Roman"/>
          <w:szCs w:val="22"/>
        </w:rPr>
        <w:t xml:space="preserve"> слова "открытого акционерного общества" заменить словами "акционерного общества";</w:t>
      </w:r>
    </w:p>
    <w:p w:rsidR="00A46B44" w:rsidRPr="00A46B44" w:rsidRDefault="00A46B44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A46B44">
        <w:rPr>
          <w:rFonts w:ascii="Times New Roman" w:hAnsi="Times New Roman" w:cs="Times New Roman"/>
          <w:szCs w:val="22"/>
        </w:rPr>
        <w:t xml:space="preserve">в </w:t>
      </w:r>
      <w:hyperlink r:id="rId29" w:history="1">
        <w:r w:rsidRPr="00A46B44">
          <w:rPr>
            <w:rFonts w:ascii="Times New Roman" w:hAnsi="Times New Roman" w:cs="Times New Roman"/>
            <w:color w:val="0000FF"/>
            <w:szCs w:val="22"/>
          </w:rPr>
          <w:t>абзаце втором</w:t>
        </w:r>
      </w:hyperlink>
      <w:r w:rsidRPr="00A46B44">
        <w:rPr>
          <w:rFonts w:ascii="Times New Roman" w:hAnsi="Times New Roman" w:cs="Times New Roman"/>
          <w:szCs w:val="22"/>
        </w:rPr>
        <w:t xml:space="preserve"> слова "открытого акционерного общества" заменить словами "акционерного общества";</w:t>
      </w:r>
    </w:p>
    <w:p w:rsidR="00A46B44" w:rsidRPr="00A46B44" w:rsidRDefault="00A46B44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A46B44">
        <w:rPr>
          <w:rFonts w:ascii="Times New Roman" w:hAnsi="Times New Roman" w:cs="Times New Roman"/>
          <w:szCs w:val="22"/>
        </w:rPr>
        <w:t xml:space="preserve">в </w:t>
      </w:r>
      <w:hyperlink r:id="rId30" w:history="1">
        <w:r w:rsidRPr="00A46B44">
          <w:rPr>
            <w:rFonts w:ascii="Times New Roman" w:hAnsi="Times New Roman" w:cs="Times New Roman"/>
            <w:color w:val="0000FF"/>
            <w:szCs w:val="22"/>
          </w:rPr>
          <w:t>абзаце третьем</w:t>
        </w:r>
      </w:hyperlink>
      <w:r w:rsidRPr="00A46B44">
        <w:rPr>
          <w:rFonts w:ascii="Times New Roman" w:hAnsi="Times New Roman" w:cs="Times New Roman"/>
          <w:szCs w:val="22"/>
        </w:rPr>
        <w:t xml:space="preserve"> слова "открытого акционерного общества" заменить словами "акционерного общества";</w:t>
      </w:r>
    </w:p>
    <w:p w:rsidR="00A46B44" w:rsidRPr="00A46B44" w:rsidRDefault="00A46B44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A46B44">
        <w:rPr>
          <w:rFonts w:ascii="Times New Roman" w:hAnsi="Times New Roman" w:cs="Times New Roman"/>
          <w:szCs w:val="22"/>
        </w:rPr>
        <w:t xml:space="preserve">в </w:t>
      </w:r>
      <w:hyperlink r:id="rId31" w:history="1">
        <w:r w:rsidRPr="00A46B44">
          <w:rPr>
            <w:rFonts w:ascii="Times New Roman" w:hAnsi="Times New Roman" w:cs="Times New Roman"/>
            <w:color w:val="0000FF"/>
            <w:szCs w:val="22"/>
          </w:rPr>
          <w:t>абзаце четвертом</w:t>
        </w:r>
      </w:hyperlink>
      <w:r w:rsidRPr="00A46B44">
        <w:rPr>
          <w:rFonts w:ascii="Times New Roman" w:hAnsi="Times New Roman" w:cs="Times New Roman"/>
          <w:szCs w:val="22"/>
        </w:rPr>
        <w:t xml:space="preserve"> слова "открытого акционерного общества" заменить словами "акционерного общества";</w:t>
      </w:r>
    </w:p>
    <w:p w:rsidR="00A46B44" w:rsidRPr="00A46B44" w:rsidRDefault="00A46B44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A46B44">
        <w:rPr>
          <w:rFonts w:ascii="Times New Roman" w:hAnsi="Times New Roman" w:cs="Times New Roman"/>
          <w:szCs w:val="22"/>
        </w:rPr>
        <w:t xml:space="preserve">в </w:t>
      </w:r>
      <w:hyperlink r:id="rId32" w:history="1">
        <w:r w:rsidRPr="00A46B44">
          <w:rPr>
            <w:rFonts w:ascii="Times New Roman" w:hAnsi="Times New Roman" w:cs="Times New Roman"/>
            <w:color w:val="0000FF"/>
            <w:szCs w:val="22"/>
          </w:rPr>
          <w:t>абзаце пятом</w:t>
        </w:r>
      </w:hyperlink>
      <w:r w:rsidRPr="00A46B44">
        <w:rPr>
          <w:rFonts w:ascii="Times New Roman" w:hAnsi="Times New Roman" w:cs="Times New Roman"/>
          <w:szCs w:val="22"/>
        </w:rPr>
        <w:t xml:space="preserve"> слова "открытого акционерного общества" заменить словами "акционерного общества";</w:t>
      </w:r>
    </w:p>
    <w:p w:rsidR="00A46B44" w:rsidRPr="00A46B44" w:rsidRDefault="00A46B44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A46B44">
        <w:rPr>
          <w:rFonts w:ascii="Times New Roman" w:hAnsi="Times New Roman" w:cs="Times New Roman"/>
          <w:szCs w:val="22"/>
        </w:rPr>
        <w:t xml:space="preserve">в </w:t>
      </w:r>
      <w:hyperlink r:id="rId33" w:history="1">
        <w:r w:rsidRPr="00A46B44">
          <w:rPr>
            <w:rFonts w:ascii="Times New Roman" w:hAnsi="Times New Roman" w:cs="Times New Roman"/>
            <w:color w:val="0000FF"/>
            <w:szCs w:val="22"/>
          </w:rPr>
          <w:t>абзаце седьмом</w:t>
        </w:r>
      </w:hyperlink>
      <w:r w:rsidRPr="00A46B44">
        <w:rPr>
          <w:rFonts w:ascii="Times New Roman" w:hAnsi="Times New Roman" w:cs="Times New Roman"/>
          <w:szCs w:val="22"/>
        </w:rPr>
        <w:t xml:space="preserve"> слова "открытого акционерного общества" заменить словами "акционерного общества";</w:t>
      </w:r>
    </w:p>
    <w:p w:rsidR="00A46B44" w:rsidRPr="00A46B44" w:rsidRDefault="00A46B44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A46B44">
        <w:rPr>
          <w:rFonts w:ascii="Times New Roman" w:hAnsi="Times New Roman" w:cs="Times New Roman"/>
          <w:szCs w:val="22"/>
        </w:rPr>
        <w:t xml:space="preserve">в </w:t>
      </w:r>
      <w:hyperlink r:id="rId34" w:history="1">
        <w:r w:rsidRPr="00A46B44">
          <w:rPr>
            <w:rFonts w:ascii="Times New Roman" w:hAnsi="Times New Roman" w:cs="Times New Roman"/>
            <w:color w:val="0000FF"/>
            <w:szCs w:val="22"/>
          </w:rPr>
          <w:t>абзаце восьмом</w:t>
        </w:r>
      </w:hyperlink>
      <w:r w:rsidRPr="00A46B44">
        <w:rPr>
          <w:rFonts w:ascii="Times New Roman" w:hAnsi="Times New Roman" w:cs="Times New Roman"/>
          <w:szCs w:val="22"/>
        </w:rPr>
        <w:t xml:space="preserve"> слова "открытого акционерного общества" заменить словами "акционерного общества".</w:t>
      </w:r>
    </w:p>
    <w:p w:rsidR="00A46B44" w:rsidRPr="00A46B44" w:rsidRDefault="00A46B44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A46B44" w:rsidRPr="00A46B44" w:rsidRDefault="00A46B44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A46B44">
        <w:rPr>
          <w:rFonts w:ascii="Times New Roman" w:hAnsi="Times New Roman" w:cs="Times New Roman"/>
          <w:szCs w:val="22"/>
        </w:rPr>
        <w:t>Статья 2</w:t>
      </w:r>
    </w:p>
    <w:p w:rsidR="00A46B44" w:rsidRPr="00A46B44" w:rsidRDefault="00A46B44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A46B44" w:rsidRPr="00A46B44" w:rsidRDefault="00A46B44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A46B44">
        <w:rPr>
          <w:rFonts w:ascii="Times New Roman" w:hAnsi="Times New Roman" w:cs="Times New Roman"/>
          <w:szCs w:val="22"/>
        </w:rPr>
        <w:t xml:space="preserve">Настоящий Закон вступает в силу через десять дней после дня его официального опубликования, но не ранее вступления в силу Федерального </w:t>
      </w:r>
      <w:hyperlink r:id="rId35" w:history="1">
        <w:r w:rsidRPr="00A46B44">
          <w:rPr>
            <w:rFonts w:ascii="Times New Roman" w:hAnsi="Times New Roman" w:cs="Times New Roman"/>
            <w:color w:val="0000FF"/>
            <w:szCs w:val="22"/>
          </w:rPr>
          <w:t>закона</w:t>
        </w:r>
      </w:hyperlink>
      <w:r w:rsidRPr="00A46B44">
        <w:rPr>
          <w:rFonts w:ascii="Times New Roman" w:hAnsi="Times New Roman" w:cs="Times New Roman"/>
          <w:szCs w:val="22"/>
        </w:rPr>
        <w:t xml:space="preserve"> от 29 июня 2015 года N 180-ФЗ "О внесении изменений в Федеральный закон "О приватизации государственного и муниципального имущества".</w:t>
      </w:r>
    </w:p>
    <w:p w:rsidR="00A46B44" w:rsidRPr="00A46B44" w:rsidRDefault="00A46B44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A46B44" w:rsidRDefault="00A46B44">
      <w:pPr>
        <w:pStyle w:val="ConsPlusNormal"/>
        <w:jc w:val="right"/>
        <w:rPr>
          <w:rFonts w:ascii="Times New Roman" w:hAnsi="Times New Roman" w:cs="Times New Roman"/>
          <w:szCs w:val="22"/>
        </w:rPr>
      </w:pPr>
    </w:p>
    <w:p w:rsidR="00A46B44" w:rsidRPr="00A46B44" w:rsidRDefault="00A46B44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A46B44">
        <w:rPr>
          <w:rFonts w:ascii="Times New Roman" w:hAnsi="Times New Roman" w:cs="Times New Roman"/>
          <w:szCs w:val="22"/>
        </w:rPr>
        <w:t>Губернатор</w:t>
      </w:r>
    </w:p>
    <w:p w:rsidR="00A46B44" w:rsidRPr="00A46B44" w:rsidRDefault="00A46B44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A46B44">
        <w:rPr>
          <w:rFonts w:ascii="Times New Roman" w:hAnsi="Times New Roman" w:cs="Times New Roman"/>
          <w:szCs w:val="22"/>
        </w:rPr>
        <w:t>Томской области</w:t>
      </w:r>
    </w:p>
    <w:p w:rsidR="00A46B44" w:rsidRPr="00A46B44" w:rsidRDefault="00A46B44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A46B44">
        <w:rPr>
          <w:rFonts w:ascii="Times New Roman" w:hAnsi="Times New Roman" w:cs="Times New Roman"/>
          <w:szCs w:val="22"/>
        </w:rPr>
        <w:t>С.А.ЖВАЧКИН</w:t>
      </w:r>
    </w:p>
    <w:p w:rsidR="00A46B44" w:rsidRPr="00A46B44" w:rsidRDefault="00A46B44">
      <w:pPr>
        <w:pStyle w:val="ConsPlusNormal"/>
        <w:rPr>
          <w:rFonts w:ascii="Times New Roman" w:hAnsi="Times New Roman" w:cs="Times New Roman"/>
          <w:szCs w:val="22"/>
        </w:rPr>
      </w:pPr>
      <w:r w:rsidRPr="00A46B44">
        <w:rPr>
          <w:rFonts w:ascii="Times New Roman" w:hAnsi="Times New Roman" w:cs="Times New Roman"/>
          <w:szCs w:val="22"/>
        </w:rPr>
        <w:t>Томск</w:t>
      </w:r>
    </w:p>
    <w:p w:rsidR="00A46B44" w:rsidRPr="00A46B44" w:rsidRDefault="00A46B44">
      <w:pPr>
        <w:pStyle w:val="ConsPlusNormal"/>
        <w:rPr>
          <w:rFonts w:ascii="Times New Roman" w:hAnsi="Times New Roman" w:cs="Times New Roman"/>
          <w:szCs w:val="22"/>
        </w:rPr>
      </w:pPr>
      <w:r w:rsidRPr="00A46B44">
        <w:rPr>
          <w:rFonts w:ascii="Times New Roman" w:hAnsi="Times New Roman" w:cs="Times New Roman"/>
          <w:szCs w:val="22"/>
        </w:rPr>
        <w:t>18 сентября 2015 года</w:t>
      </w:r>
    </w:p>
    <w:p w:rsidR="00A46B44" w:rsidRPr="00A46B44" w:rsidRDefault="00A46B44">
      <w:pPr>
        <w:pStyle w:val="ConsPlusNormal"/>
        <w:rPr>
          <w:rFonts w:ascii="Times New Roman" w:hAnsi="Times New Roman" w:cs="Times New Roman"/>
          <w:szCs w:val="22"/>
        </w:rPr>
      </w:pPr>
      <w:r w:rsidRPr="00A46B44">
        <w:rPr>
          <w:rFonts w:ascii="Times New Roman" w:hAnsi="Times New Roman" w:cs="Times New Roman"/>
          <w:szCs w:val="22"/>
        </w:rPr>
        <w:t>N 128-ОЗ</w:t>
      </w:r>
    </w:p>
    <w:p w:rsidR="00A46B44" w:rsidRPr="00A46B44" w:rsidRDefault="00A46B44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A46B44" w:rsidRPr="00A46B44" w:rsidRDefault="00A46B44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A46B44" w:rsidRPr="00A46B44" w:rsidRDefault="00A46B44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Times New Roman" w:hAnsi="Times New Roman" w:cs="Times New Roman"/>
          <w:szCs w:val="22"/>
        </w:rPr>
      </w:pPr>
    </w:p>
    <w:p w:rsidR="00BB4CEB" w:rsidRDefault="00BB4CEB"/>
    <w:sectPr w:rsidR="00BB4CEB" w:rsidSect="00CC09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B44"/>
    <w:rsid w:val="00A46B44"/>
    <w:rsid w:val="00BB4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46B4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46B4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46B4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46B4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46B4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46B4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3265426ABC1918536A64D6CEFFA8193364B4071445C6A08B78C201CC91FD398E71CB802EF41E4D78E8894l6q7H" TargetMode="External"/><Relationship Id="rId13" Type="http://schemas.openxmlformats.org/officeDocument/2006/relationships/hyperlink" Target="consultantplus://offline/ref=73265426ABC1918536A64D6CEFFA8193364B4071445C6A08B78C201CC91FD398E71CB802EF41E4D78E8A94l6q1H" TargetMode="External"/><Relationship Id="rId18" Type="http://schemas.openxmlformats.org/officeDocument/2006/relationships/hyperlink" Target="consultantplus://offline/ref=73265426ABC1918536A64D6CEFFA8193364B4071445C6A08B78C201CC91FD398E71CB802EF41E4D78E8A94l6q5H" TargetMode="External"/><Relationship Id="rId26" Type="http://schemas.openxmlformats.org/officeDocument/2006/relationships/hyperlink" Target="consultantplus://offline/ref=73265426ABC1918536A64D6CEFFA8193364B4071445C6A08B78C201CC91FD398E71CB802EF41E4D78E8996l6qEH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73265426ABC1918536A64D6CEFFA8193364B4071445C6A08B78C201CC91FD398E71CB802EF41E4D78E8996l6q4H" TargetMode="External"/><Relationship Id="rId34" Type="http://schemas.openxmlformats.org/officeDocument/2006/relationships/hyperlink" Target="consultantplus://offline/ref=73265426ABC1918536A64D6CEFFA8193364B4071445C6A08B78C201CC91FD398E71CB802EF41E4D78E8997l6q0H" TargetMode="External"/><Relationship Id="rId7" Type="http://schemas.openxmlformats.org/officeDocument/2006/relationships/hyperlink" Target="consultantplus://offline/ref=73265426ABC1918536A64D6CEFFA8193364B4071445C6A08B78C201CC91FD398E71CB802EF41E4D78E8896l6qEH" TargetMode="External"/><Relationship Id="rId12" Type="http://schemas.openxmlformats.org/officeDocument/2006/relationships/hyperlink" Target="consultantplus://offline/ref=73265426ABC1918536A64D6CEFFA8193364B4071445C6A08B78C201CC91FD398E71CB802EF41E4D78E8A97l6qFH" TargetMode="External"/><Relationship Id="rId17" Type="http://schemas.openxmlformats.org/officeDocument/2006/relationships/hyperlink" Target="consultantplus://offline/ref=73265426ABC1918536A64D6CEFFA8193364B4071445C6A08B78C201CC91FD398E71CB802EF41E4D78E8992l6q2H" TargetMode="External"/><Relationship Id="rId25" Type="http://schemas.openxmlformats.org/officeDocument/2006/relationships/hyperlink" Target="consultantplus://offline/ref=73265426ABC1918536A64D6CEFFA8193364B4071445C6A08B78C201CC91FD398E71CB802EF41E4D78E8996l6q1H" TargetMode="External"/><Relationship Id="rId33" Type="http://schemas.openxmlformats.org/officeDocument/2006/relationships/hyperlink" Target="consultantplus://offline/ref=73265426ABC1918536A64D6CEFFA8193364B4071445C6A08B78C201CC91FD398E71CB802EF41E4D78E8997l6q3H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73265426ABC1918536A64D6CEFFA8193364B4071445C6A08B78C201CC91FD398E71CB802EF41E4D78E8A94l6qFH" TargetMode="External"/><Relationship Id="rId20" Type="http://schemas.openxmlformats.org/officeDocument/2006/relationships/hyperlink" Target="consultantplus://offline/ref=73265426ABC1918536A64D6CEFFA8193364B4071445C6A08B78C201CC91FD398E71CB802EF41E4D78E8996l6q4H" TargetMode="External"/><Relationship Id="rId29" Type="http://schemas.openxmlformats.org/officeDocument/2006/relationships/hyperlink" Target="consultantplus://offline/ref=73265426ABC1918536A64D6CEFFA8193364B4071445C6A08B78C201CC91FD398E71CB802EF41E4D78E8997l6q6H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73265426ABC1918536A64D6CEFFA8193364B4071445C6A08B78C201CC91FD398E71CB802EF41E4D78E8893l6q6H" TargetMode="External"/><Relationship Id="rId11" Type="http://schemas.openxmlformats.org/officeDocument/2006/relationships/hyperlink" Target="consultantplus://offline/ref=73265426ABC1918536A64D6CEFFA8193364B4071445C6A08B78C201CC91FD398E71CB802EF41E4D78E8A97l6qEH" TargetMode="External"/><Relationship Id="rId24" Type="http://schemas.openxmlformats.org/officeDocument/2006/relationships/hyperlink" Target="consultantplus://offline/ref=73265426ABC1918536A64D6CEFFA8193364B4071445C6A08B78C201CC91FD398E71CB802EF41E4D78E8996l6q2H" TargetMode="External"/><Relationship Id="rId32" Type="http://schemas.openxmlformats.org/officeDocument/2006/relationships/hyperlink" Target="consultantplus://offline/ref=73265426ABC1918536A64D6CEFFA8193364B4071445C6A08B78C201CC91FD398E71CB802EF41E4D78E8997l6q5H" TargetMode="External"/><Relationship Id="rId37" Type="http://schemas.openxmlformats.org/officeDocument/2006/relationships/theme" Target="theme/theme1.xml"/><Relationship Id="rId5" Type="http://schemas.openxmlformats.org/officeDocument/2006/relationships/hyperlink" Target="consultantplus://offline/ref=73265426ABC1918536A64D6CEFFA8193364B4071445C6A08B78C201CC91FD398lEq7H" TargetMode="External"/><Relationship Id="rId15" Type="http://schemas.openxmlformats.org/officeDocument/2006/relationships/hyperlink" Target="consultantplus://offline/ref=73265426ABC1918536A64D6CEFFA8193364B4071445C6A08B78C201CC91FD398E71CB802EF41E4D78E8992l6q4H" TargetMode="External"/><Relationship Id="rId23" Type="http://schemas.openxmlformats.org/officeDocument/2006/relationships/hyperlink" Target="consultantplus://offline/ref=73265426ABC1918536A64D6CEFFA8193364B4071445C6A08B78C201CC91FD398E71CB802EF41E4D78E8996l6q2H" TargetMode="External"/><Relationship Id="rId28" Type="http://schemas.openxmlformats.org/officeDocument/2006/relationships/hyperlink" Target="consultantplus://offline/ref=73265426ABC1918536A64D6CEFFA8193364B4071445C6A08B78C201CC91FD398E71CB802EF41E4D78E8996l6qFH" TargetMode="External"/><Relationship Id="rId36" Type="http://schemas.openxmlformats.org/officeDocument/2006/relationships/fontTable" Target="fontTable.xml"/><Relationship Id="rId10" Type="http://schemas.openxmlformats.org/officeDocument/2006/relationships/hyperlink" Target="consultantplus://offline/ref=73265426ABC1918536A64D6CEFFA8193364B4071445C6A08B78C201CC91FD398E71CB802EF41E4D78E8A97l6q1H" TargetMode="External"/><Relationship Id="rId19" Type="http://schemas.openxmlformats.org/officeDocument/2006/relationships/hyperlink" Target="consultantplus://offline/ref=73265426ABC1918536A64D6CEFFA8193364B4071445C6A08B78C201CC91FD398E71CB802EF41E4D78E8A94l6q2H" TargetMode="External"/><Relationship Id="rId31" Type="http://schemas.openxmlformats.org/officeDocument/2006/relationships/hyperlink" Target="consultantplus://offline/ref=73265426ABC1918536A64D6CEFFA8193364B4071445C6A08B78C201CC91FD398E71CB802EF41E4D78E8997l6q4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73265426ABC1918536A64D6CEFFA8193364B4071445C6A08B78C201CC91FD398E71CB802EF41E4D78E8A96l6q4H" TargetMode="External"/><Relationship Id="rId14" Type="http://schemas.openxmlformats.org/officeDocument/2006/relationships/hyperlink" Target="consultantplus://offline/ref=73265426ABC1918536A64D6CEFFA8193364B4071445C6A08B78C201CC91FD398E71CB802EF41E4D78E8A94l6qEH" TargetMode="External"/><Relationship Id="rId22" Type="http://schemas.openxmlformats.org/officeDocument/2006/relationships/hyperlink" Target="consultantplus://offline/ref=73265426ABC1918536A64D6CEFFA8193364B4071445C6A08B78C201CC91FD398E71CB802EF41E4D78E8A91l6q0H" TargetMode="External"/><Relationship Id="rId27" Type="http://schemas.openxmlformats.org/officeDocument/2006/relationships/hyperlink" Target="consultantplus://offline/ref=73265426ABC1918536A64D6CEFFA8193364B4071445C6A08B78C201CC91FD398E71CB802EF41E4D78E8996l6qFH" TargetMode="External"/><Relationship Id="rId30" Type="http://schemas.openxmlformats.org/officeDocument/2006/relationships/hyperlink" Target="consultantplus://offline/ref=73265426ABC1918536A64D6CEFFA8193364B4071445C6A08B78C201CC91FD398E71CB802EF41E4D78E8997l6q7H" TargetMode="External"/><Relationship Id="rId35" Type="http://schemas.openxmlformats.org/officeDocument/2006/relationships/hyperlink" Target="consultantplus://offline/ref=73265426ABC1918536A65361F996DF9736481F74495C695AEFD37B419El1q6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1351</Words>
  <Characters>7702</Characters>
  <Application>Microsoft Office Word</Application>
  <DocSecurity>0</DocSecurity>
  <Lines>64</Lines>
  <Paragraphs>18</Paragraphs>
  <ScaleCrop>false</ScaleCrop>
  <Company/>
  <LinksUpToDate>false</LinksUpToDate>
  <CharactersWithSpaces>9035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Ояттуло Д. Имонов</dc:creator>
  <cp:lastModifiedBy>Ояттуло Д. Имонов</cp:lastModifiedBy>
  <cp:revision>1</cp:revision>
  <dcterms:created xsi:type="dcterms:W3CDTF">2016-11-15T07:42:00Z</dcterms:created>
  <dcterms:modified xsi:type="dcterms:W3CDTF">2016-11-15T07:44:00Z</dcterms:modified>
</cp:coreProperties>
</file>