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250F0A" w:rsidP="009A3299">
      <w:r>
        <w:t>10 апреля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>
        <w:t>№ 25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3A58AC">
        <w:t>15</w:t>
      </w:r>
      <w:r w:rsidR="00691DB7" w:rsidRPr="007E41A6">
        <w:t>.</w:t>
      </w:r>
      <w:r w:rsidR="003A58AC">
        <w:t>02</w:t>
      </w:r>
      <w:r w:rsidR="00691DB7" w:rsidRPr="007E41A6">
        <w:t>.201</w:t>
      </w:r>
      <w:r w:rsidR="003A58AC">
        <w:t>6</w:t>
      </w:r>
      <w:r w:rsidR="00691DB7" w:rsidRPr="007E41A6">
        <w:t xml:space="preserve"> № </w:t>
      </w:r>
      <w:r w:rsidR="003A58AC">
        <w:t>1</w:t>
      </w:r>
      <w:r w:rsidR="001A3FEF">
        <w:t>9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B80402" w:rsidRPr="00B80402" w:rsidRDefault="00B80402" w:rsidP="00B8040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Pr="00B80402">
        <w:rPr>
          <w:rFonts w:eastAsiaTheme="minorHAnsi"/>
          <w:lang w:eastAsia="en-US"/>
        </w:rPr>
        <w:t xml:space="preserve">нести в </w:t>
      </w:r>
      <w:hyperlink r:id="rId10" w:history="1">
        <w:r w:rsidRPr="00B80402">
          <w:rPr>
            <w:rFonts w:eastAsiaTheme="minorHAnsi"/>
            <w:lang w:eastAsia="en-US"/>
          </w:rPr>
          <w:t>приказ</w:t>
        </w:r>
      </w:hyperlink>
      <w:r w:rsidRPr="00B80402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15.02.2016 </w:t>
      </w:r>
      <w:r>
        <w:rPr>
          <w:rFonts w:eastAsiaTheme="minorHAnsi"/>
          <w:lang w:eastAsia="en-US"/>
        </w:rPr>
        <w:t>№</w:t>
      </w:r>
      <w:r w:rsidRPr="00B80402">
        <w:rPr>
          <w:rFonts w:eastAsiaTheme="minorHAnsi"/>
          <w:lang w:eastAsia="en-US"/>
        </w:rPr>
        <w:t xml:space="preserve"> 19 </w:t>
      </w:r>
      <w:r>
        <w:rPr>
          <w:rFonts w:eastAsiaTheme="minorHAnsi"/>
          <w:lang w:eastAsia="en-US"/>
        </w:rPr>
        <w:t>«</w:t>
      </w:r>
      <w:r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eastAsiaTheme="minorHAnsi"/>
          <w:lang w:eastAsia="en-US"/>
        </w:rPr>
        <w:t>«</w:t>
      </w:r>
      <w:r w:rsidRPr="00B80402">
        <w:rPr>
          <w:rFonts w:eastAsiaTheme="minorHAnsi"/>
          <w:lang w:eastAsia="en-US"/>
        </w:rPr>
        <w:t>Предварительное согласование предоставления земельного участка, находящегося в собственности Томской области</w:t>
      </w:r>
      <w:r>
        <w:rPr>
          <w:rFonts w:eastAsiaTheme="minorHAnsi"/>
          <w:lang w:eastAsia="en-US"/>
        </w:rPr>
        <w:t>»</w:t>
      </w:r>
      <w:r w:rsidRPr="00B80402">
        <w:rPr>
          <w:rFonts w:eastAsiaTheme="minorHAnsi"/>
          <w:lang w:eastAsia="en-US"/>
        </w:rPr>
        <w:t xml:space="preserve"> (Официальный интернет-портал </w:t>
      </w:r>
      <w:r>
        <w:rPr>
          <w:rFonts w:eastAsiaTheme="minorHAnsi"/>
          <w:lang w:eastAsia="en-US"/>
        </w:rPr>
        <w:t>«</w:t>
      </w:r>
      <w:r w:rsidRPr="00B80402">
        <w:rPr>
          <w:rFonts w:eastAsiaTheme="minorHAnsi"/>
          <w:lang w:eastAsia="en-US"/>
        </w:rPr>
        <w:t>Электронна</w:t>
      </w:r>
      <w:r>
        <w:rPr>
          <w:rFonts w:eastAsiaTheme="minorHAnsi"/>
          <w:lang w:eastAsia="en-US"/>
        </w:rPr>
        <w:t>я Администрация Томской области»</w:t>
      </w:r>
      <w:r w:rsidRPr="00B80402">
        <w:rPr>
          <w:rFonts w:eastAsiaTheme="minorHAnsi"/>
          <w:lang w:eastAsia="en-US"/>
        </w:rPr>
        <w:t xml:space="preserve"> www.tomsk.gov.ru, 15.02.2016) следующие изменения:</w:t>
      </w:r>
    </w:p>
    <w:p w:rsidR="00B80402" w:rsidRDefault="00B80402" w:rsidP="00B8040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B80402">
        <w:rPr>
          <w:rFonts w:eastAsiaTheme="minorHAnsi"/>
          <w:lang w:eastAsia="en-US"/>
        </w:rPr>
        <w:t xml:space="preserve">в Административном </w:t>
      </w:r>
      <w:hyperlink r:id="rId11" w:history="1">
        <w:r w:rsidRPr="00B80402">
          <w:rPr>
            <w:rFonts w:eastAsiaTheme="minorHAnsi"/>
            <w:lang w:eastAsia="en-US"/>
          </w:rPr>
          <w:t>регламенте</w:t>
        </w:r>
      </w:hyperlink>
      <w:r w:rsidRPr="00B80402">
        <w:rPr>
          <w:rFonts w:eastAsiaTheme="minorHAnsi"/>
          <w:lang w:eastAsia="en-US"/>
        </w:rPr>
        <w:t xml:space="preserve"> предоставления государственной услуги </w:t>
      </w:r>
      <w:r>
        <w:rPr>
          <w:rFonts w:eastAsiaTheme="minorHAnsi"/>
          <w:lang w:eastAsia="en-US"/>
        </w:rPr>
        <w:t>«</w:t>
      </w:r>
      <w:r w:rsidRPr="00B80402">
        <w:rPr>
          <w:rFonts w:eastAsiaTheme="minorHAnsi"/>
          <w:lang w:eastAsia="en-US"/>
        </w:rPr>
        <w:t xml:space="preserve">Предварительное согласование предоставления </w:t>
      </w:r>
      <w:r>
        <w:rPr>
          <w:rFonts w:eastAsiaTheme="minorHAnsi"/>
          <w:lang w:eastAsia="en-US"/>
        </w:rPr>
        <w:t>земельного участка, находящегося в собственности Томской области», утвержденном указанным приказом:</w:t>
      </w:r>
    </w:p>
    <w:p w:rsidR="00C81B39" w:rsidRDefault="00C81B39" w:rsidP="00C81B39">
      <w:pPr>
        <w:pStyle w:val="ConsPlusNormal"/>
        <w:numPr>
          <w:ilvl w:val="0"/>
          <w:numId w:val="1"/>
        </w:numPr>
        <w:jc w:val="both"/>
      </w:pPr>
      <w:r>
        <w:t>в пункте 4:</w:t>
      </w:r>
      <w:r w:rsidR="00534FC1" w:rsidRPr="007E41A6">
        <w:t xml:space="preserve"> </w:t>
      </w:r>
    </w:p>
    <w:p w:rsidR="003061F5" w:rsidRDefault="00527822" w:rsidP="00F53732">
      <w:pPr>
        <w:pStyle w:val="ConsPlusNormal"/>
        <w:ind w:firstLine="540"/>
        <w:jc w:val="both"/>
      </w:pPr>
      <w:r>
        <w:t>подпункт «б» подпункта 2</w:t>
      </w:r>
      <w:r w:rsidR="00C81B39">
        <w:t xml:space="preserve"> </w:t>
      </w:r>
      <w:r w:rsidR="003061F5">
        <w:t>изложить в следующей редакции:</w:t>
      </w:r>
    </w:p>
    <w:p w:rsidR="00F53732" w:rsidRDefault="006A70EF" w:rsidP="00F53732">
      <w:pPr>
        <w:pStyle w:val="ConsPlusNormal"/>
        <w:ind w:firstLine="540"/>
        <w:jc w:val="both"/>
      </w:pPr>
      <w:r>
        <w:t>«</w:t>
      </w:r>
      <w:r w:rsidR="003061F5" w:rsidRPr="007E41A6">
        <w:t>б) номер факса в Департаменте: (3822) 43-54-24;»;</w:t>
      </w:r>
      <w:r w:rsidR="00A80F6B">
        <w:t xml:space="preserve">  </w:t>
      </w:r>
    </w:p>
    <w:p w:rsidR="004A5377" w:rsidRDefault="00C81B39" w:rsidP="004A5377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в подпункте 4 после слов «</w:t>
      </w:r>
      <w:r w:rsidR="004A5377">
        <w:rPr>
          <w:rFonts w:eastAsiaTheme="minorHAnsi"/>
          <w:lang w:eastAsia="en-US"/>
        </w:rPr>
        <w:t>Томский областной многофункциональный центр по предоставлению государственных и муниципальных услуг» дополнить словами «(далее – многофункциональный центр)»;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</w:t>
      </w:r>
      <w:r w:rsidR="00663952">
        <w:rPr>
          <w:rFonts w:eastAsiaTheme="minorHAnsi"/>
          <w:lang w:eastAsia="en-US"/>
        </w:rPr>
        <w:t>8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344780" w:rsidRDefault="008434F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663952">
        <w:t>8</w:t>
      </w:r>
      <w:r w:rsidR="00EF5662">
        <w:rPr>
          <w:rFonts w:eastAsiaTheme="minorHAnsi"/>
          <w:lang w:eastAsia="en-US"/>
        </w:rPr>
        <w:t xml:space="preserve">. </w:t>
      </w:r>
      <w:r w:rsidR="00344780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многофункциональный центр</w:t>
      </w:r>
      <w:r w:rsidR="001121CF"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t xml:space="preserve"> 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адрес многофункционального центра: 634050, г. Томск, пл. Ленина, д. 14</w:t>
      </w:r>
      <w:r w:rsidR="001121CF">
        <w:rPr>
          <w:rFonts w:eastAsiaTheme="minorHAnsi"/>
          <w:lang w:eastAsia="en-US"/>
        </w:rPr>
        <w:t>, номер телефона (3822) 602-999, адрес электронной почты: informl@mfc.tomsk.ru;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адрес отдела многофункционального центра по Октябрьскому району: 634050 г. Томск, ул. Пушкина, д. 63, стр. 5;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в) адрес отдела многофункционального центра по Советскому району: 634041 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</w:t>
      </w:r>
      <w:r w:rsidRPr="007E41A6">
        <w:rPr>
          <w:rFonts w:eastAsiaTheme="minorHAnsi"/>
          <w:lang w:eastAsia="en-US"/>
        </w:rPr>
        <w:t>адрес отдела многофункционального центра по Кировскому району: 634061 г. Томск, пр. Фрунзе, д.103д</w:t>
      </w:r>
      <w:r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Pr="007E41A6">
        <w:rPr>
          <w:rFonts w:eastAsiaTheme="minorHAnsi"/>
          <w:lang w:eastAsia="en-US"/>
        </w:rPr>
        <w:t>адрес отдела многофункционального центра по Ленинскому району: 634009 г. Т</w:t>
      </w:r>
      <w:r>
        <w:rPr>
          <w:rFonts w:eastAsiaTheme="minorHAnsi"/>
          <w:lang w:eastAsia="en-US"/>
        </w:rPr>
        <w:t xml:space="preserve">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</w:t>
      </w:r>
      <w:r w:rsidRPr="007E41A6"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адрес официального сайта многофункционального центра: </w:t>
      </w:r>
      <w:hyperlink r:id="rId12" w:history="1">
        <w:r w:rsidRPr="003F3F1E">
          <w:rPr>
            <w:rStyle w:val="aa"/>
            <w:rFonts w:eastAsiaTheme="minorHAnsi"/>
            <w:color w:val="auto"/>
            <w:u w:val="none"/>
            <w:lang w:val="en-US" w:eastAsia="en-US"/>
          </w:rPr>
          <w:t>www</w:t>
        </w:r>
        <w:r w:rsidRPr="003F3F1E">
          <w:rPr>
            <w:rStyle w:val="aa"/>
            <w:rFonts w:eastAsiaTheme="minorHAnsi"/>
            <w:color w:val="auto"/>
            <w:u w:val="none"/>
            <w:lang w:eastAsia="en-US"/>
          </w:rPr>
          <w:t>.mfc.tomsk.ru</w:t>
        </w:r>
      </w:hyperlink>
      <w:r w:rsidRPr="003F3F1E"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ж) номер телефона центра телефонного обслуживания многофункционального центра:     8-800-350-0850.»;</w:t>
      </w:r>
    </w:p>
    <w:p w:rsidR="00647A51" w:rsidRDefault="00EF5662" w:rsidP="00647A51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>3</w:t>
      </w:r>
      <w:r w:rsidR="005D0A45" w:rsidRPr="008B4E9D">
        <w:rPr>
          <w:rFonts w:eastAsiaTheme="minorHAnsi"/>
          <w:lang w:eastAsia="en-US"/>
        </w:rPr>
        <w:t xml:space="preserve">) </w:t>
      </w:r>
      <w:r w:rsidR="00183FE3">
        <w:rPr>
          <w:rFonts w:eastAsiaTheme="minorHAnsi"/>
          <w:lang w:eastAsia="en-US"/>
        </w:rPr>
        <w:t xml:space="preserve">подпункт </w:t>
      </w:r>
      <w:r w:rsidR="006A70EF">
        <w:rPr>
          <w:rFonts w:eastAsiaTheme="minorHAnsi"/>
          <w:lang w:eastAsia="en-US"/>
        </w:rPr>
        <w:t>4</w:t>
      </w:r>
      <w:r w:rsidR="00183FE3">
        <w:rPr>
          <w:rFonts w:eastAsiaTheme="minorHAnsi"/>
          <w:lang w:eastAsia="en-US"/>
        </w:rPr>
        <w:t xml:space="preserve"> </w:t>
      </w:r>
      <w:r w:rsidR="008472AD">
        <w:rPr>
          <w:rFonts w:eastAsiaTheme="minorHAnsi"/>
          <w:lang w:eastAsia="en-US"/>
        </w:rPr>
        <w:t>пункт</w:t>
      </w:r>
      <w:r w:rsidR="00183FE3">
        <w:rPr>
          <w:rFonts w:eastAsiaTheme="minorHAnsi"/>
          <w:lang w:eastAsia="en-US"/>
        </w:rPr>
        <w:t>а</w:t>
      </w:r>
      <w:r w:rsidR="00647A51" w:rsidRPr="008B4E9D">
        <w:rPr>
          <w:rFonts w:eastAsiaTheme="minorHAnsi"/>
          <w:lang w:eastAsia="en-US"/>
        </w:rPr>
        <w:t xml:space="preserve"> </w:t>
      </w:r>
      <w:r w:rsidR="006A70EF">
        <w:rPr>
          <w:rFonts w:eastAsiaTheme="minorHAnsi"/>
          <w:lang w:eastAsia="en-US"/>
        </w:rPr>
        <w:t>14</w:t>
      </w:r>
      <w:r w:rsidR="00647A51" w:rsidRPr="008B4E9D">
        <w:rPr>
          <w:rFonts w:eastAsiaTheme="minorHAnsi"/>
          <w:lang w:eastAsia="en-US"/>
        </w:rPr>
        <w:t xml:space="preserve"> </w:t>
      </w:r>
      <w:r w:rsidR="006A70EF" w:rsidRPr="007E41A6">
        <w:t>изложить в следующей редакции:</w:t>
      </w:r>
    </w:p>
    <w:p w:rsidR="006A70EF" w:rsidRDefault="006A70EF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>
        <w:rPr>
          <w:rFonts w:eastAsiaTheme="minorHAnsi"/>
          <w:lang w:eastAsia="en-US"/>
        </w:rPr>
        <w:t xml:space="preserve">4) </w:t>
      </w:r>
      <w:r w:rsidRPr="006A70EF">
        <w:rPr>
          <w:rFonts w:eastAsiaTheme="minorHAnsi"/>
          <w:lang w:eastAsia="en-US"/>
        </w:rPr>
        <w:t xml:space="preserve">Федеральный </w:t>
      </w:r>
      <w:hyperlink r:id="rId13" w:history="1">
        <w:r w:rsidRPr="006A70EF">
          <w:rPr>
            <w:rFonts w:eastAsiaTheme="minorHAnsi"/>
            <w:lang w:eastAsia="en-US"/>
          </w:rPr>
          <w:t>закон</w:t>
        </w:r>
      </w:hyperlink>
      <w:r w:rsidRPr="006A70EF">
        <w:rPr>
          <w:rFonts w:eastAsiaTheme="minorHAnsi"/>
          <w:lang w:eastAsia="en-US"/>
        </w:rPr>
        <w:t xml:space="preserve"> от </w:t>
      </w:r>
      <w:r>
        <w:rPr>
          <w:rFonts w:eastAsiaTheme="minorHAnsi"/>
          <w:lang w:eastAsia="en-US"/>
        </w:rPr>
        <w:t>13 июля 2015 № 218-ФЗ «О государственной регистрации недвижимости»</w:t>
      </w:r>
      <w:proofErr w:type="gramStart"/>
      <w:r>
        <w:rPr>
          <w:rFonts w:eastAsiaTheme="minorHAnsi"/>
          <w:lang w:eastAsia="en-US"/>
        </w:rPr>
        <w:t>;»</w:t>
      </w:r>
      <w:proofErr w:type="gramEnd"/>
      <w:r>
        <w:rPr>
          <w:rFonts w:eastAsiaTheme="minorHAnsi"/>
          <w:lang w:eastAsia="en-US"/>
        </w:rPr>
        <w:t>;</w:t>
      </w:r>
    </w:p>
    <w:p w:rsidR="006A70EF" w:rsidRDefault="006A70EF" w:rsidP="006A70EF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 xml:space="preserve">4) подпункт «г» подпункта 1 пункта 15 </w:t>
      </w:r>
      <w:r w:rsidRPr="007E41A6">
        <w:t>изложить в следующей редакции:</w:t>
      </w:r>
    </w:p>
    <w:p w:rsidR="006A70EF" w:rsidRDefault="006A70EF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lastRenderedPageBreak/>
        <w:t>«</w:t>
      </w:r>
      <w:r>
        <w:rPr>
          <w:rFonts w:eastAsiaTheme="minorHAnsi"/>
          <w:lang w:eastAsia="en-US"/>
        </w:rPr>
        <w:t xml:space="preserve">г) кадастровый номер земельного участка в случае, если границы такого земельного участка подлежат уточнению в соответствии с </w:t>
      </w:r>
      <w:proofErr w:type="gramStart"/>
      <w:r>
        <w:rPr>
          <w:rFonts w:eastAsiaTheme="minorHAnsi"/>
          <w:lang w:eastAsia="en-US"/>
        </w:rPr>
        <w:t>Федеральным</w:t>
      </w:r>
      <w:proofErr w:type="gramEnd"/>
      <w:r w:rsidRPr="006A70EF">
        <w:rPr>
          <w:rFonts w:eastAsiaTheme="minorHAnsi"/>
          <w:lang w:eastAsia="en-US"/>
        </w:rPr>
        <w:t xml:space="preserve"> </w:t>
      </w:r>
      <w:hyperlink r:id="rId14" w:history="1">
        <w:r w:rsidRPr="006A70EF">
          <w:rPr>
            <w:rFonts w:eastAsiaTheme="minorHAnsi"/>
            <w:lang w:eastAsia="en-US"/>
          </w:rPr>
          <w:t>закон</w:t>
        </w:r>
      </w:hyperlink>
      <w:r>
        <w:rPr>
          <w:rFonts w:eastAsiaTheme="minorHAnsi"/>
          <w:lang w:eastAsia="en-US"/>
        </w:rPr>
        <w:t>ом</w:t>
      </w:r>
      <w:r w:rsidRPr="006A70EF">
        <w:rPr>
          <w:rFonts w:eastAsiaTheme="minorHAnsi"/>
          <w:lang w:eastAsia="en-US"/>
        </w:rPr>
        <w:t xml:space="preserve"> от </w:t>
      </w:r>
      <w:r>
        <w:rPr>
          <w:rFonts w:eastAsiaTheme="minorHAnsi"/>
          <w:lang w:eastAsia="en-US"/>
        </w:rPr>
        <w:t>13 июля 2015              № 218-ФЗ «О государственной регистрации недвижимости»;</w:t>
      </w:r>
    </w:p>
    <w:p w:rsidR="006A70EF" w:rsidRDefault="006A70EF" w:rsidP="006A70EF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 xml:space="preserve">5) </w:t>
      </w:r>
      <w:r w:rsidR="00CC336B">
        <w:rPr>
          <w:rFonts w:eastAsiaTheme="minorHAnsi"/>
          <w:lang w:eastAsia="en-US"/>
        </w:rPr>
        <w:t>в</w:t>
      </w:r>
      <w:r w:rsidR="00705AB3">
        <w:rPr>
          <w:rFonts w:eastAsiaTheme="minorHAnsi"/>
          <w:lang w:eastAsia="en-US"/>
        </w:rPr>
        <w:t xml:space="preserve"> пункт</w:t>
      </w:r>
      <w:r w:rsidR="00CC336B">
        <w:rPr>
          <w:rFonts w:eastAsiaTheme="minorHAnsi"/>
          <w:lang w:eastAsia="en-US"/>
        </w:rPr>
        <w:t>е</w:t>
      </w:r>
      <w:r w:rsidR="00705AB3">
        <w:rPr>
          <w:rFonts w:eastAsiaTheme="minorHAnsi"/>
          <w:lang w:eastAsia="en-US"/>
        </w:rPr>
        <w:t xml:space="preserve"> 16</w:t>
      </w:r>
      <w:r w:rsidR="00705AB3" w:rsidRPr="007E41A6">
        <w:t>:</w:t>
      </w:r>
    </w:p>
    <w:p w:rsidR="00CC336B" w:rsidRDefault="00CC336B" w:rsidP="00D133FB">
      <w:pPr>
        <w:autoSpaceDE w:val="0"/>
        <w:autoSpaceDN w:val="0"/>
        <w:adjustRightInd w:val="0"/>
        <w:ind w:firstLine="540"/>
      </w:pPr>
      <w:r>
        <w:t>подпункт 1 изложить в следующей редакции:</w:t>
      </w:r>
    </w:p>
    <w:p w:rsidR="00D133FB" w:rsidRDefault="00705AB3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 w:rsidR="00D133FB">
        <w:rPr>
          <w:rFonts w:eastAsiaTheme="minorHAnsi"/>
          <w:lang w:eastAsia="en-US"/>
        </w:rPr>
        <w:t xml:space="preserve">1) </w:t>
      </w:r>
      <w:r w:rsidR="00171EA1">
        <w:rPr>
          <w:rFonts w:eastAsiaTheme="minorHAnsi"/>
          <w:lang w:eastAsia="en-US"/>
        </w:rPr>
        <w:t>выписка из Единого государственного реестра недвижимости о</w:t>
      </w:r>
      <w:r w:rsidR="00B45B5B">
        <w:rPr>
          <w:rFonts w:eastAsiaTheme="minorHAnsi"/>
          <w:lang w:eastAsia="en-US"/>
        </w:rPr>
        <w:t xml:space="preserve"> земельном участке</w:t>
      </w:r>
      <w:proofErr w:type="gramStart"/>
      <w:r w:rsidR="00CC336B">
        <w:rPr>
          <w:rFonts w:eastAsiaTheme="minorHAnsi"/>
          <w:lang w:eastAsia="en-US"/>
        </w:rPr>
        <w:t>;</w:t>
      </w:r>
      <w:r w:rsidR="00BD6815">
        <w:rPr>
          <w:rFonts w:eastAsiaTheme="minorHAnsi"/>
          <w:lang w:eastAsia="en-US"/>
        </w:rPr>
        <w:t>»</w:t>
      </w:r>
      <w:proofErr w:type="gramEnd"/>
      <w:r w:rsidR="00BD6815">
        <w:rPr>
          <w:rFonts w:eastAsiaTheme="minorHAnsi"/>
          <w:lang w:eastAsia="en-US"/>
        </w:rPr>
        <w:t>;</w:t>
      </w:r>
    </w:p>
    <w:p w:rsidR="00D133FB" w:rsidRDefault="00BD6815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подпункт 2 признать утратившим силу</w:t>
      </w:r>
      <w:r>
        <w:t>;</w:t>
      </w:r>
    </w:p>
    <w:p w:rsidR="00D133FB" w:rsidRDefault="00D133FB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6) </w:t>
      </w:r>
      <w:r w:rsidR="004161DC">
        <w:rPr>
          <w:rFonts w:eastAsiaTheme="minorHAnsi"/>
          <w:lang w:eastAsia="en-US"/>
        </w:rPr>
        <w:t>подпункт 3 пункта 19 изложить в следующей редакции:</w:t>
      </w:r>
    </w:p>
    <w:p w:rsidR="0088746F" w:rsidRDefault="004161DC" w:rsidP="0088746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88746F">
        <w:rPr>
          <w:rFonts w:eastAsiaTheme="minorHAnsi"/>
          <w:lang w:eastAsia="en-US"/>
        </w:rPr>
        <w:t>«</w:t>
      </w:r>
      <w:r w:rsidR="0088746F" w:rsidRPr="0088746F">
        <w:rPr>
          <w:rFonts w:eastAsiaTheme="minorHAnsi"/>
          <w:lang w:eastAsia="en-US"/>
        </w:rPr>
        <w:t xml:space="preserve">3) земельный участок, границы которого подлежат уточнению в соответствии с Федеральным </w:t>
      </w:r>
      <w:hyperlink r:id="rId15" w:history="1">
        <w:r w:rsidR="0088746F" w:rsidRPr="0088746F">
          <w:rPr>
            <w:rFonts w:eastAsiaTheme="minorHAnsi"/>
            <w:lang w:eastAsia="en-US"/>
          </w:rPr>
          <w:t>законом</w:t>
        </w:r>
      </w:hyperlink>
      <w:r w:rsidR="0088746F" w:rsidRPr="0088746F">
        <w:rPr>
          <w:rFonts w:eastAsiaTheme="minorHAnsi"/>
          <w:lang w:eastAsia="en-US"/>
        </w:rPr>
        <w:t xml:space="preserve"> </w:t>
      </w:r>
      <w:r w:rsidR="0088746F">
        <w:rPr>
          <w:rFonts w:eastAsiaTheme="minorHAnsi"/>
          <w:lang w:eastAsia="en-US"/>
        </w:rPr>
        <w:t>Федеральным</w:t>
      </w:r>
      <w:r w:rsidR="0088746F" w:rsidRPr="006A70EF">
        <w:rPr>
          <w:rFonts w:eastAsiaTheme="minorHAnsi"/>
          <w:lang w:eastAsia="en-US"/>
        </w:rPr>
        <w:t xml:space="preserve"> </w:t>
      </w:r>
      <w:hyperlink r:id="rId16" w:history="1">
        <w:r w:rsidR="0088746F" w:rsidRPr="006A70EF">
          <w:rPr>
            <w:rFonts w:eastAsiaTheme="minorHAnsi"/>
            <w:lang w:eastAsia="en-US"/>
          </w:rPr>
          <w:t>закон</w:t>
        </w:r>
      </w:hyperlink>
      <w:r w:rsidR="0088746F">
        <w:rPr>
          <w:rFonts w:eastAsiaTheme="minorHAnsi"/>
          <w:lang w:eastAsia="en-US"/>
        </w:rPr>
        <w:t>ом</w:t>
      </w:r>
      <w:r w:rsidR="0088746F" w:rsidRPr="006A70EF">
        <w:rPr>
          <w:rFonts w:eastAsiaTheme="minorHAnsi"/>
          <w:lang w:eastAsia="en-US"/>
        </w:rPr>
        <w:t xml:space="preserve"> от </w:t>
      </w:r>
      <w:r w:rsidR="0088746F">
        <w:rPr>
          <w:rFonts w:eastAsiaTheme="minorHAnsi"/>
          <w:lang w:eastAsia="en-US"/>
        </w:rPr>
        <w:t>13 июля 2015 № 218-ФЗ «О государственной регистрации недвижимости»</w:t>
      </w:r>
      <w:r w:rsidR="0088746F" w:rsidRPr="0088746F">
        <w:rPr>
          <w:rFonts w:eastAsiaTheme="minorHAnsi"/>
          <w:lang w:eastAsia="en-US"/>
        </w:rPr>
        <w:t xml:space="preserve">, не может быть предоставлен заявителю по основаниям, указанным в </w:t>
      </w:r>
      <w:hyperlink r:id="rId17" w:history="1">
        <w:r w:rsidR="0088746F" w:rsidRPr="0088746F">
          <w:rPr>
            <w:rFonts w:eastAsiaTheme="minorHAnsi"/>
            <w:lang w:eastAsia="en-US"/>
          </w:rPr>
          <w:t>подпунктах 1</w:t>
        </w:r>
      </w:hyperlink>
      <w:r w:rsidR="0088746F" w:rsidRPr="0088746F">
        <w:rPr>
          <w:rFonts w:eastAsiaTheme="minorHAnsi"/>
          <w:lang w:eastAsia="en-US"/>
        </w:rPr>
        <w:t xml:space="preserve"> - </w:t>
      </w:r>
      <w:hyperlink r:id="rId18" w:history="1">
        <w:r w:rsidR="0088746F" w:rsidRPr="0088746F">
          <w:rPr>
            <w:rFonts w:eastAsiaTheme="minorHAnsi"/>
            <w:lang w:eastAsia="en-US"/>
          </w:rPr>
          <w:t>23 статьи 39.16</w:t>
        </w:r>
      </w:hyperlink>
      <w:r w:rsidR="0088746F" w:rsidRPr="0088746F">
        <w:rPr>
          <w:rFonts w:eastAsiaTheme="minorHAnsi"/>
          <w:lang w:eastAsia="en-US"/>
        </w:rPr>
        <w:t xml:space="preserve"> Земельного кодекса Российской </w:t>
      </w:r>
      <w:r w:rsidR="0088746F">
        <w:rPr>
          <w:rFonts w:eastAsiaTheme="minorHAnsi"/>
          <w:lang w:eastAsia="en-US"/>
        </w:rPr>
        <w:t>Федерации</w:t>
      </w:r>
      <w:proofErr w:type="gramStart"/>
      <w:r w:rsidR="0088746F">
        <w:rPr>
          <w:rFonts w:eastAsiaTheme="minorHAnsi"/>
          <w:lang w:eastAsia="en-US"/>
        </w:rPr>
        <w:t>.»;</w:t>
      </w:r>
      <w:proofErr w:type="gramEnd"/>
    </w:p>
    <w:p w:rsidR="0088746F" w:rsidRPr="007E41A6" w:rsidRDefault="0088746F" w:rsidP="0088746F">
      <w:pPr>
        <w:pStyle w:val="ConsPlusNormal"/>
        <w:ind w:firstLine="540"/>
        <w:jc w:val="both"/>
      </w:pPr>
      <w:r>
        <w:t xml:space="preserve">7) </w:t>
      </w:r>
      <w:r w:rsidRPr="007E41A6">
        <w:t xml:space="preserve">в приложении № 1 абзац </w:t>
      </w:r>
      <w:r>
        <w:t>шестой</w:t>
      </w:r>
      <w:r w:rsidRPr="007E41A6">
        <w:t xml:space="preserve"> пункта 3 изложить в следующей редакции:</w:t>
      </w:r>
    </w:p>
    <w:p w:rsidR="0088746F" w:rsidRDefault="0088746F" w:rsidP="0088746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>
        <w:rPr>
          <w:rFonts w:eastAsiaTheme="minorHAnsi"/>
          <w:lang w:eastAsia="en-US"/>
        </w:rPr>
        <w:t>.</w:t>
      </w:r>
      <w:proofErr w:type="gramEnd"/>
    </w:p>
    <w:p w:rsidR="004161DC" w:rsidRDefault="004161DC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705AB3" w:rsidRDefault="00705AB3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0E68B9" w:rsidRPr="007E41A6" w:rsidRDefault="00264E79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7E41A6">
        <w:t xml:space="preserve">                 </w:t>
      </w:r>
      <w:r>
        <w:t xml:space="preserve">       Т.А. Исакова</w:t>
      </w:r>
    </w:p>
    <w:p w:rsidR="00716915" w:rsidRDefault="00716915" w:rsidP="002E7A23">
      <w:pPr>
        <w:ind w:left="142"/>
        <w:rPr>
          <w:sz w:val="26"/>
          <w:szCs w:val="26"/>
        </w:rPr>
      </w:pPr>
      <w:bookmarkStart w:id="0" w:name="_GoBack"/>
      <w:bookmarkEnd w:id="0"/>
    </w:p>
    <w:sectPr w:rsidR="00716915" w:rsidSect="00290479">
      <w:footerReference w:type="even" r:id="rId19"/>
      <w:footerReference w:type="default" r:id="rId20"/>
      <w:pgSz w:w="11906" w:h="16838"/>
      <w:pgMar w:top="709" w:right="707" w:bottom="284" w:left="1276" w:header="72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C72" w:rsidRDefault="00997C72">
      <w:r>
        <w:separator/>
      </w:r>
    </w:p>
  </w:endnote>
  <w:endnote w:type="continuationSeparator" w:id="0">
    <w:p w:rsidR="00997C72" w:rsidRDefault="0099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997C72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997C72" w:rsidP="001F2BDA">
    <w:pPr>
      <w:pStyle w:val="a3"/>
      <w:ind w:right="360"/>
      <w:jc w:val="center"/>
    </w:pPr>
  </w:p>
  <w:p w:rsidR="001F2BDA" w:rsidRDefault="00997C7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C72" w:rsidRDefault="00997C72">
      <w:r>
        <w:separator/>
      </w:r>
    </w:p>
  </w:footnote>
  <w:footnote w:type="continuationSeparator" w:id="0">
    <w:p w:rsidR="00997C72" w:rsidRDefault="0099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40F6F"/>
    <w:multiLevelType w:val="hybridMultilevel"/>
    <w:tmpl w:val="65108ADC"/>
    <w:lvl w:ilvl="0" w:tplc="4858E9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051E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671A0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50F7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3C9B"/>
    <w:rsid w:val="00105439"/>
    <w:rsid w:val="00107EE6"/>
    <w:rsid w:val="00111C6F"/>
    <w:rsid w:val="001121CF"/>
    <w:rsid w:val="0011489E"/>
    <w:rsid w:val="00114C0A"/>
    <w:rsid w:val="001163E3"/>
    <w:rsid w:val="0012459F"/>
    <w:rsid w:val="00124CB6"/>
    <w:rsid w:val="0013497B"/>
    <w:rsid w:val="0014173A"/>
    <w:rsid w:val="001417C7"/>
    <w:rsid w:val="001432F2"/>
    <w:rsid w:val="001473A9"/>
    <w:rsid w:val="0015344A"/>
    <w:rsid w:val="001569E3"/>
    <w:rsid w:val="00160C98"/>
    <w:rsid w:val="00162A22"/>
    <w:rsid w:val="001661F7"/>
    <w:rsid w:val="00171EA1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2A98"/>
    <w:rsid w:val="001A3FEF"/>
    <w:rsid w:val="001A5FCB"/>
    <w:rsid w:val="001A6547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14188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39C5"/>
    <w:rsid w:val="00244A16"/>
    <w:rsid w:val="00244EBB"/>
    <w:rsid w:val="00246268"/>
    <w:rsid w:val="00246477"/>
    <w:rsid w:val="00250021"/>
    <w:rsid w:val="00250F0A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90479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61F5"/>
    <w:rsid w:val="003076EB"/>
    <w:rsid w:val="00315F5E"/>
    <w:rsid w:val="003161FD"/>
    <w:rsid w:val="00316310"/>
    <w:rsid w:val="003175D0"/>
    <w:rsid w:val="003207AD"/>
    <w:rsid w:val="00320943"/>
    <w:rsid w:val="0032109D"/>
    <w:rsid w:val="00327F54"/>
    <w:rsid w:val="00333690"/>
    <w:rsid w:val="0034210F"/>
    <w:rsid w:val="00344780"/>
    <w:rsid w:val="00344CFA"/>
    <w:rsid w:val="00347724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1BE5"/>
    <w:rsid w:val="003A2306"/>
    <w:rsid w:val="003A58AC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4E5F"/>
    <w:rsid w:val="00415E94"/>
    <w:rsid w:val="004161DC"/>
    <w:rsid w:val="0042289D"/>
    <w:rsid w:val="00423BB1"/>
    <w:rsid w:val="004269AD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EF8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377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27822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4762"/>
    <w:rsid w:val="005E515E"/>
    <w:rsid w:val="005E56A7"/>
    <w:rsid w:val="005E6400"/>
    <w:rsid w:val="005F0C9B"/>
    <w:rsid w:val="005F19A0"/>
    <w:rsid w:val="005F3771"/>
    <w:rsid w:val="00604DC4"/>
    <w:rsid w:val="006050CC"/>
    <w:rsid w:val="00615376"/>
    <w:rsid w:val="006221D7"/>
    <w:rsid w:val="00624F6E"/>
    <w:rsid w:val="00627BC0"/>
    <w:rsid w:val="00634C56"/>
    <w:rsid w:val="006361BA"/>
    <w:rsid w:val="00636E21"/>
    <w:rsid w:val="00647A51"/>
    <w:rsid w:val="0065196B"/>
    <w:rsid w:val="00663952"/>
    <w:rsid w:val="006648E5"/>
    <w:rsid w:val="00666C31"/>
    <w:rsid w:val="006679E8"/>
    <w:rsid w:val="006727DC"/>
    <w:rsid w:val="006729EE"/>
    <w:rsid w:val="0068039F"/>
    <w:rsid w:val="00683F05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70EF"/>
    <w:rsid w:val="006B208C"/>
    <w:rsid w:val="006B33BE"/>
    <w:rsid w:val="006C3955"/>
    <w:rsid w:val="006C3D39"/>
    <w:rsid w:val="006C6C9C"/>
    <w:rsid w:val="006D0CD5"/>
    <w:rsid w:val="006D1AEF"/>
    <w:rsid w:val="006D1E81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5AB3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4133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8746F"/>
    <w:rsid w:val="00895FD8"/>
    <w:rsid w:val="008A3267"/>
    <w:rsid w:val="008A7418"/>
    <w:rsid w:val="008A7F68"/>
    <w:rsid w:val="008B0086"/>
    <w:rsid w:val="008B215A"/>
    <w:rsid w:val="008B4378"/>
    <w:rsid w:val="008B4E9D"/>
    <w:rsid w:val="008B63C6"/>
    <w:rsid w:val="008B7282"/>
    <w:rsid w:val="008C20AA"/>
    <w:rsid w:val="008D1E3D"/>
    <w:rsid w:val="008D1EA6"/>
    <w:rsid w:val="008D2FA8"/>
    <w:rsid w:val="008E3350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72D6"/>
    <w:rsid w:val="00997C72"/>
    <w:rsid w:val="009A0A10"/>
    <w:rsid w:val="009A0DCC"/>
    <w:rsid w:val="009A15FD"/>
    <w:rsid w:val="009A1F62"/>
    <w:rsid w:val="009A3299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78B9"/>
    <w:rsid w:val="00A16AAD"/>
    <w:rsid w:val="00A17313"/>
    <w:rsid w:val="00A30AB2"/>
    <w:rsid w:val="00A37B69"/>
    <w:rsid w:val="00A47999"/>
    <w:rsid w:val="00A61231"/>
    <w:rsid w:val="00A643B5"/>
    <w:rsid w:val="00A65235"/>
    <w:rsid w:val="00A72821"/>
    <w:rsid w:val="00A774E9"/>
    <w:rsid w:val="00A80F6B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54E5"/>
    <w:rsid w:val="00B40884"/>
    <w:rsid w:val="00B4326C"/>
    <w:rsid w:val="00B44D3B"/>
    <w:rsid w:val="00B45B5B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0402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D681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6F4E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4942"/>
    <w:rsid w:val="00C77988"/>
    <w:rsid w:val="00C81B39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C336B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A2A"/>
    <w:rsid w:val="00D04D56"/>
    <w:rsid w:val="00D058B4"/>
    <w:rsid w:val="00D133FB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63A84"/>
    <w:rsid w:val="00D64F12"/>
    <w:rsid w:val="00D662C9"/>
    <w:rsid w:val="00D70935"/>
    <w:rsid w:val="00D75397"/>
    <w:rsid w:val="00D76181"/>
    <w:rsid w:val="00D849A3"/>
    <w:rsid w:val="00D86992"/>
    <w:rsid w:val="00D90664"/>
    <w:rsid w:val="00D952DD"/>
    <w:rsid w:val="00D964E9"/>
    <w:rsid w:val="00DA6A99"/>
    <w:rsid w:val="00DB6964"/>
    <w:rsid w:val="00DC15E7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470"/>
    <w:rsid w:val="00DF2CFD"/>
    <w:rsid w:val="00DF2D59"/>
    <w:rsid w:val="00DF585D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2E52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2A50"/>
    <w:rsid w:val="00EC370B"/>
    <w:rsid w:val="00EC5FC1"/>
    <w:rsid w:val="00ED0DA5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0013"/>
    <w:rsid w:val="00F7579E"/>
    <w:rsid w:val="00F85201"/>
    <w:rsid w:val="00F85360"/>
    <w:rsid w:val="00F8706B"/>
    <w:rsid w:val="00F90616"/>
    <w:rsid w:val="00F94739"/>
    <w:rsid w:val="00FA0667"/>
    <w:rsid w:val="00FA22A7"/>
    <w:rsid w:val="00FA240B"/>
    <w:rsid w:val="00FA2873"/>
    <w:rsid w:val="00FB3C54"/>
    <w:rsid w:val="00FB5C64"/>
    <w:rsid w:val="00FC080C"/>
    <w:rsid w:val="00FC35B4"/>
    <w:rsid w:val="00FD1AC6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E7BAB"/>
    <w:rsid w:val="00FF047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B50B3E89450B14F2C78CCD8C59C293140686CA290086C28A7A81E39DEl5I2H" TargetMode="External"/><Relationship Id="rId18" Type="http://schemas.openxmlformats.org/officeDocument/2006/relationships/hyperlink" Target="consultantplus://offline/ref=9E79DC89929E547AD2FFFD43337F67204D5D65A8E1833B6BE20186DD03D224364972383CFDl3U8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mfc.tomsk.ru" TargetMode="External"/><Relationship Id="rId17" Type="http://schemas.openxmlformats.org/officeDocument/2006/relationships/hyperlink" Target="consultantplus://offline/ref=9E79DC89929E547AD2FFFD43337F67204D5D65A8E1833B6BE20186DD03D224364972383CFFl3UE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50B3E89450B14F2C78CCD8C59C293140686CA290086C28A7A81E39DEl5I2H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6EF50F75ECCB31BFCAE28AF694380D5385F84F20F5382D0CB928C5A1DC2A914FDF97DB8E25AB52ABD2019gE53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79DC89929E547AD2FFFD43337F67204D5D64AEE4813B6BE20186DD03lDU2H" TargetMode="External"/><Relationship Id="rId10" Type="http://schemas.openxmlformats.org/officeDocument/2006/relationships/hyperlink" Target="consultantplus://offline/ref=56EF50F75ECCB31BFCAE28AF694380D5385F84F20F5382D0CB928C5A1DC2A914gF5DG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1B50B3E89450B14F2C78CCD8C59C293140686CA290086C28A7A81E39DEl5I2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96E9F-28A2-4E68-A705-73D2FFC5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2608</TotalTime>
  <Pages>2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Корнева</cp:lastModifiedBy>
  <cp:revision>962</cp:revision>
  <cp:lastPrinted>2017-03-31T04:15:00Z</cp:lastPrinted>
  <dcterms:created xsi:type="dcterms:W3CDTF">2015-08-13T04:03:00Z</dcterms:created>
  <dcterms:modified xsi:type="dcterms:W3CDTF">2017-04-10T04:45:00Z</dcterms:modified>
</cp:coreProperties>
</file>