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E43257" w:rsidRDefault="00B07F05" w:rsidP="00B07F05">
      <w:pPr>
        <w:pStyle w:val="a6"/>
        <w:jc w:val="center"/>
      </w:pPr>
      <w:r w:rsidRPr="00E43257">
        <w:t>ДЕПАРТАМЕНТ</w:t>
      </w:r>
      <w:r w:rsidRPr="00E43257">
        <w:br/>
        <w:t>ПО УПРАВЛЕНИЮ ГОСУДАРСТВЕННОЙ СОБСТВЕННОСТЬЮ</w:t>
      </w:r>
    </w:p>
    <w:p w:rsidR="00B07F05" w:rsidRPr="00E43257" w:rsidRDefault="00B07F05" w:rsidP="00B07F05">
      <w:pPr>
        <w:pStyle w:val="a6"/>
        <w:jc w:val="center"/>
      </w:pPr>
      <w:r w:rsidRPr="00E43257"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  <w:r>
        <w:t>ПРИКАЗ</w:t>
      </w:r>
    </w:p>
    <w:p w:rsidR="00B07F05" w:rsidRPr="00E43257" w:rsidRDefault="00B07F05" w:rsidP="00B07F05">
      <w:pPr>
        <w:jc w:val="center"/>
      </w:pPr>
    </w:p>
    <w:p w:rsidR="00786CCB" w:rsidRPr="00E43257" w:rsidRDefault="00981C64" w:rsidP="009A3299">
      <w:r>
        <w:t>14 апреля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bookmarkStart w:id="0" w:name="_GoBack"/>
      <w:bookmarkEnd w:id="0"/>
      <w:r>
        <w:t>№ 29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F605E3">
        <w:t>23</w:t>
      </w:r>
      <w:r w:rsidR="00691DB7" w:rsidRPr="007E41A6">
        <w:t>.</w:t>
      </w:r>
      <w:r w:rsidR="00F605E3">
        <w:t>10</w:t>
      </w:r>
      <w:r w:rsidR="00691DB7" w:rsidRPr="007E41A6">
        <w:t>.201</w:t>
      </w:r>
      <w:r w:rsidR="00F605E3">
        <w:t>5</w:t>
      </w:r>
      <w:r w:rsidR="00691DB7" w:rsidRPr="007E41A6">
        <w:t xml:space="preserve"> № </w:t>
      </w:r>
      <w:r w:rsidR="00F605E3">
        <w:t>47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3C1089" w:rsidRPr="007E41A6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приказываю:</w:t>
      </w:r>
    </w:p>
    <w:p w:rsidR="00820050" w:rsidRPr="00820050" w:rsidRDefault="00820050" w:rsidP="0082005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820050">
        <w:rPr>
          <w:rFonts w:eastAsiaTheme="minorHAnsi"/>
          <w:lang w:eastAsia="en-US"/>
        </w:rPr>
        <w:t xml:space="preserve">внести в </w:t>
      </w:r>
      <w:hyperlink r:id="rId9" w:history="1">
        <w:r w:rsidRPr="00820050">
          <w:rPr>
            <w:rFonts w:eastAsiaTheme="minorHAnsi"/>
            <w:lang w:eastAsia="en-US"/>
          </w:rPr>
          <w:t>приказ</w:t>
        </w:r>
      </w:hyperlink>
      <w:r w:rsidRPr="00820050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23.10.2015 № 47 «Об утверждении Административного регламента предоставления государственной услуги «Предоставление в постоянное (бессрочное) пользование земельных участков, находящихся в собственности Томской области» (Официальный интернет-портал «Электронная Администрация Томской области» www.tomsk.gov.ru, 27.10.2015) следующие изменения:</w:t>
      </w:r>
    </w:p>
    <w:p w:rsidR="00820050" w:rsidRDefault="00820050" w:rsidP="0082005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820050">
        <w:rPr>
          <w:rFonts w:eastAsiaTheme="minorHAnsi"/>
          <w:lang w:eastAsia="en-US"/>
        </w:rPr>
        <w:t xml:space="preserve">в Административном </w:t>
      </w:r>
      <w:hyperlink r:id="rId10" w:history="1">
        <w:r w:rsidRPr="00820050">
          <w:rPr>
            <w:rFonts w:eastAsiaTheme="minorHAnsi"/>
            <w:lang w:eastAsia="en-US"/>
          </w:rPr>
          <w:t>регламенте</w:t>
        </w:r>
      </w:hyperlink>
      <w:r w:rsidRPr="00820050">
        <w:rPr>
          <w:rFonts w:eastAsiaTheme="minorHAnsi"/>
          <w:lang w:eastAsia="en-US"/>
        </w:rPr>
        <w:t xml:space="preserve"> предоставления </w:t>
      </w:r>
      <w:r>
        <w:rPr>
          <w:rFonts w:eastAsiaTheme="minorHAnsi"/>
          <w:lang w:eastAsia="en-US"/>
        </w:rPr>
        <w:t>государственной услуги «Предоставление в постоянное (бессрочное) пользование земельных участков, находящихся в собственности Томской области», утвержденном указанным приказом:</w:t>
      </w:r>
    </w:p>
    <w:p w:rsidR="003061F5" w:rsidRDefault="00534FC1" w:rsidP="00F53732">
      <w:pPr>
        <w:pStyle w:val="ConsPlusNormal"/>
        <w:ind w:firstLine="540"/>
        <w:jc w:val="both"/>
      </w:pPr>
      <w:r w:rsidRPr="007E41A6">
        <w:t xml:space="preserve">1) </w:t>
      </w:r>
      <w:r w:rsidR="00527822">
        <w:t xml:space="preserve">подпункт «б» подпункта 2 </w:t>
      </w:r>
      <w:r w:rsidRPr="007E41A6">
        <w:t>пункт</w:t>
      </w:r>
      <w:r w:rsidR="00527822">
        <w:t>а</w:t>
      </w:r>
      <w:r w:rsidRPr="007E41A6">
        <w:t xml:space="preserve"> </w:t>
      </w:r>
      <w:r w:rsidR="00527822">
        <w:t>4</w:t>
      </w:r>
      <w:r w:rsidR="003061F5">
        <w:t xml:space="preserve"> изложить в следующей редакции:</w:t>
      </w:r>
    </w:p>
    <w:p w:rsidR="00F53732" w:rsidRPr="007E41A6" w:rsidRDefault="006A70EF" w:rsidP="00F53732">
      <w:pPr>
        <w:pStyle w:val="ConsPlusNormal"/>
        <w:ind w:firstLine="540"/>
        <w:jc w:val="both"/>
      </w:pPr>
      <w:r>
        <w:t>«</w:t>
      </w:r>
      <w:r w:rsidR="003061F5" w:rsidRPr="007E41A6">
        <w:t>б) номер факса в Департаменте: (3822) 43-54-24;»;</w:t>
      </w:r>
      <w:r w:rsidR="00A80F6B">
        <w:t xml:space="preserve">  </w:t>
      </w:r>
    </w:p>
    <w:p w:rsidR="008434F0" w:rsidRPr="007E41A6" w:rsidRDefault="008434F0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2) пункт </w:t>
      </w:r>
      <w:r w:rsidR="00663952">
        <w:rPr>
          <w:rFonts w:eastAsiaTheme="minorHAnsi"/>
          <w:lang w:eastAsia="en-US"/>
        </w:rPr>
        <w:t>8</w:t>
      </w:r>
      <w:r w:rsidRPr="007E41A6">
        <w:rPr>
          <w:rFonts w:eastAsiaTheme="minorHAnsi"/>
          <w:lang w:eastAsia="en-US"/>
        </w:rPr>
        <w:t xml:space="preserve"> </w:t>
      </w:r>
      <w:r w:rsidRPr="007E41A6">
        <w:t>изложить в следующей редакции:</w:t>
      </w:r>
    </w:p>
    <w:p w:rsidR="00344780" w:rsidRDefault="008434F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t>«</w:t>
      </w:r>
      <w:r w:rsidR="00663952">
        <w:t>8</w:t>
      </w:r>
      <w:r w:rsidR="00EF5662">
        <w:rPr>
          <w:rFonts w:eastAsiaTheme="minorHAnsi"/>
          <w:lang w:eastAsia="en-US"/>
        </w:rPr>
        <w:t xml:space="preserve">. </w:t>
      </w:r>
      <w:r w:rsidR="00344780">
        <w:rPr>
          <w:rFonts w:eastAsiaTheme="minorHAnsi"/>
          <w:lang w:eastAsia="en-US"/>
        </w:rPr>
        <w:t>Местоположение, почтовые адреса, электронные адреса и номера телефонов  учреждений, участвующих в предоставлении государственной услуги: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многофункциональный центр</w:t>
      </w:r>
      <w:r w:rsidR="001121CF"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t xml:space="preserve"> 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а) адрес мног</w:t>
      </w:r>
      <w:r w:rsidR="00330B35">
        <w:rPr>
          <w:rFonts w:eastAsiaTheme="minorHAnsi"/>
          <w:lang w:eastAsia="en-US"/>
        </w:rPr>
        <w:t>офункционального центра: 634050</w:t>
      </w:r>
      <w:r w:rsidR="000D3E6A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г. Томск, пл. Ленина, д. 14</w:t>
      </w:r>
      <w:r w:rsidR="001121CF">
        <w:rPr>
          <w:rFonts w:eastAsiaTheme="minorHAnsi"/>
          <w:lang w:eastAsia="en-US"/>
        </w:rPr>
        <w:t>, номер телефона (3822) 602-999, адрес электронной почты: informl@mfc.tomsk.ru;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б) адрес отдела многофункционального центра по Октябрьскому району: 634050</w:t>
      </w:r>
      <w:r w:rsidR="000D3E6A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г. Томск, ул. Пушкина, д. 63, стр. 5;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в) адрес отдела многофункционального центра по Советскому району: 634041</w:t>
      </w:r>
      <w:r w:rsidR="000D3E6A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г. Томск,  ул. </w:t>
      </w:r>
      <w:proofErr w:type="gramStart"/>
      <w:r>
        <w:rPr>
          <w:rFonts w:eastAsiaTheme="minorHAnsi"/>
          <w:lang w:eastAsia="en-US"/>
        </w:rPr>
        <w:t>Тверская</w:t>
      </w:r>
      <w:proofErr w:type="gramEnd"/>
      <w:r>
        <w:rPr>
          <w:rFonts w:eastAsiaTheme="minorHAnsi"/>
          <w:lang w:eastAsia="en-US"/>
        </w:rPr>
        <w:t>, 74;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</w:t>
      </w:r>
      <w:r w:rsidRPr="007E41A6">
        <w:rPr>
          <w:rFonts w:eastAsiaTheme="minorHAnsi"/>
          <w:lang w:eastAsia="en-US"/>
        </w:rPr>
        <w:t>адрес отдела многофункционального центра по Кировскому району: 634061</w:t>
      </w:r>
      <w:r w:rsidR="000D3E6A">
        <w:rPr>
          <w:rFonts w:eastAsiaTheme="minorHAnsi"/>
          <w:lang w:eastAsia="en-US"/>
        </w:rPr>
        <w:t>,</w:t>
      </w:r>
      <w:r w:rsidRPr="007E41A6">
        <w:rPr>
          <w:rFonts w:eastAsiaTheme="minorHAnsi"/>
          <w:lang w:eastAsia="en-US"/>
        </w:rPr>
        <w:t xml:space="preserve"> г. Томск, пр. Фрунзе, д.103д</w:t>
      </w:r>
      <w:r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</w:t>
      </w:r>
      <w:r w:rsidRPr="007E41A6">
        <w:rPr>
          <w:rFonts w:eastAsiaTheme="minorHAnsi"/>
          <w:lang w:eastAsia="en-US"/>
        </w:rPr>
        <w:t>адрес отдела многофункционального центра по Ленинскому району: 634009</w:t>
      </w:r>
      <w:r w:rsidR="000D3E6A">
        <w:rPr>
          <w:rFonts w:eastAsiaTheme="minorHAnsi"/>
          <w:lang w:eastAsia="en-US"/>
        </w:rPr>
        <w:t>,</w:t>
      </w:r>
      <w:r w:rsidRPr="007E41A6">
        <w:rPr>
          <w:rFonts w:eastAsiaTheme="minorHAnsi"/>
          <w:lang w:eastAsia="en-US"/>
        </w:rPr>
        <w:t xml:space="preserve"> г. Т</w:t>
      </w:r>
      <w:r>
        <w:rPr>
          <w:rFonts w:eastAsiaTheme="minorHAnsi"/>
          <w:lang w:eastAsia="en-US"/>
        </w:rPr>
        <w:t xml:space="preserve">омск, пер. </w:t>
      </w:r>
      <w:proofErr w:type="spellStart"/>
      <w:r>
        <w:rPr>
          <w:rFonts w:eastAsiaTheme="minorHAnsi"/>
          <w:lang w:eastAsia="en-US"/>
        </w:rPr>
        <w:t>Дербышевский</w:t>
      </w:r>
      <w:proofErr w:type="spellEnd"/>
      <w:r>
        <w:rPr>
          <w:rFonts w:eastAsiaTheme="minorHAnsi"/>
          <w:lang w:eastAsia="en-US"/>
        </w:rPr>
        <w:t>, д.26б</w:t>
      </w:r>
      <w:r w:rsidRPr="007E41A6"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е) адрес официального сайта многофункционального центра: </w:t>
      </w:r>
      <w:hyperlink r:id="rId11" w:history="1">
        <w:r w:rsidRPr="003F3F1E">
          <w:rPr>
            <w:rStyle w:val="aa"/>
            <w:rFonts w:eastAsiaTheme="minorHAnsi"/>
            <w:color w:val="auto"/>
            <w:u w:val="none"/>
            <w:lang w:val="en-US" w:eastAsia="en-US"/>
          </w:rPr>
          <w:t>www</w:t>
        </w:r>
        <w:r w:rsidRPr="003F3F1E">
          <w:rPr>
            <w:rStyle w:val="aa"/>
            <w:rFonts w:eastAsiaTheme="minorHAnsi"/>
            <w:color w:val="auto"/>
            <w:u w:val="none"/>
            <w:lang w:eastAsia="en-US"/>
          </w:rPr>
          <w:t>.mfc.tomsk.ru</w:t>
        </w:r>
      </w:hyperlink>
      <w:r w:rsidRPr="003F3F1E"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ж) номер телефона центра телефонного обслуживания многофункционального центра:     8-800-350-0850.»;</w:t>
      </w:r>
    </w:p>
    <w:p w:rsidR="009B1B35" w:rsidRDefault="00EF5662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="005D0A45" w:rsidRPr="008B4E9D">
        <w:rPr>
          <w:rFonts w:eastAsiaTheme="minorHAnsi"/>
          <w:lang w:eastAsia="en-US"/>
        </w:rPr>
        <w:t>)</w:t>
      </w:r>
      <w:r w:rsidR="009B1B35">
        <w:rPr>
          <w:rFonts w:eastAsiaTheme="minorHAnsi"/>
          <w:lang w:eastAsia="en-US"/>
        </w:rPr>
        <w:t xml:space="preserve"> в пункте</w:t>
      </w:r>
      <w:r w:rsidR="00626F9F">
        <w:rPr>
          <w:rFonts w:eastAsiaTheme="minorHAnsi"/>
          <w:lang w:eastAsia="en-US"/>
        </w:rPr>
        <w:t xml:space="preserve"> 15:</w:t>
      </w:r>
      <w:r w:rsidR="005D0A45" w:rsidRPr="008B4E9D">
        <w:rPr>
          <w:rFonts w:eastAsiaTheme="minorHAnsi"/>
          <w:lang w:eastAsia="en-US"/>
        </w:rPr>
        <w:t xml:space="preserve"> </w:t>
      </w:r>
    </w:p>
    <w:p w:rsidR="00647A51" w:rsidRDefault="00183FE3" w:rsidP="00647A51">
      <w:pPr>
        <w:autoSpaceDE w:val="0"/>
        <w:autoSpaceDN w:val="0"/>
        <w:adjustRightInd w:val="0"/>
        <w:ind w:firstLine="540"/>
      </w:pPr>
      <w:r>
        <w:rPr>
          <w:rFonts w:eastAsiaTheme="minorHAnsi"/>
          <w:lang w:eastAsia="en-US"/>
        </w:rPr>
        <w:t xml:space="preserve">подпункт </w:t>
      </w:r>
      <w:r w:rsidR="00626F9F">
        <w:rPr>
          <w:rFonts w:eastAsiaTheme="minorHAnsi"/>
          <w:lang w:eastAsia="en-US"/>
        </w:rPr>
        <w:t>3</w:t>
      </w:r>
      <w:r>
        <w:rPr>
          <w:rFonts w:eastAsiaTheme="minorHAnsi"/>
          <w:lang w:eastAsia="en-US"/>
        </w:rPr>
        <w:t xml:space="preserve"> </w:t>
      </w:r>
      <w:r w:rsidR="00626F9F">
        <w:rPr>
          <w:rFonts w:eastAsiaTheme="minorHAnsi"/>
          <w:lang w:eastAsia="en-US"/>
        </w:rPr>
        <w:t>признать утратившим силу;</w:t>
      </w:r>
    </w:p>
    <w:p w:rsidR="00626F9F" w:rsidRDefault="00626F9F" w:rsidP="006A70EF">
      <w:pPr>
        <w:autoSpaceDE w:val="0"/>
        <w:autoSpaceDN w:val="0"/>
        <w:adjustRightInd w:val="0"/>
        <w:ind w:firstLine="540"/>
      </w:pPr>
      <w:r>
        <w:t>подпункт 4 изложить в следующей редакции:</w:t>
      </w:r>
    </w:p>
    <w:p w:rsidR="006A70EF" w:rsidRDefault="006A70EF" w:rsidP="006A70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«</w:t>
      </w:r>
      <w:r>
        <w:rPr>
          <w:rFonts w:eastAsiaTheme="minorHAnsi"/>
          <w:lang w:eastAsia="en-US"/>
        </w:rPr>
        <w:t xml:space="preserve">4) </w:t>
      </w:r>
      <w:r w:rsidR="00626F9F">
        <w:rPr>
          <w:rFonts w:eastAsiaTheme="minorHAnsi"/>
          <w:lang w:eastAsia="en-US"/>
        </w:rPr>
        <w:t>выписка из Единого государственного реестра недвижимости (далее</w:t>
      </w:r>
      <w:r w:rsidR="00C92207">
        <w:rPr>
          <w:rFonts w:eastAsiaTheme="minorHAnsi"/>
          <w:lang w:eastAsia="en-US"/>
        </w:rPr>
        <w:t xml:space="preserve"> –</w:t>
      </w:r>
      <w:r w:rsidR="00626F9F">
        <w:rPr>
          <w:rFonts w:eastAsiaTheme="minorHAnsi"/>
          <w:lang w:eastAsia="en-US"/>
        </w:rPr>
        <w:t xml:space="preserve"> ЕГРН) о правах на испрашиваемый земельный участок либо уведомление об отсутствии в ЕГРН запрашиваемых сведений о зарегистрированных правах на указанный земельный участок</w:t>
      </w:r>
      <w:proofErr w:type="gramStart"/>
      <w:r>
        <w:rPr>
          <w:rFonts w:eastAsiaTheme="minorHAnsi"/>
          <w:lang w:eastAsia="en-US"/>
        </w:rPr>
        <w:t>;»</w:t>
      </w:r>
      <w:proofErr w:type="gramEnd"/>
      <w:r>
        <w:rPr>
          <w:rFonts w:eastAsiaTheme="minorHAnsi"/>
          <w:lang w:eastAsia="en-US"/>
        </w:rPr>
        <w:t>;</w:t>
      </w:r>
    </w:p>
    <w:p w:rsidR="006A70EF" w:rsidRDefault="006A70EF" w:rsidP="006A70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4) </w:t>
      </w:r>
      <w:r w:rsidR="00626F9F">
        <w:rPr>
          <w:rFonts w:eastAsiaTheme="minorHAnsi"/>
          <w:lang w:eastAsia="en-US"/>
        </w:rPr>
        <w:t>подпункт 4 пункта 19 изложить в следующей редакции:</w:t>
      </w:r>
    </w:p>
    <w:p w:rsidR="00626F9F" w:rsidRDefault="00626F9F" w:rsidP="00626F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«4) </w:t>
      </w:r>
      <w:r w:rsidRPr="00626F9F">
        <w:rPr>
          <w:rFonts w:eastAsiaTheme="minorHAnsi"/>
          <w:lang w:eastAsia="en-US"/>
        </w:rPr>
        <w:t xml:space="preserve">запрос в форме электронного документа не подписан электронной подписью в соответствии с </w:t>
      </w:r>
      <w:hyperlink r:id="rId12" w:history="1">
        <w:r>
          <w:rPr>
            <w:rFonts w:eastAsiaTheme="minorHAnsi"/>
            <w:lang w:eastAsia="en-US"/>
          </w:rPr>
          <w:t>п</w:t>
        </w:r>
        <w:r w:rsidRPr="00626F9F">
          <w:rPr>
            <w:rFonts w:eastAsiaTheme="minorHAnsi"/>
            <w:lang w:eastAsia="en-US"/>
          </w:rPr>
          <w:t>остановлением</w:t>
        </w:r>
      </w:hyperlink>
      <w:r w:rsidRPr="00626F9F">
        <w:rPr>
          <w:rFonts w:eastAsiaTheme="minorHAnsi"/>
          <w:lang w:eastAsia="en-US"/>
        </w:rPr>
        <w:t xml:space="preserve"> Правительства </w:t>
      </w:r>
      <w:r>
        <w:rPr>
          <w:rFonts w:eastAsiaTheme="minorHAnsi"/>
          <w:lang w:eastAsia="en-US"/>
        </w:rPr>
        <w:t xml:space="preserve">Российской Федерации от 25.06.2012 № 634 «О </w:t>
      </w:r>
      <w:r>
        <w:rPr>
          <w:rFonts w:eastAsiaTheme="minorHAnsi"/>
          <w:lang w:eastAsia="en-US"/>
        </w:rPr>
        <w:lastRenderedPageBreak/>
        <w:t>видах электронной подписи, использование которых допускается при обращении за получением государственных и муниципальных услуг»</w:t>
      </w:r>
      <w:proofErr w:type="gramStart"/>
      <w:r>
        <w:rPr>
          <w:rFonts w:eastAsiaTheme="minorHAnsi"/>
          <w:lang w:eastAsia="en-US"/>
        </w:rPr>
        <w:t>;»</w:t>
      </w:r>
      <w:proofErr w:type="gramEnd"/>
      <w:r>
        <w:rPr>
          <w:rFonts w:eastAsiaTheme="minorHAnsi"/>
          <w:lang w:eastAsia="en-US"/>
        </w:rPr>
        <w:t>;</w:t>
      </w:r>
    </w:p>
    <w:p w:rsidR="006A70EF" w:rsidRDefault="006A70EF" w:rsidP="006A70EF">
      <w:pPr>
        <w:autoSpaceDE w:val="0"/>
        <w:autoSpaceDN w:val="0"/>
        <w:adjustRightInd w:val="0"/>
        <w:ind w:firstLine="540"/>
      </w:pPr>
      <w:r>
        <w:rPr>
          <w:rFonts w:eastAsiaTheme="minorHAnsi"/>
          <w:lang w:eastAsia="en-US"/>
        </w:rPr>
        <w:t xml:space="preserve">5) </w:t>
      </w:r>
      <w:r w:rsidR="00705AB3">
        <w:rPr>
          <w:rFonts w:eastAsiaTheme="minorHAnsi"/>
          <w:lang w:eastAsia="en-US"/>
        </w:rPr>
        <w:t>подпункт</w:t>
      </w:r>
      <w:r w:rsidR="00626F9F">
        <w:rPr>
          <w:rFonts w:eastAsiaTheme="minorHAnsi"/>
          <w:lang w:eastAsia="en-US"/>
        </w:rPr>
        <w:t xml:space="preserve"> 16</w:t>
      </w:r>
      <w:r w:rsidR="00705AB3">
        <w:rPr>
          <w:rFonts w:eastAsiaTheme="minorHAnsi"/>
          <w:lang w:eastAsia="en-US"/>
        </w:rPr>
        <w:t xml:space="preserve"> пункта </w:t>
      </w:r>
      <w:r w:rsidR="00626F9F">
        <w:rPr>
          <w:rFonts w:eastAsiaTheme="minorHAnsi"/>
          <w:lang w:eastAsia="en-US"/>
        </w:rPr>
        <w:t>20</w:t>
      </w:r>
      <w:r w:rsidR="00705AB3">
        <w:rPr>
          <w:rFonts w:eastAsiaTheme="minorHAnsi"/>
          <w:lang w:eastAsia="en-US"/>
        </w:rPr>
        <w:t xml:space="preserve"> </w:t>
      </w:r>
      <w:r w:rsidR="00705AB3" w:rsidRPr="007E41A6">
        <w:t>изложить в следующей редакции:</w:t>
      </w:r>
    </w:p>
    <w:p w:rsidR="00626F9F" w:rsidRDefault="00705AB3" w:rsidP="00626F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«</w:t>
      </w:r>
      <w:r w:rsidR="00D133FB">
        <w:rPr>
          <w:rFonts w:eastAsiaTheme="minorHAnsi"/>
          <w:lang w:eastAsia="en-US"/>
        </w:rPr>
        <w:t>1</w:t>
      </w:r>
      <w:r w:rsidR="00626F9F">
        <w:rPr>
          <w:rFonts w:eastAsiaTheme="minorHAnsi"/>
          <w:lang w:eastAsia="en-US"/>
        </w:rPr>
        <w:t>6</w:t>
      </w:r>
      <w:r w:rsidR="00D133FB">
        <w:rPr>
          <w:rFonts w:eastAsiaTheme="minorHAnsi"/>
          <w:lang w:eastAsia="en-US"/>
        </w:rPr>
        <w:t xml:space="preserve">) </w:t>
      </w:r>
      <w:r w:rsidR="00626F9F">
        <w:rPr>
          <w:rFonts w:eastAsiaTheme="minorHAnsi"/>
          <w:lang w:eastAsia="en-US"/>
        </w:rPr>
        <w:t xml:space="preserve">границы земельного участка, указанного в запросе, подлежат уточнению в соответствии с </w:t>
      </w:r>
      <w:r w:rsidR="00626F9F" w:rsidRPr="00626F9F">
        <w:rPr>
          <w:rFonts w:eastAsiaTheme="minorHAnsi"/>
          <w:lang w:eastAsia="en-US"/>
        </w:rPr>
        <w:t xml:space="preserve">Федеральным </w:t>
      </w:r>
      <w:hyperlink r:id="rId13" w:history="1">
        <w:r w:rsidR="00626F9F" w:rsidRPr="00626F9F">
          <w:rPr>
            <w:rFonts w:eastAsiaTheme="minorHAnsi"/>
            <w:lang w:eastAsia="en-US"/>
          </w:rPr>
          <w:t>законом</w:t>
        </w:r>
      </w:hyperlink>
      <w:r w:rsidR="00626F9F" w:rsidRPr="00626F9F">
        <w:rPr>
          <w:rFonts w:eastAsiaTheme="minorHAnsi"/>
          <w:lang w:eastAsia="en-US"/>
        </w:rPr>
        <w:t xml:space="preserve"> от </w:t>
      </w:r>
      <w:r w:rsidR="00673EC9">
        <w:rPr>
          <w:rFonts w:eastAsiaTheme="minorHAnsi"/>
          <w:lang w:eastAsia="en-US"/>
        </w:rPr>
        <w:t>13 июля 2015 № 218-ФЗ «О государственной регистрации недвижимости»</w:t>
      </w:r>
      <w:proofErr w:type="gramStart"/>
      <w:r w:rsidR="00673EC9">
        <w:rPr>
          <w:rFonts w:eastAsiaTheme="minorHAnsi"/>
          <w:lang w:eastAsia="en-US"/>
        </w:rPr>
        <w:t>.»</w:t>
      </w:r>
      <w:proofErr w:type="gramEnd"/>
      <w:r w:rsidR="00673EC9">
        <w:rPr>
          <w:rFonts w:eastAsiaTheme="minorHAnsi"/>
          <w:lang w:eastAsia="en-US"/>
        </w:rPr>
        <w:t>;</w:t>
      </w:r>
    </w:p>
    <w:p w:rsidR="00673EC9" w:rsidRDefault="00673EC9" w:rsidP="00626F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6) </w:t>
      </w:r>
      <w:r w:rsidR="00F7747E">
        <w:rPr>
          <w:rFonts w:eastAsiaTheme="minorHAnsi"/>
          <w:lang w:eastAsia="en-US"/>
        </w:rPr>
        <w:t xml:space="preserve">подпункт </w:t>
      </w:r>
      <w:r w:rsidR="00286DD9">
        <w:rPr>
          <w:rFonts w:eastAsiaTheme="minorHAnsi"/>
          <w:lang w:eastAsia="en-US"/>
        </w:rPr>
        <w:t>8 пункта 30</w:t>
      </w:r>
      <w:r w:rsidR="00F7747E">
        <w:rPr>
          <w:rFonts w:eastAsiaTheme="minorHAnsi"/>
          <w:lang w:eastAsia="en-US"/>
        </w:rPr>
        <w:t xml:space="preserve"> изложить в следующей редакции:</w:t>
      </w:r>
    </w:p>
    <w:p w:rsidR="00F7747E" w:rsidRDefault="00F7747E" w:rsidP="00F7747E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«8) в случае наличия оснований для отказа, </w:t>
      </w:r>
      <w:r w:rsidRPr="00F7747E">
        <w:rPr>
          <w:rFonts w:eastAsiaTheme="minorHAnsi"/>
          <w:lang w:eastAsia="en-US"/>
        </w:rPr>
        <w:t xml:space="preserve">указанных в </w:t>
      </w:r>
      <w:hyperlink r:id="rId14" w:history="1">
        <w:r w:rsidRPr="00F7747E">
          <w:rPr>
            <w:rFonts w:eastAsiaTheme="minorHAnsi"/>
            <w:lang w:eastAsia="en-US"/>
          </w:rPr>
          <w:t>пункте 20</w:t>
        </w:r>
      </w:hyperlink>
      <w:r w:rsidRPr="00F7747E">
        <w:rPr>
          <w:rFonts w:eastAsiaTheme="minorHAnsi"/>
          <w:lang w:eastAsia="en-US"/>
        </w:rPr>
        <w:t xml:space="preserve"> Админис</w:t>
      </w:r>
      <w:r>
        <w:rPr>
          <w:rFonts w:eastAsiaTheme="minorHAnsi"/>
          <w:lang w:eastAsia="en-US"/>
        </w:rPr>
        <w:t>тративного регламента:</w:t>
      </w:r>
    </w:p>
    <w:p w:rsidR="00F7747E" w:rsidRDefault="00F7747E" w:rsidP="00F7747E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а) исполнитель в срок не </w:t>
      </w:r>
      <w:proofErr w:type="gramStart"/>
      <w:r>
        <w:rPr>
          <w:rFonts w:eastAsiaTheme="minorHAnsi"/>
          <w:lang w:eastAsia="en-US"/>
        </w:rPr>
        <w:t>позднее</w:t>
      </w:r>
      <w:proofErr w:type="gramEnd"/>
      <w:r>
        <w:rPr>
          <w:rFonts w:eastAsiaTheme="minorHAnsi"/>
          <w:lang w:eastAsia="en-US"/>
        </w:rPr>
        <w:t xml:space="preserve"> чем за три дня до истечения срока предоставления государственной услуги подготавливает уведомление об отказе, обеспечивает визирование его у ответственного исполнителя и у начальника Департамента;</w:t>
      </w:r>
    </w:p>
    <w:p w:rsidR="00F7747E" w:rsidRDefault="00F7747E" w:rsidP="00F7747E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б) подписанное начальником Департамента уведомление об отказе регистрируется в комитете </w:t>
      </w:r>
      <w:proofErr w:type="spellStart"/>
      <w:r>
        <w:rPr>
          <w:rFonts w:eastAsiaTheme="minorHAnsi"/>
          <w:lang w:eastAsia="en-US"/>
        </w:rPr>
        <w:t>документационно</w:t>
      </w:r>
      <w:proofErr w:type="spellEnd"/>
      <w:r>
        <w:rPr>
          <w:rFonts w:eastAsiaTheme="minorHAnsi"/>
          <w:lang w:eastAsia="en-US"/>
        </w:rPr>
        <w:t>-кадровой работы Департамента в течение одного дня со дня его получения от начальника Департамента</w:t>
      </w:r>
      <w:proofErr w:type="gramStart"/>
      <w:r>
        <w:rPr>
          <w:rFonts w:eastAsiaTheme="minorHAnsi"/>
          <w:lang w:eastAsia="en-US"/>
        </w:rPr>
        <w:t>;»</w:t>
      </w:r>
      <w:proofErr w:type="gramEnd"/>
      <w:r>
        <w:rPr>
          <w:rFonts w:eastAsiaTheme="minorHAnsi"/>
          <w:lang w:eastAsia="en-US"/>
        </w:rPr>
        <w:t>;</w:t>
      </w:r>
    </w:p>
    <w:p w:rsidR="0088746F" w:rsidRPr="007E41A6" w:rsidRDefault="0088746F" w:rsidP="0088746F">
      <w:pPr>
        <w:pStyle w:val="ConsPlusNormal"/>
        <w:ind w:firstLine="540"/>
        <w:jc w:val="both"/>
      </w:pPr>
      <w:r>
        <w:t xml:space="preserve">7) </w:t>
      </w:r>
      <w:r w:rsidRPr="007E41A6">
        <w:t xml:space="preserve">в приложении № 1 абзац </w:t>
      </w:r>
      <w:r w:rsidR="00661CDC">
        <w:t>пятый</w:t>
      </w:r>
      <w:r w:rsidRPr="007E41A6">
        <w:t xml:space="preserve"> пункта 3 изложить в следующей редакции:</w:t>
      </w:r>
    </w:p>
    <w:p w:rsidR="0088746F" w:rsidRDefault="0088746F" w:rsidP="0088746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«(3822) 43-54-24 – факс</w:t>
      </w:r>
      <w:proofErr w:type="gramStart"/>
      <w:r w:rsidRPr="007E41A6">
        <w:rPr>
          <w:rFonts w:eastAsiaTheme="minorHAnsi"/>
          <w:lang w:eastAsia="en-US"/>
        </w:rPr>
        <w:t>.»</w:t>
      </w:r>
      <w:r>
        <w:rPr>
          <w:rFonts w:eastAsiaTheme="minorHAnsi"/>
          <w:lang w:eastAsia="en-US"/>
        </w:rPr>
        <w:t>.</w:t>
      </w:r>
      <w:proofErr w:type="gramEnd"/>
    </w:p>
    <w:p w:rsidR="004161DC" w:rsidRDefault="004161DC" w:rsidP="00D133F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</w:p>
    <w:p w:rsidR="00705AB3" w:rsidRDefault="00705AB3" w:rsidP="006A70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</w:p>
    <w:p w:rsidR="000E68B9" w:rsidRPr="007E41A6" w:rsidRDefault="00264E79" w:rsidP="002E7A23">
      <w:pPr>
        <w:ind w:left="142"/>
      </w:pPr>
      <w:r>
        <w:t>И. о. н</w:t>
      </w:r>
      <w:r w:rsidR="00CE7662" w:rsidRPr="007E41A6">
        <w:t>ачальник</w:t>
      </w:r>
      <w:r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7E41A6">
        <w:t xml:space="preserve">                 </w:t>
      </w:r>
      <w:r>
        <w:t xml:space="preserve">       Т.А. Исакова</w:t>
      </w:r>
    </w:p>
    <w:p w:rsidR="00716915" w:rsidRDefault="00716915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661CDC" w:rsidRDefault="00661CDC" w:rsidP="002E7A23">
      <w:pPr>
        <w:ind w:left="142"/>
      </w:pPr>
    </w:p>
    <w:p w:rsidR="00661CDC" w:rsidRDefault="00661CDC" w:rsidP="002E7A23">
      <w:pPr>
        <w:ind w:left="142"/>
      </w:pPr>
    </w:p>
    <w:p w:rsidR="00661CDC" w:rsidRDefault="00661CDC" w:rsidP="002E7A23">
      <w:pPr>
        <w:ind w:left="142"/>
      </w:pPr>
    </w:p>
    <w:p w:rsidR="00661CDC" w:rsidRDefault="00661CDC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sectPr w:rsidR="00D04A2A" w:rsidSect="00290479">
      <w:footerReference w:type="even" r:id="rId15"/>
      <w:footerReference w:type="default" r:id="rId16"/>
      <w:pgSz w:w="11906" w:h="16838"/>
      <w:pgMar w:top="709" w:right="707" w:bottom="284" w:left="1276" w:header="72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048" w:rsidRDefault="00365048">
      <w:r>
        <w:separator/>
      </w:r>
    </w:p>
  </w:endnote>
  <w:endnote w:type="continuationSeparator" w:id="0">
    <w:p w:rsidR="00365048" w:rsidRDefault="00365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365048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365048" w:rsidP="001F2BDA">
    <w:pPr>
      <w:pStyle w:val="a3"/>
      <w:ind w:right="360"/>
      <w:jc w:val="center"/>
    </w:pPr>
  </w:p>
  <w:p w:rsidR="001F2BDA" w:rsidRDefault="0036504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048" w:rsidRDefault="00365048">
      <w:r>
        <w:separator/>
      </w:r>
    </w:p>
  </w:footnote>
  <w:footnote w:type="continuationSeparator" w:id="0">
    <w:p w:rsidR="00365048" w:rsidRDefault="003650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6F48"/>
    <w:rsid w:val="0002051E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671A0"/>
    <w:rsid w:val="000701F8"/>
    <w:rsid w:val="000733A0"/>
    <w:rsid w:val="00073D8B"/>
    <w:rsid w:val="00074C7E"/>
    <w:rsid w:val="00082A16"/>
    <w:rsid w:val="000911E3"/>
    <w:rsid w:val="00093065"/>
    <w:rsid w:val="000963BE"/>
    <w:rsid w:val="00097F96"/>
    <w:rsid w:val="000A03CE"/>
    <w:rsid w:val="000A0D76"/>
    <w:rsid w:val="000A7342"/>
    <w:rsid w:val="000A7429"/>
    <w:rsid w:val="000B4D77"/>
    <w:rsid w:val="000C4F6D"/>
    <w:rsid w:val="000C644D"/>
    <w:rsid w:val="000D3E6A"/>
    <w:rsid w:val="000D50F7"/>
    <w:rsid w:val="000E2C64"/>
    <w:rsid w:val="000E48D3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1D2F"/>
    <w:rsid w:val="00103C9B"/>
    <w:rsid w:val="00105439"/>
    <w:rsid w:val="00107EE6"/>
    <w:rsid w:val="00111C6F"/>
    <w:rsid w:val="001121CF"/>
    <w:rsid w:val="00114C0A"/>
    <w:rsid w:val="001163E3"/>
    <w:rsid w:val="0012459F"/>
    <w:rsid w:val="00124CB6"/>
    <w:rsid w:val="0013497B"/>
    <w:rsid w:val="0014173A"/>
    <w:rsid w:val="001417C7"/>
    <w:rsid w:val="001432F2"/>
    <w:rsid w:val="001473A9"/>
    <w:rsid w:val="0015344A"/>
    <w:rsid w:val="00160C98"/>
    <w:rsid w:val="00162A22"/>
    <w:rsid w:val="001661F7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2A98"/>
    <w:rsid w:val="001A3FEF"/>
    <w:rsid w:val="001A5FCB"/>
    <w:rsid w:val="001A6547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A11"/>
    <w:rsid w:val="00214188"/>
    <w:rsid w:val="00217E91"/>
    <w:rsid w:val="00220349"/>
    <w:rsid w:val="00222517"/>
    <w:rsid w:val="002252EC"/>
    <w:rsid w:val="00226451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8E1"/>
    <w:rsid w:val="00272ABB"/>
    <w:rsid w:val="00277915"/>
    <w:rsid w:val="00283DC9"/>
    <w:rsid w:val="0028663D"/>
    <w:rsid w:val="00286DD9"/>
    <w:rsid w:val="00290479"/>
    <w:rsid w:val="002910A9"/>
    <w:rsid w:val="002946A3"/>
    <w:rsid w:val="00295F65"/>
    <w:rsid w:val="00296BB3"/>
    <w:rsid w:val="002A196B"/>
    <w:rsid w:val="002A31A0"/>
    <w:rsid w:val="002A5AC8"/>
    <w:rsid w:val="002A633A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61F5"/>
    <w:rsid w:val="003076EB"/>
    <w:rsid w:val="00315F5E"/>
    <w:rsid w:val="003161FD"/>
    <w:rsid w:val="00316310"/>
    <w:rsid w:val="003175D0"/>
    <w:rsid w:val="00320943"/>
    <w:rsid w:val="0032109D"/>
    <w:rsid w:val="00327F54"/>
    <w:rsid w:val="00330B35"/>
    <w:rsid w:val="00333690"/>
    <w:rsid w:val="0034210F"/>
    <w:rsid w:val="00344780"/>
    <w:rsid w:val="00344CFA"/>
    <w:rsid w:val="0035014E"/>
    <w:rsid w:val="00355772"/>
    <w:rsid w:val="00360805"/>
    <w:rsid w:val="00365048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A58AC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F068E"/>
    <w:rsid w:val="003F4A35"/>
    <w:rsid w:val="003F7A4D"/>
    <w:rsid w:val="00404FB7"/>
    <w:rsid w:val="00410058"/>
    <w:rsid w:val="00414E5F"/>
    <w:rsid w:val="00415E94"/>
    <w:rsid w:val="004161DC"/>
    <w:rsid w:val="0042289D"/>
    <w:rsid w:val="00423BB1"/>
    <w:rsid w:val="004269AD"/>
    <w:rsid w:val="00426E24"/>
    <w:rsid w:val="00433017"/>
    <w:rsid w:val="004349B8"/>
    <w:rsid w:val="004377B8"/>
    <w:rsid w:val="00440C74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EF8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2138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4DAB"/>
    <w:rsid w:val="00527822"/>
    <w:rsid w:val="00530737"/>
    <w:rsid w:val="00530B80"/>
    <w:rsid w:val="0053430A"/>
    <w:rsid w:val="00534FC1"/>
    <w:rsid w:val="0054045A"/>
    <w:rsid w:val="005412F0"/>
    <w:rsid w:val="0054469B"/>
    <w:rsid w:val="00547315"/>
    <w:rsid w:val="00550E04"/>
    <w:rsid w:val="00552E06"/>
    <w:rsid w:val="00555400"/>
    <w:rsid w:val="00556DF5"/>
    <w:rsid w:val="00560AE4"/>
    <w:rsid w:val="00566578"/>
    <w:rsid w:val="005701E1"/>
    <w:rsid w:val="00570C86"/>
    <w:rsid w:val="005717B3"/>
    <w:rsid w:val="00572D59"/>
    <w:rsid w:val="0057575B"/>
    <w:rsid w:val="005827CF"/>
    <w:rsid w:val="0058679E"/>
    <w:rsid w:val="00590E03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27E4"/>
    <w:rsid w:val="005E4762"/>
    <w:rsid w:val="005E515E"/>
    <w:rsid w:val="005E56A7"/>
    <w:rsid w:val="005E6400"/>
    <w:rsid w:val="005F0C9B"/>
    <w:rsid w:val="005F19A0"/>
    <w:rsid w:val="005F3771"/>
    <w:rsid w:val="006050CC"/>
    <w:rsid w:val="00615376"/>
    <w:rsid w:val="006221D7"/>
    <w:rsid w:val="00624F6E"/>
    <w:rsid w:val="00626F9F"/>
    <w:rsid w:val="00627BC0"/>
    <w:rsid w:val="00634C56"/>
    <w:rsid w:val="006361BA"/>
    <w:rsid w:val="00636E21"/>
    <w:rsid w:val="00647A51"/>
    <w:rsid w:val="0065196B"/>
    <w:rsid w:val="00661CDC"/>
    <w:rsid w:val="00663952"/>
    <w:rsid w:val="006648E5"/>
    <w:rsid w:val="00666C31"/>
    <w:rsid w:val="006679E8"/>
    <w:rsid w:val="006727DC"/>
    <w:rsid w:val="00673EC9"/>
    <w:rsid w:val="0068039F"/>
    <w:rsid w:val="00683F05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A70EF"/>
    <w:rsid w:val="006B208C"/>
    <w:rsid w:val="006B33BE"/>
    <w:rsid w:val="006C3955"/>
    <w:rsid w:val="006C3D39"/>
    <w:rsid w:val="006C6C9C"/>
    <w:rsid w:val="006D0CD5"/>
    <w:rsid w:val="006D1AEF"/>
    <w:rsid w:val="006D1E81"/>
    <w:rsid w:val="006D588F"/>
    <w:rsid w:val="006D64F9"/>
    <w:rsid w:val="006D74C0"/>
    <w:rsid w:val="006E3893"/>
    <w:rsid w:val="006E480A"/>
    <w:rsid w:val="006E788E"/>
    <w:rsid w:val="006F5C23"/>
    <w:rsid w:val="00702296"/>
    <w:rsid w:val="00704A41"/>
    <w:rsid w:val="00705AB3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0A21"/>
    <w:rsid w:val="007C12A8"/>
    <w:rsid w:val="007C58CE"/>
    <w:rsid w:val="007D1744"/>
    <w:rsid w:val="007D331D"/>
    <w:rsid w:val="007D3ACD"/>
    <w:rsid w:val="007D6F27"/>
    <w:rsid w:val="007E230C"/>
    <w:rsid w:val="007E41A6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0050"/>
    <w:rsid w:val="008237FB"/>
    <w:rsid w:val="00823C0B"/>
    <w:rsid w:val="00836AC4"/>
    <w:rsid w:val="00841756"/>
    <w:rsid w:val="008434F0"/>
    <w:rsid w:val="00844EAA"/>
    <w:rsid w:val="008472AD"/>
    <w:rsid w:val="00854AF8"/>
    <w:rsid w:val="00856B22"/>
    <w:rsid w:val="00860814"/>
    <w:rsid w:val="0086148E"/>
    <w:rsid w:val="00861DAF"/>
    <w:rsid w:val="008626E8"/>
    <w:rsid w:val="008630EA"/>
    <w:rsid w:val="00863F9F"/>
    <w:rsid w:val="00872ABA"/>
    <w:rsid w:val="00881198"/>
    <w:rsid w:val="00881810"/>
    <w:rsid w:val="008852C0"/>
    <w:rsid w:val="0088746F"/>
    <w:rsid w:val="00895FD8"/>
    <w:rsid w:val="008A3267"/>
    <w:rsid w:val="008A7418"/>
    <w:rsid w:val="008A7F68"/>
    <w:rsid w:val="008B0086"/>
    <w:rsid w:val="008B215A"/>
    <w:rsid w:val="008B4378"/>
    <w:rsid w:val="008B4E9D"/>
    <w:rsid w:val="008B63C6"/>
    <w:rsid w:val="008B7282"/>
    <w:rsid w:val="008C20AA"/>
    <w:rsid w:val="008D1E3D"/>
    <w:rsid w:val="008D1EA6"/>
    <w:rsid w:val="008D2FA8"/>
    <w:rsid w:val="008E3350"/>
    <w:rsid w:val="008F0494"/>
    <w:rsid w:val="00913081"/>
    <w:rsid w:val="00913913"/>
    <w:rsid w:val="00914B92"/>
    <w:rsid w:val="009215EE"/>
    <w:rsid w:val="00922411"/>
    <w:rsid w:val="00922680"/>
    <w:rsid w:val="0092497E"/>
    <w:rsid w:val="0092578D"/>
    <w:rsid w:val="0093132C"/>
    <w:rsid w:val="00934F25"/>
    <w:rsid w:val="00950C3C"/>
    <w:rsid w:val="009558BA"/>
    <w:rsid w:val="00955D30"/>
    <w:rsid w:val="00956106"/>
    <w:rsid w:val="00960C06"/>
    <w:rsid w:val="00961B68"/>
    <w:rsid w:val="00962A1F"/>
    <w:rsid w:val="00963980"/>
    <w:rsid w:val="0096484F"/>
    <w:rsid w:val="00964890"/>
    <w:rsid w:val="00964D79"/>
    <w:rsid w:val="0097183F"/>
    <w:rsid w:val="00973E7A"/>
    <w:rsid w:val="00974725"/>
    <w:rsid w:val="00974987"/>
    <w:rsid w:val="00976946"/>
    <w:rsid w:val="00980062"/>
    <w:rsid w:val="00981C64"/>
    <w:rsid w:val="00984036"/>
    <w:rsid w:val="009872D6"/>
    <w:rsid w:val="009A0A10"/>
    <w:rsid w:val="009A0DCC"/>
    <w:rsid w:val="009A15FD"/>
    <w:rsid w:val="009A1F62"/>
    <w:rsid w:val="009A3299"/>
    <w:rsid w:val="009A691C"/>
    <w:rsid w:val="009A7E0D"/>
    <w:rsid w:val="009B11C5"/>
    <w:rsid w:val="009B1B35"/>
    <w:rsid w:val="009B231F"/>
    <w:rsid w:val="009B2D99"/>
    <w:rsid w:val="009B302F"/>
    <w:rsid w:val="009B33AA"/>
    <w:rsid w:val="009B4CD4"/>
    <w:rsid w:val="009B59FE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022"/>
    <w:rsid w:val="009E6A4C"/>
    <w:rsid w:val="009E7C45"/>
    <w:rsid w:val="009F3218"/>
    <w:rsid w:val="00A078B9"/>
    <w:rsid w:val="00A16AAD"/>
    <w:rsid w:val="00A17313"/>
    <w:rsid w:val="00A30AB2"/>
    <w:rsid w:val="00A37B69"/>
    <w:rsid w:val="00A47999"/>
    <w:rsid w:val="00A61231"/>
    <w:rsid w:val="00A643B5"/>
    <w:rsid w:val="00A65235"/>
    <w:rsid w:val="00A72821"/>
    <w:rsid w:val="00A774E9"/>
    <w:rsid w:val="00A80F6B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42B9"/>
    <w:rsid w:val="00B023BB"/>
    <w:rsid w:val="00B07A2D"/>
    <w:rsid w:val="00B07F05"/>
    <w:rsid w:val="00B203FD"/>
    <w:rsid w:val="00B24D73"/>
    <w:rsid w:val="00B268D7"/>
    <w:rsid w:val="00B32703"/>
    <w:rsid w:val="00B354E5"/>
    <w:rsid w:val="00B40884"/>
    <w:rsid w:val="00B4326C"/>
    <w:rsid w:val="00B44D3B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0402"/>
    <w:rsid w:val="00B81259"/>
    <w:rsid w:val="00B83C10"/>
    <w:rsid w:val="00B84473"/>
    <w:rsid w:val="00B84E6D"/>
    <w:rsid w:val="00B871AE"/>
    <w:rsid w:val="00B90AA7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6F4E"/>
    <w:rsid w:val="00C14531"/>
    <w:rsid w:val="00C23FA3"/>
    <w:rsid w:val="00C333CA"/>
    <w:rsid w:val="00C42C6E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4942"/>
    <w:rsid w:val="00C77988"/>
    <w:rsid w:val="00C83933"/>
    <w:rsid w:val="00C858A1"/>
    <w:rsid w:val="00C92207"/>
    <w:rsid w:val="00C9243E"/>
    <w:rsid w:val="00C954E3"/>
    <w:rsid w:val="00CA0F4F"/>
    <w:rsid w:val="00CA194A"/>
    <w:rsid w:val="00CB091F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A2A"/>
    <w:rsid w:val="00D04D56"/>
    <w:rsid w:val="00D058B4"/>
    <w:rsid w:val="00D133FB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7649"/>
    <w:rsid w:val="00D63A84"/>
    <w:rsid w:val="00D64F12"/>
    <w:rsid w:val="00D662C9"/>
    <w:rsid w:val="00D70935"/>
    <w:rsid w:val="00D75397"/>
    <w:rsid w:val="00D76181"/>
    <w:rsid w:val="00D849A3"/>
    <w:rsid w:val="00D86992"/>
    <w:rsid w:val="00D90664"/>
    <w:rsid w:val="00D952DD"/>
    <w:rsid w:val="00D964E9"/>
    <w:rsid w:val="00DA6A99"/>
    <w:rsid w:val="00DB6964"/>
    <w:rsid w:val="00DC15E7"/>
    <w:rsid w:val="00DC265A"/>
    <w:rsid w:val="00DC408B"/>
    <w:rsid w:val="00DC45BC"/>
    <w:rsid w:val="00DC4F9E"/>
    <w:rsid w:val="00DD0A48"/>
    <w:rsid w:val="00DD5DAE"/>
    <w:rsid w:val="00DE04B6"/>
    <w:rsid w:val="00DE2C6B"/>
    <w:rsid w:val="00DE564F"/>
    <w:rsid w:val="00DF2470"/>
    <w:rsid w:val="00DF2CFD"/>
    <w:rsid w:val="00DF2D59"/>
    <w:rsid w:val="00DF585D"/>
    <w:rsid w:val="00E045E1"/>
    <w:rsid w:val="00E07231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2E52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B5ABE"/>
    <w:rsid w:val="00EC370B"/>
    <w:rsid w:val="00EC5FC1"/>
    <w:rsid w:val="00ED0DA5"/>
    <w:rsid w:val="00ED1F2E"/>
    <w:rsid w:val="00EE00B0"/>
    <w:rsid w:val="00EE4F42"/>
    <w:rsid w:val="00EE7924"/>
    <w:rsid w:val="00EF2207"/>
    <w:rsid w:val="00EF444E"/>
    <w:rsid w:val="00EF5662"/>
    <w:rsid w:val="00F00CB6"/>
    <w:rsid w:val="00F17F07"/>
    <w:rsid w:val="00F20A73"/>
    <w:rsid w:val="00F23B57"/>
    <w:rsid w:val="00F25CF6"/>
    <w:rsid w:val="00F30239"/>
    <w:rsid w:val="00F316C4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05E3"/>
    <w:rsid w:val="00F61118"/>
    <w:rsid w:val="00F65852"/>
    <w:rsid w:val="00F70013"/>
    <w:rsid w:val="00F7579E"/>
    <w:rsid w:val="00F7747E"/>
    <w:rsid w:val="00F85201"/>
    <w:rsid w:val="00F85360"/>
    <w:rsid w:val="00F8706B"/>
    <w:rsid w:val="00F90616"/>
    <w:rsid w:val="00F94739"/>
    <w:rsid w:val="00FA0667"/>
    <w:rsid w:val="00FA22A7"/>
    <w:rsid w:val="00FA240B"/>
    <w:rsid w:val="00FA2873"/>
    <w:rsid w:val="00FB3C54"/>
    <w:rsid w:val="00FB5C64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E7BAB"/>
    <w:rsid w:val="00FF047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D1E15C449ED30425334E013E62BBC7EDC6FF8D8A1E7EF6F97D2161587t7O5I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D9E52987AD4DA07CB7ED9F53B9FEAB808A10B8742CCB80BF6D3E8FBB8g1L1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fc.tomsk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9FD79AAEAE9AD8D17633A352B1677CB72A13038254D14261E7DD020290653E81E3A85727856033782E4BDF4X13C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9FD79AAEAE9AD8D17633A352B1677CB72A13038254D14261E7DD020290653E81EX33AH" TargetMode="External"/><Relationship Id="rId14" Type="http://schemas.openxmlformats.org/officeDocument/2006/relationships/hyperlink" Target="consultantplus://offline/ref=879C349DF728FE3EAEC0E1A25257E764F9F16D747EB472F8B53921451F6323DCFCC388EF90A6F89C343105CCM8b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B11C0-7FE0-4884-924B-85C8C32F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Корнева</cp:lastModifiedBy>
  <cp:revision>961</cp:revision>
  <cp:lastPrinted>2017-03-31T04:15:00Z</cp:lastPrinted>
  <dcterms:created xsi:type="dcterms:W3CDTF">2015-08-13T04:03:00Z</dcterms:created>
  <dcterms:modified xsi:type="dcterms:W3CDTF">2017-04-14T09:18:00Z</dcterms:modified>
</cp:coreProperties>
</file>